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5" w:type="dxa"/>
        <w:tblInd w:w="-176" w:type="dxa"/>
        <w:tblLook w:val="0000" w:firstRow="0" w:lastRow="0" w:firstColumn="0" w:lastColumn="0" w:noHBand="0" w:noVBand="0"/>
      </w:tblPr>
      <w:tblGrid>
        <w:gridCol w:w="4200"/>
        <w:gridCol w:w="6095"/>
      </w:tblGrid>
      <w:tr w:rsidR="00B524D7" w:rsidRPr="00527D71" w:rsidTr="003060C6">
        <w:trPr>
          <w:trHeight w:val="1417"/>
        </w:trPr>
        <w:tc>
          <w:tcPr>
            <w:tcW w:w="4200" w:type="dxa"/>
          </w:tcPr>
          <w:p w:rsidR="00B524D7" w:rsidRPr="00527D71" w:rsidRDefault="00B524D7" w:rsidP="00A6741D">
            <w:pPr>
              <w:keepNext/>
              <w:ind w:left="-53"/>
              <w:jc w:val="center"/>
              <w:outlineLvl w:val="4"/>
              <w:rPr>
                <w:rFonts w:ascii="Arial" w:hAnsi="Arial" w:cs="Arial"/>
                <w:bCs/>
                <w:sz w:val="24"/>
                <w:szCs w:val="24"/>
              </w:rPr>
            </w:pPr>
          </w:p>
          <w:p w:rsidR="00B524D7" w:rsidRPr="00B524D7" w:rsidRDefault="00B524D7" w:rsidP="00A6741D">
            <w:pPr>
              <w:keepNext/>
              <w:ind w:left="-53"/>
              <w:outlineLvl w:val="4"/>
              <w:rPr>
                <w:rFonts w:ascii="Arial" w:hAnsi="Arial" w:cs="Arial"/>
                <w:bCs/>
                <w:sz w:val="24"/>
                <w:szCs w:val="24"/>
              </w:rPr>
            </w:pPr>
            <w:r w:rsidRPr="00527D71">
              <w:rPr>
                <w:rFonts w:ascii="Arial" w:hAnsi="Arial" w:cs="Arial"/>
                <w:bCs/>
                <w:sz w:val="24"/>
                <w:szCs w:val="24"/>
              </w:rPr>
              <w:t>ΔΗΜΟΣ ΚΑΛΛΙΘΕΑΣ</w:t>
            </w:r>
            <w:r>
              <w:rPr>
                <w:rFonts w:ascii="Arial" w:hAnsi="Arial" w:cs="Arial"/>
                <w:bCs/>
                <w:sz w:val="24"/>
                <w:szCs w:val="24"/>
              </w:rPr>
              <w:t xml:space="preserve"> </w:t>
            </w:r>
            <w:r>
              <w:rPr>
                <w:rFonts w:ascii="Arial" w:hAnsi="Arial" w:cs="Arial"/>
                <w:bCs/>
                <w:sz w:val="24"/>
                <w:szCs w:val="24"/>
                <w:lang w:val="en-US"/>
              </w:rPr>
              <w:t>NUTS</w:t>
            </w:r>
            <w:r w:rsidRPr="00B524D7">
              <w:rPr>
                <w:rFonts w:ascii="Arial" w:hAnsi="Arial" w:cs="Arial"/>
                <w:bCs/>
                <w:sz w:val="24"/>
                <w:szCs w:val="24"/>
              </w:rPr>
              <w:t xml:space="preserve"> </w:t>
            </w:r>
            <w:r>
              <w:rPr>
                <w:rFonts w:ascii="Arial" w:hAnsi="Arial" w:cs="Arial"/>
                <w:bCs/>
                <w:sz w:val="24"/>
                <w:szCs w:val="24"/>
                <w:lang w:val="en-US"/>
              </w:rPr>
              <w:t>EL</w:t>
            </w:r>
            <w:r w:rsidRPr="00B524D7">
              <w:rPr>
                <w:rFonts w:ascii="Arial" w:hAnsi="Arial" w:cs="Arial"/>
                <w:bCs/>
                <w:sz w:val="24"/>
                <w:szCs w:val="24"/>
              </w:rPr>
              <w:t>304</w:t>
            </w:r>
          </w:p>
          <w:p w:rsidR="00B524D7" w:rsidRPr="00527D71" w:rsidRDefault="00B524D7" w:rsidP="00A6741D">
            <w:pPr>
              <w:keepNext/>
              <w:ind w:left="-53"/>
              <w:outlineLvl w:val="4"/>
              <w:rPr>
                <w:rFonts w:ascii="Arial" w:hAnsi="Arial" w:cs="Arial"/>
                <w:bCs/>
                <w:sz w:val="24"/>
                <w:szCs w:val="24"/>
              </w:rPr>
            </w:pPr>
            <w:r w:rsidRPr="00527D71">
              <w:rPr>
                <w:rFonts w:ascii="Arial" w:hAnsi="Arial" w:cs="Arial"/>
                <w:bCs/>
                <w:sz w:val="24"/>
                <w:szCs w:val="24"/>
              </w:rPr>
              <w:t>ΤΕΧΝΙΚΗ ΥΠΗΡΕΣΙΑ</w:t>
            </w:r>
          </w:p>
          <w:p w:rsidR="00B524D7" w:rsidRPr="00527D71" w:rsidRDefault="00B524D7" w:rsidP="00A6741D">
            <w:pPr>
              <w:keepNext/>
              <w:ind w:left="-53"/>
              <w:outlineLvl w:val="4"/>
              <w:rPr>
                <w:rFonts w:ascii="Arial" w:hAnsi="Arial" w:cs="Arial"/>
                <w:bCs/>
                <w:sz w:val="24"/>
                <w:szCs w:val="24"/>
              </w:rPr>
            </w:pPr>
            <w:r w:rsidRPr="00527D71">
              <w:rPr>
                <w:rFonts w:ascii="Arial" w:hAnsi="Arial" w:cs="Arial"/>
                <w:bCs/>
                <w:sz w:val="24"/>
                <w:szCs w:val="24"/>
              </w:rPr>
              <w:t>ΤΜΗΜΑ ΜΕΛΕΤΩΝ</w:t>
            </w:r>
          </w:p>
        </w:tc>
        <w:tc>
          <w:tcPr>
            <w:tcW w:w="6095" w:type="dxa"/>
          </w:tcPr>
          <w:p w:rsidR="00B524D7" w:rsidRPr="00527D71" w:rsidRDefault="00B524D7" w:rsidP="00A6741D">
            <w:pPr>
              <w:jc w:val="right"/>
              <w:rPr>
                <w:rFonts w:ascii="Arial" w:hAnsi="Arial" w:cs="Arial"/>
                <w:bCs/>
                <w:sz w:val="24"/>
                <w:szCs w:val="24"/>
              </w:rPr>
            </w:pPr>
          </w:p>
          <w:p w:rsidR="00B524D7" w:rsidRPr="00527D71" w:rsidRDefault="00B524D7" w:rsidP="00A6741D">
            <w:pPr>
              <w:ind w:right="-108"/>
              <w:jc w:val="right"/>
              <w:rPr>
                <w:rFonts w:ascii="Arial" w:hAnsi="Arial" w:cs="Arial"/>
                <w:bCs/>
                <w:sz w:val="24"/>
                <w:szCs w:val="24"/>
              </w:rPr>
            </w:pPr>
            <w:r w:rsidRPr="00527D71">
              <w:rPr>
                <w:rFonts w:ascii="Arial" w:hAnsi="Arial" w:cs="Arial"/>
                <w:bCs/>
                <w:sz w:val="24"/>
                <w:szCs w:val="24"/>
              </w:rPr>
              <w:t xml:space="preserve">ΣΥΝΤΗΡΗΣΗ ΟΔΟΦΩΤΙΣΜΟΥ </w:t>
            </w:r>
            <w:r w:rsidRPr="009B042B">
              <w:rPr>
                <w:rFonts w:ascii="Arial" w:hAnsi="Arial" w:cs="Arial"/>
                <w:bCs/>
                <w:sz w:val="24"/>
                <w:szCs w:val="24"/>
              </w:rPr>
              <w:t xml:space="preserve">ΣΤΗΝ </w:t>
            </w:r>
            <w:r w:rsidRPr="00527D71">
              <w:rPr>
                <w:rFonts w:ascii="Arial" w:hAnsi="Arial" w:cs="Arial"/>
                <w:bCs/>
                <w:sz w:val="24"/>
                <w:szCs w:val="24"/>
              </w:rPr>
              <w:t>ΟΔΟ  ΣΑΠΦΟΥΣ</w:t>
            </w:r>
          </w:p>
          <w:p w:rsidR="00B524D7" w:rsidRPr="00527D71" w:rsidRDefault="00B524D7" w:rsidP="00A6741D">
            <w:pPr>
              <w:jc w:val="right"/>
              <w:rPr>
                <w:rFonts w:ascii="Arial" w:hAnsi="Arial" w:cs="Arial"/>
                <w:bCs/>
                <w:sz w:val="24"/>
                <w:szCs w:val="24"/>
              </w:rPr>
            </w:pPr>
            <w:r w:rsidRPr="00527D71">
              <w:rPr>
                <w:rFonts w:ascii="Arial" w:hAnsi="Arial" w:cs="Arial"/>
                <w:bCs/>
                <w:sz w:val="24"/>
                <w:szCs w:val="24"/>
              </w:rPr>
              <w:t>(ΕΥΑΓΓΕΛΙΣΤΡΙΑΣ - ΧΑΡΟΚΟΠΟΥ)</w:t>
            </w:r>
          </w:p>
          <w:p w:rsidR="00B524D7" w:rsidRPr="00527D71" w:rsidRDefault="00B524D7" w:rsidP="00A6741D">
            <w:pPr>
              <w:rPr>
                <w:rFonts w:ascii="Arial" w:hAnsi="Arial" w:cs="Arial"/>
                <w:bCs/>
                <w:sz w:val="24"/>
                <w:szCs w:val="24"/>
              </w:rPr>
            </w:pPr>
            <w:r w:rsidRPr="00527D71">
              <w:rPr>
                <w:rFonts w:ascii="Arial" w:hAnsi="Arial" w:cs="Arial"/>
                <w:sz w:val="24"/>
                <w:szCs w:val="24"/>
                <w:lang w:val="en-US"/>
              </w:rPr>
              <w:t>CPV</w:t>
            </w:r>
            <w:r w:rsidRPr="00527D71">
              <w:rPr>
                <w:rFonts w:ascii="Arial" w:hAnsi="Arial" w:cs="Arial"/>
                <w:sz w:val="24"/>
                <w:szCs w:val="24"/>
              </w:rPr>
              <w:t xml:space="preserve"> 34928500-3</w:t>
            </w:r>
            <w:r>
              <w:rPr>
                <w:rFonts w:ascii="Arial" w:hAnsi="Arial" w:cs="Arial"/>
                <w:sz w:val="24"/>
                <w:szCs w:val="24"/>
              </w:rPr>
              <w:t xml:space="preserve">     </w:t>
            </w:r>
            <w:r w:rsidRPr="00527D71">
              <w:rPr>
                <w:rFonts w:ascii="Arial" w:hAnsi="Arial" w:cs="Arial"/>
                <w:sz w:val="24"/>
                <w:szCs w:val="24"/>
              </w:rPr>
              <w:t>38821000-6</w:t>
            </w:r>
          </w:p>
          <w:p w:rsidR="00B524D7" w:rsidRPr="00527D71" w:rsidRDefault="00B524D7" w:rsidP="00A6741D">
            <w:pPr>
              <w:keepNext/>
              <w:outlineLvl w:val="4"/>
              <w:rPr>
                <w:rFonts w:ascii="Arial" w:hAnsi="Arial" w:cs="Arial"/>
                <w:bCs/>
                <w:sz w:val="24"/>
                <w:szCs w:val="24"/>
              </w:rPr>
            </w:pPr>
            <w:r w:rsidRPr="00527D71">
              <w:rPr>
                <w:rFonts w:ascii="Arial" w:hAnsi="Arial" w:cs="Arial"/>
                <w:bCs/>
                <w:sz w:val="24"/>
                <w:szCs w:val="24"/>
                <w:lang w:val="en-US"/>
              </w:rPr>
              <w:t>K</w:t>
            </w:r>
            <w:r w:rsidRPr="00527D71">
              <w:rPr>
                <w:rFonts w:ascii="Arial" w:hAnsi="Arial" w:cs="Arial"/>
                <w:bCs/>
                <w:sz w:val="24"/>
                <w:szCs w:val="24"/>
              </w:rPr>
              <w:t>.</w:t>
            </w:r>
            <w:r w:rsidRPr="00527D71">
              <w:rPr>
                <w:rFonts w:ascii="Arial" w:hAnsi="Arial" w:cs="Arial"/>
                <w:bCs/>
                <w:sz w:val="24"/>
                <w:szCs w:val="24"/>
                <w:lang w:val="en-US"/>
              </w:rPr>
              <w:t>A</w:t>
            </w:r>
            <w:r w:rsidRPr="00527D71">
              <w:rPr>
                <w:rFonts w:ascii="Arial" w:hAnsi="Arial" w:cs="Arial"/>
                <w:bCs/>
                <w:sz w:val="24"/>
                <w:szCs w:val="24"/>
              </w:rPr>
              <w:t xml:space="preserve">. </w:t>
            </w:r>
            <w:r w:rsidRPr="00527D71">
              <w:rPr>
                <w:rFonts w:ascii="Arial" w:eastAsia="Calibri" w:hAnsi="Arial" w:cs="Arial"/>
              </w:rPr>
              <w:t>30.7325.0005</w:t>
            </w:r>
          </w:p>
        </w:tc>
      </w:tr>
    </w:tbl>
    <w:p w:rsidR="00957E0E" w:rsidRDefault="00957E0E"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p>
    <w:p w:rsidR="00AB71A3" w:rsidRDefault="00AB71A3" w:rsidP="00647739">
      <w:pPr>
        <w:contextualSpacing/>
        <w:jc w:val="both"/>
        <w:rPr>
          <w:rFonts w:ascii="Arial" w:hAnsi="Arial" w:cs="Arial"/>
          <w:b/>
        </w:rPr>
      </w:pPr>
      <w:bookmarkStart w:id="0" w:name="_GoBack"/>
      <w:bookmarkEnd w:id="0"/>
    </w:p>
    <w:p w:rsidR="00AB71A3" w:rsidRDefault="00AB71A3" w:rsidP="00647739">
      <w:pPr>
        <w:contextualSpacing/>
        <w:jc w:val="both"/>
        <w:rPr>
          <w:rFonts w:ascii="Arial" w:hAnsi="Arial" w:cs="Arial"/>
          <w:b/>
        </w:rPr>
      </w:pPr>
    </w:p>
    <w:p w:rsidR="00AB71A3" w:rsidRPr="003D06BC" w:rsidRDefault="00AB71A3" w:rsidP="00647739">
      <w:pPr>
        <w:contextualSpacing/>
        <w:jc w:val="both"/>
        <w:rPr>
          <w:rFonts w:ascii="Arial" w:hAnsi="Arial" w:cs="Arial"/>
          <w:b/>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E75AE8" w:rsidRPr="00E75AE8" w:rsidRDefault="00E75AE8" w:rsidP="00E75AE8">
      <w:pPr>
        <w:contextualSpacing/>
        <w:jc w:val="both"/>
        <w:rPr>
          <w:rFonts w:ascii="Arial" w:hAnsi="Arial" w:cs="Arial"/>
          <w:b/>
          <w:sz w:val="28"/>
          <w:szCs w:val="28"/>
        </w:rPr>
      </w:pPr>
      <w:r w:rsidRPr="00E75AE8">
        <w:rPr>
          <w:rFonts w:ascii="Arial" w:hAnsi="Arial" w:cs="Arial"/>
          <w:b/>
          <w:sz w:val="28"/>
          <w:szCs w:val="28"/>
        </w:rPr>
        <w:t>ΤΕΧΝΙΚΗ ΠΕΡΙΓΡΑΦΗ</w:t>
      </w:r>
    </w:p>
    <w:p w:rsidR="00E75AE8" w:rsidRPr="00E75AE8" w:rsidRDefault="00E75AE8" w:rsidP="00E75AE8">
      <w:pPr>
        <w:contextualSpacing/>
        <w:jc w:val="both"/>
        <w:rPr>
          <w:rFonts w:ascii="Arial" w:hAnsi="Arial" w:cs="Arial"/>
          <w:b/>
          <w:sz w:val="24"/>
          <w:szCs w:val="24"/>
        </w:rPr>
      </w:pPr>
    </w:p>
    <w:p w:rsidR="00E75AE8" w:rsidRPr="00E75AE8" w:rsidRDefault="00E75AE8" w:rsidP="00E75AE8">
      <w:pPr>
        <w:contextualSpacing/>
        <w:jc w:val="both"/>
        <w:rPr>
          <w:rFonts w:ascii="Arial" w:hAnsi="Arial" w:cs="Arial"/>
          <w:b/>
          <w:sz w:val="24"/>
          <w:szCs w:val="24"/>
        </w:rPr>
      </w:pPr>
    </w:p>
    <w:p w:rsidR="00E75AE8" w:rsidRDefault="00E75AE8" w:rsidP="00E75AE8">
      <w:pPr>
        <w:contextualSpacing/>
        <w:jc w:val="both"/>
        <w:rPr>
          <w:rFonts w:ascii="Arial" w:hAnsi="Arial" w:cs="Arial"/>
          <w:b/>
          <w:sz w:val="24"/>
          <w:szCs w:val="24"/>
        </w:rPr>
      </w:pPr>
      <w:r w:rsidRPr="00E75AE8">
        <w:rPr>
          <w:rFonts w:ascii="Arial" w:hAnsi="Arial" w:cs="Arial"/>
          <w:b/>
          <w:sz w:val="24"/>
          <w:szCs w:val="24"/>
        </w:rPr>
        <w:t xml:space="preserve">ΣΥΝΤΗΡΗΣΗ ΟΔΟΦΩΤΙΣΜΟΥ ΣΤΗΝ ΟΔΟ ΣΑΠΦΟΥΣ </w:t>
      </w:r>
    </w:p>
    <w:p w:rsidR="00E75AE8" w:rsidRPr="00E75AE8" w:rsidRDefault="00E75AE8" w:rsidP="00E75AE8">
      <w:pPr>
        <w:contextualSpacing/>
        <w:jc w:val="both"/>
        <w:rPr>
          <w:rFonts w:ascii="Arial" w:hAnsi="Arial" w:cs="Arial"/>
          <w:b/>
          <w:sz w:val="24"/>
          <w:szCs w:val="24"/>
        </w:rPr>
      </w:pPr>
      <w:r w:rsidRPr="00E75AE8">
        <w:rPr>
          <w:rFonts w:ascii="Arial" w:hAnsi="Arial" w:cs="Arial"/>
          <w:b/>
          <w:sz w:val="24"/>
          <w:szCs w:val="24"/>
        </w:rPr>
        <w:t>(ΕΥΑΓΓΕΛΙΣΤΡΙΑΣ – ΧΑΡΟΚΟΠΟΥ)</w:t>
      </w: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E75AE8" w:rsidRDefault="00E75AE8" w:rsidP="00647739">
      <w:pPr>
        <w:contextualSpacing/>
        <w:jc w:val="both"/>
        <w:rPr>
          <w:rFonts w:ascii="Arial" w:hAnsi="Arial" w:cs="Arial"/>
          <w:b/>
          <w:sz w:val="24"/>
          <w:szCs w:val="24"/>
        </w:rPr>
      </w:pPr>
    </w:p>
    <w:p w:rsidR="00E75AE8" w:rsidRPr="00E5579C" w:rsidRDefault="00E5579C" w:rsidP="00647739">
      <w:pPr>
        <w:contextualSpacing/>
        <w:jc w:val="both"/>
        <w:rPr>
          <w:rFonts w:ascii="Arial" w:hAnsi="Arial" w:cs="Arial"/>
          <w:b/>
          <w:sz w:val="24"/>
          <w:szCs w:val="24"/>
        </w:rPr>
      </w:pPr>
      <w:r>
        <w:rPr>
          <w:rFonts w:ascii="Arial" w:hAnsi="Arial" w:cs="Arial"/>
          <w:b/>
          <w:sz w:val="24"/>
          <w:szCs w:val="24"/>
        </w:rPr>
        <w:t>ΑΠΡΙΛΙΟΣ 2017</w:t>
      </w:r>
    </w:p>
    <w:p w:rsidR="00E75AE8" w:rsidRDefault="00E75AE8"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p w:rsidR="00AB71A3" w:rsidRDefault="00AB71A3" w:rsidP="00647739">
      <w:pPr>
        <w:contextualSpacing/>
        <w:jc w:val="both"/>
        <w:rPr>
          <w:rFonts w:ascii="Arial" w:hAnsi="Arial" w:cs="Arial"/>
          <w:b/>
          <w:sz w:val="24"/>
          <w:szCs w:val="24"/>
        </w:rPr>
      </w:pPr>
    </w:p>
    <w:sdt>
      <w:sdtPr>
        <w:rPr>
          <w:rFonts w:ascii="Arial" w:eastAsiaTheme="minorHAnsi" w:hAnsi="Arial" w:cs="Arial"/>
          <w:b w:val="0"/>
          <w:bCs w:val="0"/>
          <w:color w:val="auto"/>
          <w:sz w:val="22"/>
          <w:szCs w:val="22"/>
          <w:lang w:val="el-GR"/>
        </w:rPr>
        <w:id w:val="16883630"/>
        <w:docPartObj>
          <w:docPartGallery w:val="Table of Contents"/>
          <w:docPartUnique/>
        </w:docPartObj>
      </w:sdtPr>
      <w:sdtEndPr>
        <w:rPr>
          <w:rFonts w:asciiTheme="minorHAnsi" w:hAnsiTheme="minorHAnsi" w:cstheme="minorBidi"/>
        </w:rPr>
      </w:sdtEndPr>
      <w:sdtContent>
        <w:p w:rsidR="001C03A8" w:rsidRDefault="001C03A8">
          <w:pPr>
            <w:pStyle w:val="a8"/>
            <w:rPr>
              <w:rFonts w:ascii="Arial" w:hAnsi="Arial" w:cs="Arial"/>
              <w:lang w:val="el-GR"/>
            </w:rPr>
          </w:pPr>
          <w:proofErr w:type="spellStart"/>
          <w:r w:rsidRPr="00146FC2">
            <w:rPr>
              <w:rFonts w:ascii="Arial" w:hAnsi="Arial" w:cs="Arial"/>
              <w:lang w:val="el-GR"/>
            </w:rPr>
            <w:t>Πινακας</w:t>
          </w:r>
          <w:proofErr w:type="spellEnd"/>
          <w:r w:rsidRPr="00146FC2">
            <w:rPr>
              <w:rFonts w:ascii="Arial" w:hAnsi="Arial" w:cs="Arial"/>
              <w:lang w:val="el-GR"/>
            </w:rPr>
            <w:t xml:space="preserve"> περιεχομένων</w:t>
          </w:r>
        </w:p>
        <w:p w:rsidR="00146FC2" w:rsidRPr="00146FC2" w:rsidRDefault="00146FC2" w:rsidP="00146FC2"/>
        <w:p w:rsidR="00D640F2" w:rsidRDefault="00222742">
          <w:pPr>
            <w:pStyle w:val="11"/>
            <w:tabs>
              <w:tab w:val="right" w:leader="dot" w:pos="9825"/>
            </w:tabs>
            <w:rPr>
              <w:rFonts w:eastAsiaTheme="minorEastAsia"/>
              <w:noProof/>
              <w:lang w:eastAsia="el-GR"/>
            </w:rPr>
          </w:pPr>
          <w:r w:rsidRPr="00146FC2">
            <w:rPr>
              <w:rFonts w:ascii="Arial" w:hAnsi="Arial" w:cs="Arial"/>
            </w:rPr>
            <w:fldChar w:fldCharType="begin"/>
          </w:r>
          <w:r w:rsidR="001C03A8" w:rsidRPr="00146FC2">
            <w:rPr>
              <w:rFonts w:ascii="Arial" w:hAnsi="Arial" w:cs="Arial"/>
            </w:rPr>
            <w:instrText xml:space="preserve"> TOC \o "1-3" \h \z \u </w:instrText>
          </w:r>
          <w:r w:rsidRPr="00146FC2">
            <w:rPr>
              <w:rFonts w:ascii="Arial" w:hAnsi="Arial" w:cs="Arial"/>
            </w:rPr>
            <w:fldChar w:fldCharType="separate"/>
          </w:r>
          <w:hyperlink w:anchor="_Toc498520079" w:history="1">
            <w:r w:rsidR="00D640F2" w:rsidRPr="0009070D">
              <w:rPr>
                <w:rStyle w:val="-"/>
                <w:noProof/>
              </w:rPr>
              <w:t>1. ΕΙΣΑΓΩΓΗ</w:t>
            </w:r>
            <w:r w:rsidR="00D640F2">
              <w:rPr>
                <w:noProof/>
                <w:webHidden/>
              </w:rPr>
              <w:tab/>
            </w:r>
            <w:r w:rsidR="00D640F2">
              <w:rPr>
                <w:noProof/>
                <w:webHidden/>
              </w:rPr>
              <w:fldChar w:fldCharType="begin"/>
            </w:r>
            <w:r w:rsidR="00D640F2">
              <w:rPr>
                <w:noProof/>
                <w:webHidden/>
              </w:rPr>
              <w:instrText xml:space="preserve"> PAGEREF _Toc498520079 \h </w:instrText>
            </w:r>
            <w:r w:rsidR="00D640F2">
              <w:rPr>
                <w:noProof/>
                <w:webHidden/>
              </w:rPr>
            </w:r>
            <w:r w:rsidR="00D640F2">
              <w:rPr>
                <w:noProof/>
                <w:webHidden/>
              </w:rPr>
              <w:fldChar w:fldCharType="separate"/>
            </w:r>
            <w:r w:rsidR="00404764">
              <w:rPr>
                <w:noProof/>
                <w:webHidden/>
              </w:rPr>
              <w:t>4</w:t>
            </w:r>
            <w:r w:rsidR="00D640F2">
              <w:rPr>
                <w:noProof/>
                <w:webHidden/>
              </w:rPr>
              <w:fldChar w:fldCharType="end"/>
            </w:r>
          </w:hyperlink>
        </w:p>
        <w:p w:rsidR="00D640F2" w:rsidRDefault="00D640F2">
          <w:pPr>
            <w:pStyle w:val="11"/>
            <w:tabs>
              <w:tab w:val="left" w:pos="660"/>
              <w:tab w:val="right" w:leader="dot" w:pos="9825"/>
            </w:tabs>
            <w:rPr>
              <w:rFonts w:eastAsiaTheme="minorEastAsia"/>
              <w:noProof/>
              <w:lang w:eastAsia="el-GR"/>
            </w:rPr>
          </w:pPr>
          <w:hyperlink w:anchor="_Toc498520080" w:history="1">
            <w:r w:rsidRPr="0009070D">
              <w:rPr>
                <w:rStyle w:val="-"/>
                <w:noProof/>
              </w:rPr>
              <w:t>1.1</w:t>
            </w:r>
            <w:r>
              <w:rPr>
                <w:rFonts w:eastAsiaTheme="minorEastAsia"/>
                <w:noProof/>
                <w:lang w:eastAsia="el-GR"/>
              </w:rPr>
              <w:tab/>
            </w:r>
            <w:r w:rsidRPr="0009070D">
              <w:rPr>
                <w:rStyle w:val="-"/>
                <w:noProof/>
              </w:rPr>
              <w:t>Γενικά</w:t>
            </w:r>
            <w:r>
              <w:rPr>
                <w:noProof/>
                <w:webHidden/>
              </w:rPr>
              <w:tab/>
            </w:r>
            <w:r>
              <w:rPr>
                <w:noProof/>
                <w:webHidden/>
              </w:rPr>
              <w:fldChar w:fldCharType="begin"/>
            </w:r>
            <w:r>
              <w:rPr>
                <w:noProof/>
                <w:webHidden/>
              </w:rPr>
              <w:instrText xml:space="preserve"> PAGEREF _Toc498520080 \h </w:instrText>
            </w:r>
            <w:r>
              <w:rPr>
                <w:noProof/>
                <w:webHidden/>
              </w:rPr>
            </w:r>
            <w:r>
              <w:rPr>
                <w:noProof/>
                <w:webHidden/>
              </w:rPr>
              <w:fldChar w:fldCharType="separate"/>
            </w:r>
            <w:r w:rsidR="00404764">
              <w:rPr>
                <w:noProof/>
                <w:webHidden/>
              </w:rPr>
              <w:t>4</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81" w:history="1">
            <w:r w:rsidRPr="0009070D">
              <w:rPr>
                <w:rStyle w:val="-"/>
                <w:noProof/>
              </w:rPr>
              <w:t xml:space="preserve">1.2 </w:t>
            </w:r>
            <w:r>
              <w:rPr>
                <w:rFonts w:eastAsiaTheme="minorEastAsia"/>
                <w:noProof/>
                <w:lang w:eastAsia="el-GR"/>
              </w:rPr>
              <w:tab/>
            </w:r>
            <w:r w:rsidRPr="0009070D">
              <w:rPr>
                <w:rStyle w:val="-"/>
                <w:noProof/>
              </w:rPr>
              <w:t>Αρχές σχεδιασμού</w:t>
            </w:r>
            <w:r>
              <w:rPr>
                <w:noProof/>
                <w:webHidden/>
              </w:rPr>
              <w:tab/>
            </w:r>
            <w:r>
              <w:rPr>
                <w:noProof/>
                <w:webHidden/>
              </w:rPr>
              <w:fldChar w:fldCharType="begin"/>
            </w:r>
            <w:r>
              <w:rPr>
                <w:noProof/>
                <w:webHidden/>
              </w:rPr>
              <w:instrText xml:space="preserve"> PAGEREF _Toc498520081 \h </w:instrText>
            </w:r>
            <w:r>
              <w:rPr>
                <w:noProof/>
                <w:webHidden/>
              </w:rPr>
            </w:r>
            <w:r>
              <w:rPr>
                <w:noProof/>
                <w:webHidden/>
              </w:rPr>
              <w:fldChar w:fldCharType="separate"/>
            </w:r>
            <w:r w:rsidR="00404764">
              <w:rPr>
                <w:noProof/>
                <w:webHidden/>
              </w:rPr>
              <w:t>4</w:t>
            </w:r>
            <w:r>
              <w:rPr>
                <w:noProof/>
                <w:webHidden/>
              </w:rPr>
              <w:fldChar w:fldCharType="end"/>
            </w:r>
          </w:hyperlink>
        </w:p>
        <w:p w:rsidR="00D640F2" w:rsidRDefault="00D640F2">
          <w:pPr>
            <w:pStyle w:val="11"/>
            <w:tabs>
              <w:tab w:val="left" w:pos="440"/>
              <w:tab w:val="right" w:leader="dot" w:pos="9825"/>
            </w:tabs>
            <w:rPr>
              <w:rFonts w:eastAsiaTheme="minorEastAsia"/>
              <w:noProof/>
              <w:lang w:eastAsia="el-GR"/>
            </w:rPr>
          </w:pPr>
          <w:hyperlink w:anchor="_Toc498520082" w:history="1">
            <w:r w:rsidRPr="0009070D">
              <w:rPr>
                <w:rStyle w:val="-"/>
                <w:noProof/>
              </w:rPr>
              <w:t>2.</w:t>
            </w:r>
            <w:r>
              <w:rPr>
                <w:rFonts w:eastAsiaTheme="minorEastAsia"/>
                <w:noProof/>
                <w:lang w:eastAsia="el-GR"/>
              </w:rPr>
              <w:tab/>
            </w:r>
            <w:r w:rsidRPr="0009070D">
              <w:rPr>
                <w:rStyle w:val="-"/>
                <w:noProof/>
              </w:rPr>
              <w:t>ΚΑΝΟΝΙΣΜΟΙ - ΠΡΟΤΥΠΑ</w:t>
            </w:r>
            <w:r>
              <w:rPr>
                <w:noProof/>
                <w:webHidden/>
              </w:rPr>
              <w:tab/>
            </w:r>
            <w:r>
              <w:rPr>
                <w:noProof/>
                <w:webHidden/>
              </w:rPr>
              <w:fldChar w:fldCharType="begin"/>
            </w:r>
            <w:r>
              <w:rPr>
                <w:noProof/>
                <w:webHidden/>
              </w:rPr>
              <w:instrText xml:space="preserve"> PAGEREF _Toc498520082 \h </w:instrText>
            </w:r>
            <w:r>
              <w:rPr>
                <w:noProof/>
                <w:webHidden/>
              </w:rPr>
            </w:r>
            <w:r>
              <w:rPr>
                <w:noProof/>
                <w:webHidden/>
              </w:rPr>
              <w:fldChar w:fldCharType="separate"/>
            </w:r>
            <w:r w:rsidR="00404764">
              <w:rPr>
                <w:noProof/>
                <w:webHidden/>
              </w:rPr>
              <w:t>4</w:t>
            </w:r>
            <w:r>
              <w:rPr>
                <w:noProof/>
                <w:webHidden/>
              </w:rPr>
              <w:fldChar w:fldCharType="end"/>
            </w:r>
          </w:hyperlink>
        </w:p>
        <w:p w:rsidR="00D640F2" w:rsidRDefault="00D640F2">
          <w:pPr>
            <w:pStyle w:val="11"/>
            <w:tabs>
              <w:tab w:val="left" w:pos="440"/>
              <w:tab w:val="right" w:leader="dot" w:pos="9825"/>
            </w:tabs>
            <w:rPr>
              <w:rFonts w:eastAsiaTheme="minorEastAsia"/>
              <w:noProof/>
              <w:lang w:eastAsia="el-GR"/>
            </w:rPr>
          </w:pPr>
          <w:hyperlink w:anchor="_Toc498520083" w:history="1">
            <w:r w:rsidRPr="0009070D">
              <w:rPr>
                <w:rStyle w:val="-"/>
                <w:noProof/>
              </w:rPr>
              <w:t>3.</w:t>
            </w:r>
            <w:r>
              <w:rPr>
                <w:rFonts w:eastAsiaTheme="minorEastAsia"/>
                <w:noProof/>
                <w:lang w:eastAsia="el-GR"/>
              </w:rPr>
              <w:tab/>
            </w:r>
            <w:r w:rsidRPr="0009070D">
              <w:rPr>
                <w:rStyle w:val="-"/>
                <w:noProof/>
              </w:rPr>
              <w:t>ΑΠΑΙΤΗΣΕΙΣ ΦΩΤΙΣΜΟΥ ΚΑΙ ΕΝΕΡΓΕΙΑΚΗΣ ΑΠΟΔΟΣΗΣ</w:t>
            </w:r>
            <w:r>
              <w:rPr>
                <w:noProof/>
                <w:webHidden/>
              </w:rPr>
              <w:tab/>
            </w:r>
            <w:r>
              <w:rPr>
                <w:noProof/>
                <w:webHidden/>
              </w:rPr>
              <w:fldChar w:fldCharType="begin"/>
            </w:r>
            <w:r>
              <w:rPr>
                <w:noProof/>
                <w:webHidden/>
              </w:rPr>
              <w:instrText xml:space="preserve"> PAGEREF _Toc498520083 \h </w:instrText>
            </w:r>
            <w:r>
              <w:rPr>
                <w:noProof/>
                <w:webHidden/>
              </w:rPr>
            </w:r>
            <w:r>
              <w:rPr>
                <w:noProof/>
                <w:webHidden/>
              </w:rPr>
              <w:fldChar w:fldCharType="separate"/>
            </w:r>
            <w:r w:rsidR="00404764">
              <w:rPr>
                <w:noProof/>
                <w:webHidden/>
              </w:rPr>
              <w:t>5</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84" w:history="1">
            <w:r w:rsidRPr="0009070D">
              <w:rPr>
                <w:rStyle w:val="-"/>
                <w:noProof/>
              </w:rPr>
              <w:t>3.1</w:t>
            </w:r>
            <w:r>
              <w:rPr>
                <w:rFonts w:eastAsiaTheme="minorEastAsia"/>
                <w:noProof/>
                <w:lang w:eastAsia="el-GR"/>
              </w:rPr>
              <w:tab/>
            </w:r>
            <w:r w:rsidRPr="0009070D">
              <w:rPr>
                <w:rStyle w:val="-"/>
                <w:noProof/>
              </w:rPr>
              <w:t>Απαιτήσεις φωτισμού</w:t>
            </w:r>
            <w:r>
              <w:rPr>
                <w:noProof/>
                <w:webHidden/>
              </w:rPr>
              <w:tab/>
            </w:r>
            <w:r>
              <w:rPr>
                <w:noProof/>
                <w:webHidden/>
              </w:rPr>
              <w:fldChar w:fldCharType="begin"/>
            </w:r>
            <w:r>
              <w:rPr>
                <w:noProof/>
                <w:webHidden/>
              </w:rPr>
              <w:instrText xml:space="preserve"> PAGEREF _Toc498520084 \h </w:instrText>
            </w:r>
            <w:r>
              <w:rPr>
                <w:noProof/>
                <w:webHidden/>
              </w:rPr>
            </w:r>
            <w:r>
              <w:rPr>
                <w:noProof/>
                <w:webHidden/>
              </w:rPr>
              <w:fldChar w:fldCharType="separate"/>
            </w:r>
            <w:r w:rsidR="00404764">
              <w:rPr>
                <w:noProof/>
                <w:webHidden/>
              </w:rPr>
              <w:t>5</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85" w:history="1">
            <w:r w:rsidRPr="0009070D">
              <w:rPr>
                <w:rStyle w:val="-"/>
                <w:noProof/>
              </w:rPr>
              <w:t>3.2</w:t>
            </w:r>
            <w:r>
              <w:rPr>
                <w:rFonts w:eastAsiaTheme="minorEastAsia"/>
                <w:noProof/>
                <w:lang w:eastAsia="el-GR"/>
              </w:rPr>
              <w:tab/>
            </w:r>
            <w:r w:rsidRPr="0009070D">
              <w:rPr>
                <w:rStyle w:val="-"/>
                <w:noProof/>
              </w:rPr>
              <w:t>Απαιτήσεις ενεργειακής απόδοσης</w:t>
            </w:r>
            <w:r>
              <w:rPr>
                <w:noProof/>
                <w:webHidden/>
              </w:rPr>
              <w:tab/>
            </w:r>
            <w:r>
              <w:rPr>
                <w:noProof/>
                <w:webHidden/>
              </w:rPr>
              <w:fldChar w:fldCharType="begin"/>
            </w:r>
            <w:r>
              <w:rPr>
                <w:noProof/>
                <w:webHidden/>
              </w:rPr>
              <w:instrText xml:space="preserve"> PAGEREF _Toc498520085 \h </w:instrText>
            </w:r>
            <w:r>
              <w:rPr>
                <w:noProof/>
                <w:webHidden/>
              </w:rPr>
            </w:r>
            <w:r>
              <w:rPr>
                <w:noProof/>
                <w:webHidden/>
              </w:rPr>
              <w:fldChar w:fldCharType="separate"/>
            </w:r>
            <w:r w:rsidR="00404764">
              <w:rPr>
                <w:noProof/>
                <w:webHidden/>
              </w:rPr>
              <w:t>5</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86" w:history="1">
            <w:r w:rsidRPr="0009070D">
              <w:rPr>
                <w:rStyle w:val="-"/>
                <w:noProof/>
              </w:rPr>
              <w:t>3.3</w:t>
            </w:r>
            <w:r>
              <w:rPr>
                <w:rFonts w:eastAsiaTheme="minorEastAsia"/>
                <w:noProof/>
                <w:lang w:eastAsia="el-GR"/>
              </w:rPr>
              <w:tab/>
            </w:r>
            <w:r w:rsidRPr="0009070D">
              <w:rPr>
                <w:rStyle w:val="-"/>
                <w:noProof/>
              </w:rPr>
              <w:t>Τεκμηρίωση απαιτήσεων</w:t>
            </w:r>
            <w:r>
              <w:rPr>
                <w:noProof/>
                <w:webHidden/>
              </w:rPr>
              <w:tab/>
            </w:r>
            <w:r>
              <w:rPr>
                <w:noProof/>
                <w:webHidden/>
              </w:rPr>
              <w:fldChar w:fldCharType="begin"/>
            </w:r>
            <w:r>
              <w:rPr>
                <w:noProof/>
                <w:webHidden/>
              </w:rPr>
              <w:instrText xml:space="preserve"> PAGEREF _Toc498520086 \h </w:instrText>
            </w:r>
            <w:r>
              <w:rPr>
                <w:noProof/>
                <w:webHidden/>
              </w:rPr>
            </w:r>
            <w:r>
              <w:rPr>
                <w:noProof/>
                <w:webHidden/>
              </w:rPr>
              <w:fldChar w:fldCharType="separate"/>
            </w:r>
            <w:r w:rsidR="00404764">
              <w:rPr>
                <w:noProof/>
                <w:webHidden/>
              </w:rPr>
              <w:t>6</w:t>
            </w:r>
            <w:r>
              <w:rPr>
                <w:noProof/>
                <w:webHidden/>
              </w:rPr>
              <w:fldChar w:fldCharType="end"/>
            </w:r>
          </w:hyperlink>
        </w:p>
        <w:p w:rsidR="00D640F2" w:rsidRDefault="00D640F2">
          <w:pPr>
            <w:pStyle w:val="11"/>
            <w:tabs>
              <w:tab w:val="left" w:pos="440"/>
              <w:tab w:val="right" w:leader="dot" w:pos="9825"/>
            </w:tabs>
            <w:rPr>
              <w:rFonts w:eastAsiaTheme="minorEastAsia"/>
              <w:noProof/>
              <w:lang w:eastAsia="el-GR"/>
            </w:rPr>
          </w:pPr>
          <w:hyperlink w:anchor="_Toc498520087" w:history="1">
            <w:r w:rsidRPr="0009070D">
              <w:rPr>
                <w:rStyle w:val="-"/>
                <w:noProof/>
              </w:rPr>
              <w:t>4.</w:t>
            </w:r>
            <w:r>
              <w:rPr>
                <w:rFonts w:eastAsiaTheme="minorEastAsia"/>
                <w:noProof/>
                <w:lang w:eastAsia="el-GR"/>
              </w:rPr>
              <w:tab/>
            </w:r>
            <w:r w:rsidRPr="0009070D">
              <w:rPr>
                <w:rStyle w:val="-"/>
                <w:noProof/>
              </w:rPr>
              <w:t>ΦΩΤΙΣΤΙΚΑ ΣΩΜΑΤΑ</w:t>
            </w:r>
            <w:r>
              <w:rPr>
                <w:noProof/>
                <w:webHidden/>
              </w:rPr>
              <w:tab/>
            </w:r>
            <w:r>
              <w:rPr>
                <w:noProof/>
                <w:webHidden/>
              </w:rPr>
              <w:fldChar w:fldCharType="begin"/>
            </w:r>
            <w:r>
              <w:rPr>
                <w:noProof/>
                <w:webHidden/>
              </w:rPr>
              <w:instrText xml:space="preserve"> PAGEREF _Toc498520087 \h </w:instrText>
            </w:r>
            <w:r>
              <w:rPr>
                <w:noProof/>
                <w:webHidden/>
              </w:rPr>
            </w:r>
            <w:r>
              <w:rPr>
                <w:noProof/>
                <w:webHidden/>
              </w:rPr>
              <w:fldChar w:fldCharType="separate"/>
            </w:r>
            <w:r w:rsidR="00404764">
              <w:rPr>
                <w:noProof/>
                <w:webHidden/>
              </w:rPr>
              <w:t>7</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88" w:history="1">
            <w:r w:rsidRPr="0009070D">
              <w:rPr>
                <w:rStyle w:val="-"/>
                <w:noProof/>
              </w:rPr>
              <w:t>4.1</w:t>
            </w:r>
            <w:r>
              <w:rPr>
                <w:rFonts w:eastAsiaTheme="minorEastAsia"/>
                <w:noProof/>
                <w:lang w:eastAsia="el-GR"/>
              </w:rPr>
              <w:tab/>
            </w:r>
            <w:r w:rsidRPr="0009070D">
              <w:rPr>
                <w:rStyle w:val="-"/>
                <w:noProof/>
              </w:rPr>
              <w:t>Γενικά</w:t>
            </w:r>
            <w:r>
              <w:rPr>
                <w:noProof/>
                <w:webHidden/>
              </w:rPr>
              <w:tab/>
            </w:r>
            <w:r>
              <w:rPr>
                <w:noProof/>
                <w:webHidden/>
              </w:rPr>
              <w:fldChar w:fldCharType="begin"/>
            </w:r>
            <w:r>
              <w:rPr>
                <w:noProof/>
                <w:webHidden/>
              </w:rPr>
              <w:instrText xml:space="preserve"> PAGEREF _Toc498520088 \h </w:instrText>
            </w:r>
            <w:r>
              <w:rPr>
                <w:noProof/>
                <w:webHidden/>
              </w:rPr>
            </w:r>
            <w:r>
              <w:rPr>
                <w:noProof/>
                <w:webHidden/>
              </w:rPr>
              <w:fldChar w:fldCharType="separate"/>
            </w:r>
            <w:r w:rsidR="00404764">
              <w:rPr>
                <w:noProof/>
                <w:webHidden/>
              </w:rPr>
              <w:t>7</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89" w:history="1">
            <w:r w:rsidRPr="0009070D">
              <w:rPr>
                <w:rStyle w:val="-"/>
                <w:noProof/>
              </w:rPr>
              <w:t>4.2</w:t>
            </w:r>
            <w:r>
              <w:rPr>
                <w:rFonts w:eastAsiaTheme="minorEastAsia"/>
                <w:noProof/>
                <w:lang w:eastAsia="el-GR"/>
              </w:rPr>
              <w:tab/>
            </w:r>
            <w:r w:rsidRPr="0009070D">
              <w:rPr>
                <w:rStyle w:val="-"/>
                <w:noProof/>
              </w:rPr>
              <w:t>Κατασκευαστικά στοιχεία</w:t>
            </w:r>
            <w:r>
              <w:rPr>
                <w:noProof/>
                <w:webHidden/>
              </w:rPr>
              <w:tab/>
            </w:r>
            <w:r>
              <w:rPr>
                <w:noProof/>
                <w:webHidden/>
              </w:rPr>
              <w:fldChar w:fldCharType="begin"/>
            </w:r>
            <w:r>
              <w:rPr>
                <w:noProof/>
                <w:webHidden/>
              </w:rPr>
              <w:instrText xml:space="preserve"> PAGEREF _Toc498520089 \h </w:instrText>
            </w:r>
            <w:r>
              <w:rPr>
                <w:noProof/>
                <w:webHidden/>
              </w:rPr>
            </w:r>
            <w:r>
              <w:rPr>
                <w:noProof/>
                <w:webHidden/>
              </w:rPr>
              <w:fldChar w:fldCharType="separate"/>
            </w:r>
            <w:r w:rsidR="00404764">
              <w:rPr>
                <w:noProof/>
                <w:webHidden/>
              </w:rPr>
              <w:t>7</w:t>
            </w:r>
            <w:r>
              <w:rPr>
                <w:noProof/>
                <w:webHidden/>
              </w:rPr>
              <w:fldChar w:fldCharType="end"/>
            </w:r>
          </w:hyperlink>
        </w:p>
        <w:p w:rsidR="00D640F2" w:rsidRDefault="00D640F2">
          <w:pPr>
            <w:pStyle w:val="30"/>
            <w:rPr>
              <w:rFonts w:eastAsiaTheme="minorEastAsia"/>
              <w:noProof/>
              <w:lang w:eastAsia="el-GR"/>
            </w:rPr>
          </w:pPr>
          <w:hyperlink w:anchor="_Toc498520090" w:history="1">
            <w:r w:rsidRPr="0009070D">
              <w:rPr>
                <w:rStyle w:val="-"/>
                <w:noProof/>
              </w:rPr>
              <w:t>4.2.1</w:t>
            </w:r>
            <w:r>
              <w:rPr>
                <w:rFonts w:eastAsiaTheme="minorEastAsia"/>
                <w:noProof/>
                <w:lang w:eastAsia="el-GR"/>
              </w:rPr>
              <w:tab/>
            </w:r>
            <w:r w:rsidRPr="0009070D">
              <w:rPr>
                <w:rStyle w:val="-"/>
                <w:noProof/>
              </w:rPr>
              <w:t>Φωτιστικά σώματα πεζόδρομημένου τμήματος</w:t>
            </w:r>
            <w:r>
              <w:rPr>
                <w:noProof/>
                <w:webHidden/>
              </w:rPr>
              <w:tab/>
            </w:r>
            <w:r>
              <w:rPr>
                <w:noProof/>
                <w:webHidden/>
              </w:rPr>
              <w:fldChar w:fldCharType="begin"/>
            </w:r>
            <w:r>
              <w:rPr>
                <w:noProof/>
                <w:webHidden/>
              </w:rPr>
              <w:instrText xml:space="preserve"> PAGEREF _Toc498520090 \h </w:instrText>
            </w:r>
            <w:r>
              <w:rPr>
                <w:noProof/>
                <w:webHidden/>
              </w:rPr>
            </w:r>
            <w:r>
              <w:rPr>
                <w:noProof/>
                <w:webHidden/>
              </w:rPr>
              <w:fldChar w:fldCharType="separate"/>
            </w:r>
            <w:r w:rsidR="00404764">
              <w:rPr>
                <w:noProof/>
                <w:webHidden/>
              </w:rPr>
              <w:t>7</w:t>
            </w:r>
            <w:r>
              <w:rPr>
                <w:noProof/>
                <w:webHidden/>
              </w:rPr>
              <w:fldChar w:fldCharType="end"/>
            </w:r>
          </w:hyperlink>
        </w:p>
        <w:p w:rsidR="00D640F2" w:rsidRDefault="00D640F2">
          <w:pPr>
            <w:pStyle w:val="30"/>
            <w:rPr>
              <w:rFonts w:eastAsiaTheme="minorEastAsia"/>
              <w:noProof/>
              <w:lang w:eastAsia="el-GR"/>
            </w:rPr>
          </w:pPr>
          <w:hyperlink w:anchor="_Toc498520091" w:history="1">
            <w:r w:rsidRPr="0009070D">
              <w:rPr>
                <w:rStyle w:val="-"/>
                <w:noProof/>
              </w:rPr>
              <w:t>4.2.2</w:t>
            </w:r>
            <w:r>
              <w:rPr>
                <w:rFonts w:eastAsiaTheme="minorEastAsia"/>
                <w:noProof/>
                <w:lang w:eastAsia="el-GR"/>
              </w:rPr>
              <w:tab/>
            </w:r>
            <w:r w:rsidRPr="0009070D">
              <w:rPr>
                <w:rStyle w:val="-"/>
                <w:noProof/>
              </w:rPr>
              <w:t>Φωτιστικό σώμα οδικού φωτισμού</w:t>
            </w:r>
            <w:r>
              <w:rPr>
                <w:noProof/>
                <w:webHidden/>
              </w:rPr>
              <w:tab/>
            </w:r>
            <w:r>
              <w:rPr>
                <w:noProof/>
                <w:webHidden/>
              </w:rPr>
              <w:fldChar w:fldCharType="begin"/>
            </w:r>
            <w:r>
              <w:rPr>
                <w:noProof/>
                <w:webHidden/>
              </w:rPr>
              <w:instrText xml:space="preserve"> PAGEREF _Toc498520091 \h </w:instrText>
            </w:r>
            <w:r>
              <w:rPr>
                <w:noProof/>
                <w:webHidden/>
              </w:rPr>
            </w:r>
            <w:r>
              <w:rPr>
                <w:noProof/>
                <w:webHidden/>
              </w:rPr>
              <w:fldChar w:fldCharType="separate"/>
            </w:r>
            <w:r w:rsidR="00404764">
              <w:rPr>
                <w:noProof/>
                <w:webHidden/>
              </w:rPr>
              <w:t>11</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92" w:history="1">
            <w:r w:rsidRPr="0009070D">
              <w:rPr>
                <w:rStyle w:val="-"/>
                <w:noProof/>
              </w:rPr>
              <w:t>4.3</w:t>
            </w:r>
            <w:r>
              <w:rPr>
                <w:rFonts w:eastAsiaTheme="minorEastAsia"/>
                <w:noProof/>
                <w:lang w:eastAsia="el-GR"/>
              </w:rPr>
              <w:tab/>
            </w:r>
            <w:r w:rsidRPr="0009070D">
              <w:rPr>
                <w:rStyle w:val="-"/>
                <w:noProof/>
              </w:rPr>
              <w:t>Μετρήσεις και δοκιμές</w:t>
            </w:r>
            <w:r>
              <w:rPr>
                <w:noProof/>
                <w:webHidden/>
              </w:rPr>
              <w:tab/>
            </w:r>
            <w:r>
              <w:rPr>
                <w:noProof/>
                <w:webHidden/>
              </w:rPr>
              <w:fldChar w:fldCharType="begin"/>
            </w:r>
            <w:r>
              <w:rPr>
                <w:noProof/>
                <w:webHidden/>
              </w:rPr>
              <w:instrText xml:space="preserve"> PAGEREF _Toc498520092 \h </w:instrText>
            </w:r>
            <w:r>
              <w:rPr>
                <w:noProof/>
                <w:webHidden/>
              </w:rPr>
            </w:r>
            <w:r>
              <w:rPr>
                <w:noProof/>
                <w:webHidden/>
              </w:rPr>
              <w:fldChar w:fldCharType="separate"/>
            </w:r>
            <w:r w:rsidR="00404764">
              <w:rPr>
                <w:noProof/>
                <w:webHidden/>
              </w:rPr>
              <w:t>14</w:t>
            </w:r>
            <w:r>
              <w:rPr>
                <w:noProof/>
                <w:webHidden/>
              </w:rPr>
              <w:fldChar w:fldCharType="end"/>
            </w:r>
          </w:hyperlink>
        </w:p>
        <w:p w:rsidR="00D640F2" w:rsidRDefault="00D640F2">
          <w:pPr>
            <w:pStyle w:val="11"/>
            <w:tabs>
              <w:tab w:val="left" w:pos="440"/>
              <w:tab w:val="right" w:leader="dot" w:pos="9825"/>
            </w:tabs>
            <w:rPr>
              <w:rFonts w:eastAsiaTheme="minorEastAsia"/>
              <w:noProof/>
              <w:lang w:eastAsia="el-GR"/>
            </w:rPr>
          </w:pPr>
          <w:hyperlink w:anchor="_Toc498520093" w:history="1">
            <w:r w:rsidRPr="0009070D">
              <w:rPr>
                <w:rStyle w:val="-"/>
                <w:noProof/>
              </w:rPr>
              <w:t>5.</w:t>
            </w:r>
            <w:r>
              <w:rPr>
                <w:rFonts w:eastAsiaTheme="minorEastAsia"/>
                <w:noProof/>
                <w:lang w:eastAsia="el-GR"/>
              </w:rPr>
              <w:tab/>
            </w:r>
            <w:r w:rsidRPr="0009070D">
              <w:rPr>
                <w:rStyle w:val="-"/>
                <w:noProof/>
              </w:rPr>
              <w:t>ΙΣΤΟΙ ΦΩΤΙΣΜΟΥ - ΒΡΑΧΙΟΝΕΣ</w:t>
            </w:r>
            <w:r>
              <w:rPr>
                <w:noProof/>
                <w:webHidden/>
              </w:rPr>
              <w:tab/>
            </w:r>
            <w:r>
              <w:rPr>
                <w:noProof/>
                <w:webHidden/>
              </w:rPr>
              <w:fldChar w:fldCharType="begin"/>
            </w:r>
            <w:r>
              <w:rPr>
                <w:noProof/>
                <w:webHidden/>
              </w:rPr>
              <w:instrText xml:space="preserve"> PAGEREF _Toc498520093 \h </w:instrText>
            </w:r>
            <w:r>
              <w:rPr>
                <w:noProof/>
                <w:webHidden/>
              </w:rPr>
            </w:r>
            <w:r>
              <w:rPr>
                <w:noProof/>
                <w:webHidden/>
              </w:rPr>
              <w:fldChar w:fldCharType="separate"/>
            </w:r>
            <w:r w:rsidR="00404764">
              <w:rPr>
                <w:noProof/>
                <w:webHidden/>
              </w:rPr>
              <w:t>14</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94" w:history="1">
            <w:r w:rsidRPr="0009070D">
              <w:rPr>
                <w:rStyle w:val="-"/>
                <w:noProof/>
              </w:rPr>
              <w:t>5.1</w:t>
            </w:r>
            <w:r>
              <w:rPr>
                <w:rFonts w:eastAsiaTheme="minorEastAsia"/>
                <w:noProof/>
                <w:lang w:eastAsia="el-GR"/>
              </w:rPr>
              <w:tab/>
            </w:r>
            <w:r w:rsidRPr="0009070D">
              <w:rPr>
                <w:rStyle w:val="-"/>
                <w:noProof/>
              </w:rPr>
              <w:t>Περιγραφή εργασιών τοποθέτησης</w:t>
            </w:r>
            <w:r>
              <w:rPr>
                <w:noProof/>
                <w:webHidden/>
              </w:rPr>
              <w:tab/>
            </w:r>
            <w:r>
              <w:rPr>
                <w:noProof/>
                <w:webHidden/>
              </w:rPr>
              <w:fldChar w:fldCharType="begin"/>
            </w:r>
            <w:r>
              <w:rPr>
                <w:noProof/>
                <w:webHidden/>
              </w:rPr>
              <w:instrText xml:space="preserve"> PAGEREF _Toc498520094 \h </w:instrText>
            </w:r>
            <w:r>
              <w:rPr>
                <w:noProof/>
                <w:webHidden/>
              </w:rPr>
            </w:r>
            <w:r>
              <w:rPr>
                <w:noProof/>
                <w:webHidden/>
              </w:rPr>
              <w:fldChar w:fldCharType="separate"/>
            </w:r>
            <w:r w:rsidR="00404764">
              <w:rPr>
                <w:noProof/>
                <w:webHidden/>
              </w:rPr>
              <w:t>14</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095" w:history="1">
            <w:r w:rsidRPr="0009070D">
              <w:rPr>
                <w:rStyle w:val="-"/>
                <w:noProof/>
              </w:rPr>
              <w:t>5.2</w:t>
            </w:r>
            <w:r>
              <w:rPr>
                <w:rFonts w:eastAsiaTheme="minorEastAsia"/>
                <w:noProof/>
                <w:lang w:eastAsia="el-GR"/>
              </w:rPr>
              <w:tab/>
            </w:r>
            <w:r w:rsidRPr="0009070D">
              <w:rPr>
                <w:rStyle w:val="-"/>
                <w:noProof/>
              </w:rPr>
              <w:t>Κατασκευαστικά στοιχεία</w:t>
            </w:r>
            <w:r>
              <w:rPr>
                <w:noProof/>
                <w:webHidden/>
              </w:rPr>
              <w:tab/>
            </w:r>
            <w:r>
              <w:rPr>
                <w:noProof/>
                <w:webHidden/>
              </w:rPr>
              <w:fldChar w:fldCharType="begin"/>
            </w:r>
            <w:r>
              <w:rPr>
                <w:noProof/>
                <w:webHidden/>
              </w:rPr>
              <w:instrText xml:space="preserve"> PAGEREF _Toc498520095 \h </w:instrText>
            </w:r>
            <w:r>
              <w:rPr>
                <w:noProof/>
                <w:webHidden/>
              </w:rPr>
            </w:r>
            <w:r>
              <w:rPr>
                <w:noProof/>
                <w:webHidden/>
              </w:rPr>
              <w:fldChar w:fldCharType="separate"/>
            </w:r>
            <w:r w:rsidR="00404764">
              <w:rPr>
                <w:noProof/>
                <w:webHidden/>
              </w:rPr>
              <w:t>15</w:t>
            </w:r>
            <w:r>
              <w:rPr>
                <w:noProof/>
                <w:webHidden/>
              </w:rPr>
              <w:fldChar w:fldCharType="end"/>
            </w:r>
          </w:hyperlink>
        </w:p>
        <w:p w:rsidR="00D640F2" w:rsidRDefault="00D640F2">
          <w:pPr>
            <w:pStyle w:val="30"/>
            <w:rPr>
              <w:rFonts w:eastAsiaTheme="minorEastAsia"/>
              <w:noProof/>
              <w:lang w:eastAsia="el-GR"/>
            </w:rPr>
          </w:pPr>
          <w:hyperlink w:anchor="_Toc498520096" w:history="1">
            <w:r w:rsidRPr="0009070D">
              <w:rPr>
                <w:rStyle w:val="-"/>
                <w:noProof/>
              </w:rPr>
              <w:t>5.2.1</w:t>
            </w:r>
            <w:r>
              <w:rPr>
                <w:rFonts w:eastAsiaTheme="minorEastAsia"/>
                <w:noProof/>
                <w:lang w:eastAsia="el-GR"/>
              </w:rPr>
              <w:tab/>
            </w:r>
            <w:r w:rsidRPr="0009070D">
              <w:rPr>
                <w:rStyle w:val="-"/>
                <w:noProof/>
              </w:rPr>
              <w:t>Ιστοί</w:t>
            </w:r>
            <w:r>
              <w:rPr>
                <w:noProof/>
                <w:webHidden/>
              </w:rPr>
              <w:tab/>
            </w:r>
            <w:r>
              <w:rPr>
                <w:noProof/>
                <w:webHidden/>
              </w:rPr>
              <w:fldChar w:fldCharType="begin"/>
            </w:r>
            <w:r>
              <w:rPr>
                <w:noProof/>
                <w:webHidden/>
              </w:rPr>
              <w:instrText xml:space="preserve"> PAGEREF _Toc498520096 \h </w:instrText>
            </w:r>
            <w:r>
              <w:rPr>
                <w:noProof/>
                <w:webHidden/>
              </w:rPr>
            </w:r>
            <w:r>
              <w:rPr>
                <w:noProof/>
                <w:webHidden/>
              </w:rPr>
              <w:fldChar w:fldCharType="separate"/>
            </w:r>
            <w:r w:rsidR="00404764">
              <w:rPr>
                <w:noProof/>
                <w:webHidden/>
              </w:rPr>
              <w:t>15</w:t>
            </w:r>
            <w:r>
              <w:rPr>
                <w:noProof/>
                <w:webHidden/>
              </w:rPr>
              <w:fldChar w:fldCharType="end"/>
            </w:r>
          </w:hyperlink>
        </w:p>
        <w:p w:rsidR="00D640F2" w:rsidRDefault="00D640F2">
          <w:pPr>
            <w:pStyle w:val="30"/>
            <w:rPr>
              <w:rFonts w:eastAsiaTheme="minorEastAsia"/>
              <w:noProof/>
              <w:lang w:eastAsia="el-GR"/>
            </w:rPr>
          </w:pPr>
          <w:hyperlink w:anchor="_Toc498520097" w:history="1">
            <w:r w:rsidRPr="0009070D">
              <w:rPr>
                <w:rStyle w:val="-"/>
                <w:noProof/>
              </w:rPr>
              <w:t>5.2.2</w:t>
            </w:r>
            <w:r>
              <w:rPr>
                <w:rFonts w:eastAsiaTheme="minorEastAsia"/>
                <w:noProof/>
                <w:lang w:eastAsia="el-GR"/>
              </w:rPr>
              <w:tab/>
            </w:r>
            <w:r w:rsidRPr="0009070D">
              <w:rPr>
                <w:rStyle w:val="-"/>
                <w:noProof/>
              </w:rPr>
              <w:t>Βραχίονες</w:t>
            </w:r>
            <w:r>
              <w:rPr>
                <w:noProof/>
                <w:webHidden/>
              </w:rPr>
              <w:tab/>
            </w:r>
            <w:r>
              <w:rPr>
                <w:noProof/>
                <w:webHidden/>
              </w:rPr>
              <w:fldChar w:fldCharType="begin"/>
            </w:r>
            <w:r>
              <w:rPr>
                <w:noProof/>
                <w:webHidden/>
              </w:rPr>
              <w:instrText xml:space="preserve"> PAGEREF _Toc498520097 \h </w:instrText>
            </w:r>
            <w:r>
              <w:rPr>
                <w:noProof/>
                <w:webHidden/>
              </w:rPr>
            </w:r>
            <w:r>
              <w:rPr>
                <w:noProof/>
                <w:webHidden/>
              </w:rPr>
              <w:fldChar w:fldCharType="separate"/>
            </w:r>
            <w:r w:rsidR="00404764">
              <w:rPr>
                <w:noProof/>
                <w:webHidden/>
              </w:rPr>
              <w:t>16</w:t>
            </w:r>
            <w:r>
              <w:rPr>
                <w:noProof/>
                <w:webHidden/>
              </w:rPr>
              <w:fldChar w:fldCharType="end"/>
            </w:r>
          </w:hyperlink>
        </w:p>
        <w:p w:rsidR="00D640F2" w:rsidRDefault="00D640F2">
          <w:pPr>
            <w:pStyle w:val="30"/>
            <w:rPr>
              <w:rFonts w:eastAsiaTheme="minorEastAsia"/>
              <w:noProof/>
              <w:lang w:eastAsia="el-GR"/>
            </w:rPr>
          </w:pPr>
          <w:hyperlink w:anchor="_Toc498520098" w:history="1">
            <w:r w:rsidRPr="0009070D">
              <w:rPr>
                <w:rStyle w:val="-"/>
                <w:noProof/>
              </w:rPr>
              <w:t>5.3</w:t>
            </w:r>
            <w:r>
              <w:rPr>
                <w:rFonts w:eastAsiaTheme="minorEastAsia"/>
                <w:noProof/>
                <w:lang w:eastAsia="el-GR"/>
              </w:rPr>
              <w:tab/>
            </w:r>
            <w:r w:rsidRPr="0009070D">
              <w:rPr>
                <w:rStyle w:val="-"/>
                <w:noProof/>
              </w:rPr>
              <w:t>Τεκμηρίωση απαιτήσεων</w:t>
            </w:r>
            <w:r>
              <w:rPr>
                <w:noProof/>
                <w:webHidden/>
              </w:rPr>
              <w:tab/>
            </w:r>
            <w:r>
              <w:rPr>
                <w:noProof/>
                <w:webHidden/>
              </w:rPr>
              <w:fldChar w:fldCharType="begin"/>
            </w:r>
            <w:r>
              <w:rPr>
                <w:noProof/>
                <w:webHidden/>
              </w:rPr>
              <w:instrText xml:space="preserve"> PAGEREF _Toc498520098 \h </w:instrText>
            </w:r>
            <w:r>
              <w:rPr>
                <w:noProof/>
                <w:webHidden/>
              </w:rPr>
            </w:r>
            <w:r>
              <w:rPr>
                <w:noProof/>
                <w:webHidden/>
              </w:rPr>
              <w:fldChar w:fldCharType="separate"/>
            </w:r>
            <w:r w:rsidR="00404764">
              <w:rPr>
                <w:noProof/>
                <w:webHidden/>
              </w:rPr>
              <w:t>16</w:t>
            </w:r>
            <w:r>
              <w:rPr>
                <w:noProof/>
                <w:webHidden/>
              </w:rPr>
              <w:fldChar w:fldCharType="end"/>
            </w:r>
          </w:hyperlink>
        </w:p>
        <w:p w:rsidR="00D640F2" w:rsidRDefault="00D640F2">
          <w:pPr>
            <w:pStyle w:val="11"/>
            <w:tabs>
              <w:tab w:val="left" w:pos="660"/>
              <w:tab w:val="right" w:leader="dot" w:pos="9825"/>
            </w:tabs>
            <w:rPr>
              <w:rFonts w:eastAsiaTheme="minorEastAsia"/>
              <w:noProof/>
              <w:lang w:eastAsia="el-GR"/>
            </w:rPr>
          </w:pPr>
          <w:hyperlink w:anchor="_Toc498520099" w:history="1">
            <w:r w:rsidRPr="0009070D">
              <w:rPr>
                <w:rStyle w:val="-"/>
                <w:noProof/>
              </w:rPr>
              <w:t xml:space="preserve">6.  </w:t>
            </w:r>
            <w:r>
              <w:rPr>
                <w:rFonts w:eastAsiaTheme="minorEastAsia"/>
                <w:noProof/>
                <w:lang w:eastAsia="el-GR"/>
              </w:rPr>
              <w:tab/>
            </w:r>
            <w:r w:rsidRPr="0009070D">
              <w:rPr>
                <w:rStyle w:val="-"/>
                <w:noProof/>
              </w:rPr>
              <w:t>ΗΛΕΚΤΡΟΛΟΓΙΚΟ ΔΙΚΤΥΟ</w:t>
            </w:r>
            <w:r>
              <w:rPr>
                <w:noProof/>
                <w:webHidden/>
              </w:rPr>
              <w:tab/>
            </w:r>
            <w:r>
              <w:rPr>
                <w:noProof/>
                <w:webHidden/>
              </w:rPr>
              <w:fldChar w:fldCharType="begin"/>
            </w:r>
            <w:r>
              <w:rPr>
                <w:noProof/>
                <w:webHidden/>
              </w:rPr>
              <w:instrText xml:space="preserve"> PAGEREF _Toc498520099 \h </w:instrText>
            </w:r>
            <w:r>
              <w:rPr>
                <w:noProof/>
                <w:webHidden/>
              </w:rPr>
            </w:r>
            <w:r>
              <w:rPr>
                <w:noProof/>
                <w:webHidden/>
              </w:rPr>
              <w:fldChar w:fldCharType="separate"/>
            </w:r>
            <w:r w:rsidR="00404764">
              <w:rPr>
                <w:noProof/>
                <w:webHidden/>
              </w:rPr>
              <w:t>17</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100" w:history="1">
            <w:r w:rsidRPr="0009070D">
              <w:rPr>
                <w:rStyle w:val="-"/>
                <w:noProof/>
                <w:w w:val="95"/>
              </w:rPr>
              <w:t xml:space="preserve">6.1  </w:t>
            </w:r>
            <w:r>
              <w:rPr>
                <w:rFonts w:eastAsiaTheme="minorEastAsia"/>
                <w:noProof/>
                <w:lang w:eastAsia="el-GR"/>
              </w:rPr>
              <w:tab/>
            </w:r>
            <w:r w:rsidRPr="0009070D">
              <w:rPr>
                <w:rStyle w:val="-"/>
                <w:noProof/>
                <w:w w:val="95"/>
              </w:rPr>
              <w:t>Γενική περιγραφή</w:t>
            </w:r>
            <w:r>
              <w:rPr>
                <w:noProof/>
                <w:webHidden/>
              </w:rPr>
              <w:tab/>
            </w:r>
            <w:r>
              <w:rPr>
                <w:noProof/>
                <w:webHidden/>
              </w:rPr>
              <w:fldChar w:fldCharType="begin"/>
            </w:r>
            <w:r>
              <w:rPr>
                <w:noProof/>
                <w:webHidden/>
              </w:rPr>
              <w:instrText xml:space="preserve"> PAGEREF _Toc498520100 \h </w:instrText>
            </w:r>
            <w:r>
              <w:rPr>
                <w:noProof/>
                <w:webHidden/>
              </w:rPr>
            </w:r>
            <w:r>
              <w:rPr>
                <w:noProof/>
                <w:webHidden/>
              </w:rPr>
              <w:fldChar w:fldCharType="separate"/>
            </w:r>
            <w:r w:rsidR="00404764">
              <w:rPr>
                <w:noProof/>
                <w:webHidden/>
              </w:rPr>
              <w:t>17</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101" w:history="1">
            <w:r w:rsidRPr="0009070D">
              <w:rPr>
                <w:rStyle w:val="-"/>
                <w:noProof/>
              </w:rPr>
              <w:t>6.2</w:t>
            </w:r>
            <w:r>
              <w:rPr>
                <w:rFonts w:eastAsiaTheme="minorEastAsia"/>
                <w:noProof/>
                <w:lang w:eastAsia="el-GR"/>
              </w:rPr>
              <w:tab/>
            </w:r>
            <w:r w:rsidRPr="0009070D">
              <w:rPr>
                <w:rStyle w:val="-"/>
                <w:noProof/>
              </w:rPr>
              <w:t>Κατασκευαστικά στοιχεία</w:t>
            </w:r>
            <w:r>
              <w:rPr>
                <w:noProof/>
                <w:webHidden/>
              </w:rPr>
              <w:tab/>
            </w:r>
            <w:r>
              <w:rPr>
                <w:noProof/>
                <w:webHidden/>
              </w:rPr>
              <w:fldChar w:fldCharType="begin"/>
            </w:r>
            <w:r>
              <w:rPr>
                <w:noProof/>
                <w:webHidden/>
              </w:rPr>
              <w:instrText xml:space="preserve"> PAGEREF _Toc498520101 \h </w:instrText>
            </w:r>
            <w:r>
              <w:rPr>
                <w:noProof/>
                <w:webHidden/>
              </w:rPr>
            </w:r>
            <w:r>
              <w:rPr>
                <w:noProof/>
                <w:webHidden/>
              </w:rPr>
              <w:fldChar w:fldCharType="separate"/>
            </w:r>
            <w:r w:rsidR="00404764">
              <w:rPr>
                <w:noProof/>
                <w:webHidden/>
              </w:rPr>
              <w:t>17</w:t>
            </w:r>
            <w:r>
              <w:rPr>
                <w:noProof/>
                <w:webHidden/>
              </w:rPr>
              <w:fldChar w:fldCharType="end"/>
            </w:r>
          </w:hyperlink>
        </w:p>
        <w:p w:rsidR="00D640F2" w:rsidRDefault="00D640F2">
          <w:pPr>
            <w:pStyle w:val="30"/>
            <w:rPr>
              <w:rFonts w:eastAsiaTheme="minorEastAsia"/>
              <w:noProof/>
              <w:lang w:eastAsia="el-GR"/>
            </w:rPr>
          </w:pPr>
          <w:hyperlink w:anchor="_Toc498520102" w:history="1">
            <w:r w:rsidRPr="0009070D">
              <w:rPr>
                <w:rStyle w:val="-"/>
                <w:noProof/>
              </w:rPr>
              <w:t>6.2.1</w:t>
            </w:r>
            <w:r>
              <w:rPr>
                <w:rFonts w:eastAsiaTheme="minorEastAsia"/>
                <w:noProof/>
                <w:lang w:eastAsia="el-GR"/>
              </w:rPr>
              <w:tab/>
            </w:r>
            <w:r w:rsidRPr="0009070D">
              <w:rPr>
                <w:rStyle w:val="-"/>
                <w:noProof/>
              </w:rPr>
              <w:t>Καλωδιώσεις</w:t>
            </w:r>
            <w:r>
              <w:rPr>
                <w:noProof/>
                <w:webHidden/>
              </w:rPr>
              <w:tab/>
            </w:r>
            <w:r>
              <w:rPr>
                <w:noProof/>
                <w:webHidden/>
              </w:rPr>
              <w:fldChar w:fldCharType="begin"/>
            </w:r>
            <w:r>
              <w:rPr>
                <w:noProof/>
                <w:webHidden/>
              </w:rPr>
              <w:instrText xml:space="preserve"> PAGEREF _Toc498520102 \h </w:instrText>
            </w:r>
            <w:r>
              <w:rPr>
                <w:noProof/>
                <w:webHidden/>
              </w:rPr>
            </w:r>
            <w:r>
              <w:rPr>
                <w:noProof/>
                <w:webHidden/>
              </w:rPr>
              <w:fldChar w:fldCharType="separate"/>
            </w:r>
            <w:r w:rsidR="00404764">
              <w:rPr>
                <w:noProof/>
                <w:webHidden/>
              </w:rPr>
              <w:t>17</w:t>
            </w:r>
            <w:r>
              <w:rPr>
                <w:noProof/>
                <w:webHidden/>
              </w:rPr>
              <w:fldChar w:fldCharType="end"/>
            </w:r>
          </w:hyperlink>
        </w:p>
        <w:p w:rsidR="00D640F2" w:rsidRDefault="00D640F2">
          <w:pPr>
            <w:pStyle w:val="30"/>
            <w:rPr>
              <w:rFonts w:eastAsiaTheme="minorEastAsia"/>
              <w:noProof/>
              <w:lang w:eastAsia="el-GR"/>
            </w:rPr>
          </w:pPr>
          <w:hyperlink w:anchor="_Toc498520103" w:history="1">
            <w:r w:rsidRPr="0009070D">
              <w:rPr>
                <w:rStyle w:val="-"/>
                <w:noProof/>
              </w:rPr>
              <w:t>6.2.2</w:t>
            </w:r>
            <w:r>
              <w:rPr>
                <w:rFonts w:eastAsiaTheme="minorEastAsia"/>
                <w:noProof/>
                <w:lang w:eastAsia="el-GR"/>
              </w:rPr>
              <w:tab/>
            </w:r>
            <w:r w:rsidRPr="0009070D">
              <w:rPr>
                <w:rStyle w:val="-"/>
                <w:noProof/>
              </w:rPr>
              <w:t>Εγκατάσταση γείωσης</w:t>
            </w:r>
            <w:r>
              <w:rPr>
                <w:noProof/>
                <w:webHidden/>
              </w:rPr>
              <w:tab/>
            </w:r>
            <w:r>
              <w:rPr>
                <w:noProof/>
                <w:webHidden/>
              </w:rPr>
              <w:fldChar w:fldCharType="begin"/>
            </w:r>
            <w:r>
              <w:rPr>
                <w:noProof/>
                <w:webHidden/>
              </w:rPr>
              <w:instrText xml:space="preserve"> PAGEREF _Toc498520103 \h </w:instrText>
            </w:r>
            <w:r>
              <w:rPr>
                <w:noProof/>
                <w:webHidden/>
              </w:rPr>
            </w:r>
            <w:r>
              <w:rPr>
                <w:noProof/>
                <w:webHidden/>
              </w:rPr>
              <w:fldChar w:fldCharType="separate"/>
            </w:r>
            <w:r w:rsidR="00404764">
              <w:rPr>
                <w:noProof/>
                <w:webHidden/>
              </w:rPr>
              <w:t>17</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104" w:history="1">
            <w:r w:rsidRPr="0009070D">
              <w:rPr>
                <w:rStyle w:val="-"/>
                <w:noProof/>
              </w:rPr>
              <w:t>6.3</w:t>
            </w:r>
            <w:r>
              <w:rPr>
                <w:rFonts w:eastAsiaTheme="minorEastAsia"/>
                <w:noProof/>
                <w:lang w:eastAsia="el-GR"/>
              </w:rPr>
              <w:tab/>
            </w:r>
            <w:r w:rsidRPr="0009070D">
              <w:rPr>
                <w:rStyle w:val="-"/>
                <w:noProof/>
              </w:rPr>
              <w:t>Μετρήσεις και δοκιμές</w:t>
            </w:r>
            <w:r>
              <w:rPr>
                <w:noProof/>
                <w:webHidden/>
              </w:rPr>
              <w:tab/>
            </w:r>
            <w:r>
              <w:rPr>
                <w:noProof/>
                <w:webHidden/>
              </w:rPr>
              <w:fldChar w:fldCharType="begin"/>
            </w:r>
            <w:r>
              <w:rPr>
                <w:noProof/>
                <w:webHidden/>
              </w:rPr>
              <w:instrText xml:space="preserve"> PAGEREF _Toc498520104 \h </w:instrText>
            </w:r>
            <w:r>
              <w:rPr>
                <w:noProof/>
                <w:webHidden/>
              </w:rPr>
            </w:r>
            <w:r>
              <w:rPr>
                <w:noProof/>
                <w:webHidden/>
              </w:rPr>
              <w:fldChar w:fldCharType="separate"/>
            </w:r>
            <w:r w:rsidR="00404764">
              <w:rPr>
                <w:noProof/>
                <w:webHidden/>
              </w:rPr>
              <w:t>17</w:t>
            </w:r>
            <w:r>
              <w:rPr>
                <w:noProof/>
                <w:webHidden/>
              </w:rPr>
              <w:fldChar w:fldCharType="end"/>
            </w:r>
          </w:hyperlink>
        </w:p>
        <w:p w:rsidR="00D640F2" w:rsidRDefault="00D640F2">
          <w:pPr>
            <w:pStyle w:val="11"/>
            <w:tabs>
              <w:tab w:val="right" w:leader="dot" w:pos="9825"/>
            </w:tabs>
            <w:rPr>
              <w:rFonts w:eastAsiaTheme="minorEastAsia"/>
              <w:noProof/>
              <w:lang w:eastAsia="el-GR"/>
            </w:rPr>
          </w:pPr>
          <w:hyperlink w:anchor="_Toc498520105" w:history="1">
            <w:r w:rsidRPr="0009070D">
              <w:rPr>
                <w:rStyle w:val="-"/>
                <w:noProof/>
              </w:rPr>
              <w:t>7. ΣΥΣΤΗΜΑ ΤΗΛΕΔΙΑΧΕΙΡΙΣΗΣ</w:t>
            </w:r>
            <w:r>
              <w:rPr>
                <w:noProof/>
                <w:webHidden/>
              </w:rPr>
              <w:tab/>
            </w:r>
            <w:r>
              <w:rPr>
                <w:noProof/>
                <w:webHidden/>
              </w:rPr>
              <w:fldChar w:fldCharType="begin"/>
            </w:r>
            <w:r>
              <w:rPr>
                <w:noProof/>
                <w:webHidden/>
              </w:rPr>
              <w:instrText xml:space="preserve"> PAGEREF _Toc498520105 \h </w:instrText>
            </w:r>
            <w:r>
              <w:rPr>
                <w:noProof/>
                <w:webHidden/>
              </w:rPr>
            </w:r>
            <w:r>
              <w:rPr>
                <w:noProof/>
                <w:webHidden/>
              </w:rPr>
              <w:fldChar w:fldCharType="separate"/>
            </w:r>
            <w:r w:rsidR="00404764">
              <w:rPr>
                <w:noProof/>
                <w:webHidden/>
              </w:rPr>
              <w:t>18</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106" w:history="1">
            <w:r w:rsidRPr="0009070D">
              <w:rPr>
                <w:rStyle w:val="-"/>
                <w:rFonts w:eastAsia="MS Mincho"/>
                <w:noProof/>
              </w:rPr>
              <w:t>7.1</w:t>
            </w:r>
            <w:r>
              <w:rPr>
                <w:rFonts w:eastAsiaTheme="minorEastAsia"/>
                <w:noProof/>
                <w:lang w:eastAsia="el-GR"/>
              </w:rPr>
              <w:tab/>
            </w:r>
            <w:r w:rsidRPr="0009070D">
              <w:rPr>
                <w:rStyle w:val="-"/>
                <w:rFonts w:eastAsia="MS Mincho"/>
                <w:noProof/>
              </w:rPr>
              <w:t>Ασύρματος ελεγκτής φωτιστικού</w:t>
            </w:r>
            <w:r>
              <w:rPr>
                <w:noProof/>
                <w:webHidden/>
              </w:rPr>
              <w:tab/>
            </w:r>
            <w:r>
              <w:rPr>
                <w:noProof/>
                <w:webHidden/>
              </w:rPr>
              <w:fldChar w:fldCharType="begin"/>
            </w:r>
            <w:r>
              <w:rPr>
                <w:noProof/>
                <w:webHidden/>
              </w:rPr>
              <w:instrText xml:space="preserve"> PAGEREF _Toc498520106 \h </w:instrText>
            </w:r>
            <w:r>
              <w:rPr>
                <w:noProof/>
                <w:webHidden/>
              </w:rPr>
            </w:r>
            <w:r>
              <w:rPr>
                <w:noProof/>
                <w:webHidden/>
              </w:rPr>
              <w:fldChar w:fldCharType="separate"/>
            </w:r>
            <w:r w:rsidR="00404764">
              <w:rPr>
                <w:noProof/>
                <w:webHidden/>
              </w:rPr>
              <w:t>18</w:t>
            </w:r>
            <w:r>
              <w:rPr>
                <w:noProof/>
                <w:webHidden/>
              </w:rPr>
              <w:fldChar w:fldCharType="end"/>
            </w:r>
          </w:hyperlink>
        </w:p>
        <w:p w:rsidR="00D640F2" w:rsidRDefault="00D640F2">
          <w:pPr>
            <w:pStyle w:val="30"/>
            <w:rPr>
              <w:rFonts w:eastAsiaTheme="minorEastAsia"/>
              <w:noProof/>
              <w:lang w:eastAsia="el-GR"/>
            </w:rPr>
          </w:pPr>
          <w:hyperlink w:anchor="_Toc498520107" w:history="1">
            <w:r w:rsidRPr="0009070D">
              <w:rPr>
                <w:rStyle w:val="-"/>
                <w:noProof/>
              </w:rPr>
              <w:t>7.1.1</w:t>
            </w:r>
            <w:r>
              <w:rPr>
                <w:rFonts w:eastAsiaTheme="minorEastAsia"/>
                <w:noProof/>
                <w:lang w:eastAsia="el-GR"/>
              </w:rPr>
              <w:tab/>
            </w:r>
            <w:r w:rsidRPr="0009070D">
              <w:rPr>
                <w:rStyle w:val="-"/>
                <w:noProof/>
              </w:rPr>
              <w:t>Κατασκευαστικά και λειτουργικά χαρακτηριστικά</w:t>
            </w:r>
            <w:r>
              <w:rPr>
                <w:noProof/>
                <w:webHidden/>
              </w:rPr>
              <w:tab/>
            </w:r>
            <w:r>
              <w:rPr>
                <w:noProof/>
                <w:webHidden/>
              </w:rPr>
              <w:fldChar w:fldCharType="begin"/>
            </w:r>
            <w:r>
              <w:rPr>
                <w:noProof/>
                <w:webHidden/>
              </w:rPr>
              <w:instrText xml:space="preserve"> PAGEREF _Toc498520107 \h </w:instrText>
            </w:r>
            <w:r>
              <w:rPr>
                <w:noProof/>
                <w:webHidden/>
              </w:rPr>
            </w:r>
            <w:r>
              <w:rPr>
                <w:noProof/>
                <w:webHidden/>
              </w:rPr>
              <w:fldChar w:fldCharType="separate"/>
            </w:r>
            <w:r w:rsidR="00404764">
              <w:rPr>
                <w:noProof/>
                <w:webHidden/>
              </w:rPr>
              <w:t>18</w:t>
            </w:r>
            <w:r>
              <w:rPr>
                <w:noProof/>
                <w:webHidden/>
              </w:rPr>
              <w:fldChar w:fldCharType="end"/>
            </w:r>
          </w:hyperlink>
        </w:p>
        <w:p w:rsidR="00D640F2" w:rsidRDefault="00D640F2">
          <w:pPr>
            <w:pStyle w:val="30"/>
            <w:rPr>
              <w:rFonts w:eastAsiaTheme="minorEastAsia"/>
              <w:noProof/>
              <w:lang w:eastAsia="el-GR"/>
            </w:rPr>
          </w:pPr>
          <w:hyperlink w:anchor="_Toc498520108" w:history="1">
            <w:r w:rsidRPr="0009070D">
              <w:rPr>
                <w:rStyle w:val="-"/>
                <w:noProof/>
              </w:rPr>
              <w:t>7.1.2</w:t>
            </w:r>
            <w:r>
              <w:rPr>
                <w:rFonts w:eastAsiaTheme="minorEastAsia"/>
                <w:noProof/>
                <w:lang w:eastAsia="el-GR"/>
              </w:rPr>
              <w:tab/>
            </w:r>
            <w:r w:rsidRPr="0009070D">
              <w:rPr>
                <w:rStyle w:val="-"/>
                <w:noProof/>
              </w:rPr>
              <w:t>Τεκμηρίωση απαιτήσεων</w:t>
            </w:r>
            <w:r>
              <w:rPr>
                <w:noProof/>
                <w:webHidden/>
              </w:rPr>
              <w:tab/>
            </w:r>
            <w:r>
              <w:rPr>
                <w:noProof/>
                <w:webHidden/>
              </w:rPr>
              <w:fldChar w:fldCharType="begin"/>
            </w:r>
            <w:r>
              <w:rPr>
                <w:noProof/>
                <w:webHidden/>
              </w:rPr>
              <w:instrText xml:space="preserve"> PAGEREF _Toc498520108 \h </w:instrText>
            </w:r>
            <w:r>
              <w:rPr>
                <w:noProof/>
                <w:webHidden/>
              </w:rPr>
            </w:r>
            <w:r>
              <w:rPr>
                <w:noProof/>
                <w:webHidden/>
              </w:rPr>
              <w:fldChar w:fldCharType="separate"/>
            </w:r>
            <w:r w:rsidR="00404764">
              <w:rPr>
                <w:noProof/>
                <w:webHidden/>
              </w:rPr>
              <w:t>19</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109" w:history="1">
            <w:r w:rsidRPr="0009070D">
              <w:rPr>
                <w:rStyle w:val="-"/>
                <w:rFonts w:eastAsia="MS Mincho"/>
                <w:noProof/>
              </w:rPr>
              <w:t>7.2</w:t>
            </w:r>
            <w:r>
              <w:rPr>
                <w:rFonts w:eastAsiaTheme="minorEastAsia"/>
                <w:noProof/>
                <w:lang w:eastAsia="el-GR"/>
              </w:rPr>
              <w:tab/>
            </w:r>
            <w:r w:rsidRPr="0009070D">
              <w:rPr>
                <w:rStyle w:val="-"/>
                <w:rFonts w:eastAsia="MS Mincho"/>
                <w:noProof/>
              </w:rPr>
              <w:t>Κεντρικός κόμβος επικοινωνίας (</w:t>
            </w:r>
            <w:r w:rsidRPr="0009070D">
              <w:rPr>
                <w:rStyle w:val="-"/>
                <w:rFonts w:eastAsia="MS Mincho"/>
                <w:noProof/>
                <w:lang w:val="en-US"/>
              </w:rPr>
              <w:t>Gateway</w:t>
            </w:r>
            <w:r w:rsidRPr="0009070D">
              <w:rPr>
                <w:rStyle w:val="-"/>
                <w:rFonts w:eastAsia="MS Mincho"/>
                <w:noProof/>
              </w:rPr>
              <w:t>)</w:t>
            </w:r>
            <w:r>
              <w:rPr>
                <w:noProof/>
                <w:webHidden/>
              </w:rPr>
              <w:tab/>
            </w:r>
            <w:r>
              <w:rPr>
                <w:noProof/>
                <w:webHidden/>
              </w:rPr>
              <w:fldChar w:fldCharType="begin"/>
            </w:r>
            <w:r>
              <w:rPr>
                <w:noProof/>
                <w:webHidden/>
              </w:rPr>
              <w:instrText xml:space="preserve"> PAGEREF _Toc498520109 \h </w:instrText>
            </w:r>
            <w:r>
              <w:rPr>
                <w:noProof/>
                <w:webHidden/>
              </w:rPr>
            </w:r>
            <w:r>
              <w:rPr>
                <w:noProof/>
                <w:webHidden/>
              </w:rPr>
              <w:fldChar w:fldCharType="separate"/>
            </w:r>
            <w:r w:rsidR="00404764">
              <w:rPr>
                <w:noProof/>
                <w:webHidden/>
              </w:rPr>
              <w:t>19</w:t>
            </w:r>
            <w:r>
              <w:rPr>
                <w:noProof/>
                <w:webHidden/>
              </w:rPr>
              <w:fldChar w:fldCharType="end"/>
            </w:r>
          </w:hyperlink>
        </w:p>
        <w:p w:rsidR="00D640F2" w:rsidRDefault="00D640F2">
          <w:pPr>
            <w:pStyle w:val="30"/>
            <w:rPr>
              <w:rFonts w:eastAsiaTheme="minorEastAsia"/>
              <w:noProof/>
              <w:lang w:eastAsia="el-GR"/>
            </w:rPr>
          </w:pPr>
          <w:hyperlink w:anchor="_Toc498520110" w:history="1">
            <w:r w:rsidRPr="0009070D">
              <w:rPr>
                <w:rStyle w:val="-"/>
                <w:noProof/>
              </w:rPr>
              <w:t>7.2.1</w:t>
            </w:r>
            <w:r>
              <w:rPr>
                <w:rFonts w:eastAsiaTheme="minorEastAsia"/>
                <w:noProof/>
                <w:lang w:eastAsia="el-GR"/>
              </w:rPr>
              <w:tab/>
            </w:r>
            <w:r w:rsidRPr="0009070D">
              <w:rPr>
                <w:rStyle w:val="-"/>
                <w:noProof/>
              </w:rPr>
              <w:t>Κατασκευαστικά και λειτουργικά χαρακτηριστικά</w:t>
            </w:r>
            <w:r>
              <w:rPr>
                <w:noProof/>
                <w:webHidden/>
              </w:rPr>
              <w:tab/>
            </w:r>
            <w:r>
              <w:rPr>
                <w:noProof/>
                <w:webHidden/>
              </w:rPr>
              <w:fldChar w:fldCharType="begin"/>
            </w:r>
            <w:r>
              <w:rPr>
                <w:noProof/>
                <w:webHidden/>
              </w:rPr>
              <w:instrText xml:space="preserve"> PAGEREF _Toc498520110 \h </w:instrText>
            </w:r>
            <w:r>
              <w:rPr>
                <w:noProof/>
                <w:webHidden/>
              </w:rPr>
            </w:r>
            <w:r>
              <w:rPr>
                <w:noProof/>
                <w:webHidden/>
              </w:rPr>
              <w:fldChar w:fldCharType="separate"/>
            </w:r>
            <w:r w:rsidR="00404764">
              <w:rPr>
                <w:noProof/>
                <w:webHidden/>
              </w:rPr>
              <w:t>19</w:t>
            </w:r>
            <w:r>
              <w:rPr>
                <w:noProof/>
                <w:webHidden/>
              </w:rPr>
              <w:fldChar w:fldCharType="end"/>
            </w:r>
          </w:hyperlink>
        </w:p>
        <w:p w:rsidR="00D640F2" w:rsidRDefault="00D640F2">
          <w:pPr>
            <w:pStyle w:val="30"/>
            <w:rPr>
              <w:rFonts w:eastAsiaTheme="minorEastAsia"/>
              <w:noProof/>
              <w:lang w:eastAsia="el-GR"/>
            </w:rPr>
          </w:pPr>
          <w:hyperlink w:anchor="_Toc498520111" w:history="1">
            <w:r w:rsidRPr="0009070D">
              <w:rPr>
                <w:rStyle w:val="-"/>
                <w:noProof/>
              </w:rPr>
              <w:t>7.2.2</w:t>
            </w:r>
            <w:r>
              <w:rPr>
                <w:rFonts w:eastAsiaTheme="minorEastAsia"/>
                <w:noProof/>
                <w:lang w:eastAsia="el-GR"/>
              </w:rPr>
              <w:tab/>
            </w:r>
            <w:r w:rsidRPr="0009070D">
              <w:rPr>
                <w:rStyle w:val="-"/>
                <w:noProof/>
              </w:rPr>
              <w:t>Τεκμηρίωση απαιτήσεων</w:t>
            </w:r>
            <w:r>
              <w:rPr>
                <w:noProof/>
                <w:webHidden/>
              </w:rPr>
              <w:tab/>
            </w:r>
            <w:r>
              <w:rPr>
                <w:noProof/>
                <w:webHidden/>
              </w:rPr>
              <w:fldChar w:fldCharType="begin"/>
            </w:r>
            <w:r>
              <w:rPr>
                <w:noProof/>
                <w:webHidden/>
              </w:rPr>
              <w:instrText xml:space="preserve"> PAGEREF _Toc498520111 \h </w:instrText>
            </w:r>
            <w:r>
              <w:rPr>
                <w:noProof/>
                <w:webHidden/>
              </w:rPr>
            </w:r>
            <w:r>
              <w:rPr>
                <w:noProof/>
                <w:webHidden/>
              </w:rPr>
              <w:fldChar w:fldCharType="separate"/>
            </w:r>
            <w:r w:rsidR="00404764">
              <w:rPr>
                <w:noProof/>
                <w:webHidden/>
              </w:rPr>
              <w:t>21</w:t>
            </w:r>
            <w:r>
              <w:rPr>
                <w:noProof/>
                <w:webHidden/>
              </w:rPr>
              <w:fldChar w:fldCharType="end"/>
            </w:r>
          </w:hyperlink>
        </w:p>
        <w:p w:rsidR="00D640F2" w:rsidRDefault="00D640F2">
          <w:pPr>
            <w:pStyle w:val="20"/>
            <w:tabs>
              <w:tab w:val="left" w:pos="880"/>
              <w:tab w:val="right" w:leader="dot" w:pos="9825"/>
            </w:tabs>
            <w:rPr>
              <w:rFonts w:eastAsiaTheme="minorEastAsia"/>
              <w:noProof/>
              <w:lang w:eastAsia="el-GR"/>
            </w:rPr>
          </w:pPr>
          <w:hyperlink w:anchor="_Toc498520112" w:history="1">
            <w:r w:rsidRPr="0009070D">
              <w:rPr>
                <w:rStyle w:val="-"/>
                <w:rFonts w:eastAsia="MS Mincho"/>
                <w:noProof/>
              </w:rPr>
              <w:t>7.3</w:t>
            </w:r>
            <w:r>
              <w:rPr>
                <w:rFonts w:eastAsiaTheme="minorEastAsia"/>
                <w:noProof/>
                <w:lang w:eastAsia="el-GR"/>
              </w:rPr>
              <w:tab/>
            </w:r>
            <w:r w:rsidRPr="0009070D">
              <w:rPr>
                <w:rStyle w:val="-"/>
                <w:rFonts w:eastAsia="MS Mincho"/>
                <w:noProof/>
              </w:rPr>
              <w:t>Κεντρικό λογισμικό διαχείρισης</w:t>
            </w:r>
            <w:r>
              <w:rPr>
                <w:noProof/>
                <w:webHidden/>
              </w:rPr>
              <w:tab/>
            </w:r>
            <w:r>
              <w:rPr>
                <w:noProof/>
                <w:webHidden/>
              </w:rPr>
              <w:fldChar w:fldCharType="begin"/>
            </w:r>
            <w:r>
              <w:rPr>
                <w:noProof/>
                <w:webHidden/>
              </w:rPr>
              <w:instrText xml:space="preserve"> PAGEREF _Toc498520112 \h </w:instrText>
            </w:r>
            <w:r>
              <w:rPr>
                <w:noProof/>
                <w:webHidden/>
              </w:rPr>
            </w:r>
            <w:r>
              <w:rPr>
                <w:noProof/>
                <w:webHidden/>
              </w:rPr>
              <w:fldChar w:fldCharType="separate"/>
            </w:r>
            <w:r w:rsidR="00404764">
              <w:rPr>
                <w:noProof/>
                <w:webHidden/>
              </w:rPr>
              <w:t>22</w:t>
            </w:r>
            <w:r>
              <w:rPr>
                <w:noProof/>
                <w:webHidden/>
              </w:rPr>
              <w:fldChar w:fldCharType="end"/>
            </w:r>
          </w:hyperlink>
        </w:p>
        <w:p w:rsidR="00D640F2" w:rsidRDefault="00D640F2">
          <w:pPr>
            <w:pStyle w:val="30"/>
            <w:rPr>
              <w:rFonts w:eastAsiaTheme="minorEastAsia"/>
              <w:noProof/>
              <w:lang w:eastAsia="el-GR"/>
            </w:rPr>
          </w:pPr>
          <w:hyperlink w:anchor="_Toc498520113" w:history="1">
            <w:r w:rsidRPr="0009070D">
              <w:rPr>
                <w:rStyle w:val="-"/>
                <w:noProof/>
              </w:rPr>
              <w:t>7.3.1</w:t>
            </w:r>
            <w:r>
              <w:rPr>
                <w:rFonts w:eastAsiaTheme="minorEastAsia"/>
                <w:noProof/>
                <w:lang w:eastAsia="el-GR"/>
              </w:rPr>
              <w:tab/>
            </w:r>
            <w:r w:rsidRPr="0009070D">
              <w:rPr>
                <w:rStyle w:val="-"/>
                <w:noProof/>
              </w:rPr>
              <w:t>Γενική περιγραφή - λειτουργικά χαρακτηριστικά</w:t>
            </w:r>
            <w:r>
              <w:rPr>
                <w:noProof/>
                <w:webHidden/>
              </w:rPr>
              <w:tab/>
            </w:r>
            <w:r>
              <w:rPr>
                <w:noProof/>
                <w:webHidden/>
              </w:rPr>
              <w:fldChar w:fldCharType="begin"/>
            </w:r>
            <w:r>
              <w:rPr>
                <w:noProof/>
                <w:webHidden/>
              </w:rPr>
              <w:instrText xml:space="preserve"> PAGEREF _Toc498520113 \h </w:instrText>
            </w:r>
            <w:r>
              <w:rPr>
                <w:noProof/>
                <w:webHidden/>
              </w:rPr>
            </w:r>
            <w:r>
              <w:rPr>
                <w:noProof/>
                <w:webHidden/>
              </w:rPr>
              <w:fldChar w:fldCharType="separate"/>
            </w:r>
            <w:r w:rsidR="00404764">
              <w:rPr>
                <w:noProof/>
                <w:webHidden/>
              </w:rPr>
              <w:t>22</w:t>
            </w:r>
            <w:r>
              <w:rPr>
                <w:noProof/>
                <w:webHidden/>
              </w:rPr>
              <w:fldChar w:fldCharType="end"/>
            </w:r>
          </w:hyperlink>
        </w:p>
        <w:p w:rsidR="00D640F2" w:rsidRDefault="00D640F2">
          <w:pPr>
            <w:pStyle w:val="30"/>
            <w:rPr>
              <w:rFonts w:eastAsiaTheme="minorEastAsia"/>
              <w:noProof/>
              <w:lang w:eastAsia="el-GR"/>
            </w:rPr>
          </w:pPr>
          <w:hyperlink w:anchor="_Toc498520114" w:history="1">
            <w:r w:rsidRPr="0009070D">
              <w:rPr>
                <w:rStyle w:val="-"/>
                <w:noProof/>
              </w:rPr>
              <w:t>7.3.2</w:t>
            </w:r>
            <w:r>
              <w:rPr>
                <w:rFonts w:eastAsiaTheme="minorEastAsia"/>
                <w:noProof/>
                <w:lang w:eastAsia="el-GR"/>
              </w:rPr>
              <w:tab/>
            </w:r>
            <w:r w:rsidRPr="0009070D">
              <w:rPr>
                <w:rStyle w:val="-"/>
                <w:noProof/>
              </w:rPr>
              <w:t>Τεκμηρίωση απαιτήσεων</w:t>
            </w:r>
            <w:r>
              <w:rPr>
                <w:noProof/>
                <w:webHidden/>
              </w:rPr>
              <w:tab/>
            </w:r>
            <w:r>
              <w:rPr>
                <w:noProof/>
                <w:webHidden/>
              </w:rPr>
              <w:fldChar w:fldCharType="begin"/>
            </w:r>
            <w:r>
              <w:rPr>
                <w:noProof/>
                <w:webHidden/>
              </w:rPr>
              <w:instrText xml:space="preserve"> PAGEREF _Toc498520114 \h </w:instrText>
            </w:r>
            <w:r>
              <w:rPr>
                <w:noProof/>
                <w:webHidden/>
              </w:rPr>
            </w:r>
            <w:r>
              <w:rPr>
                <w:noProof/>
                <w:webHidden/>
              </w:rPr>
              <w:fldChar w:fldCharType="separate"/>
            </w:r>
            <w:r w:rsidR="00404764">
              <w:rPr>
                <w:noProof/>
                <w:webHidden/>
              </w:rPr>
              <w:t>23</w:t>
            </w:r>
            <w:r>
              <w:rPr>
                <w:noProof/>
                <w:webHidden/>
              </w:rPr>
              <w:fldChar w:fldCharType="end"/>
            </w:r>
          </w:hyperlink>
        </w:p>
        <w:p w:rsidR="009638C6" w:rsidRPr="006606F3" w:rsidRDefault="00222742" w:rsidP="007476F4">
          <w:pPr>
            <w:rPr>
              <w:rFonts w:ascii="Arial" w:hAnsi="Arial" w:cs="Arial"/>
            </w:rPr>
          </w:pPr>
          <w:r w:rsidRPr="00146FC2">
            <w:rPr>
              <w:rFonts w:ascii="Arial" w:hAnsi="Arial" w:cs="Arial"/>
            </w:rPr>
            <w:fldChar w:fldCharType="end"/>
          </w:r>
        </w:p>
      </w:sdtContent>
    </w:sdt>
    <w:p w:rsidR="006606F3" w:rsidRDefault="006606F3" w:rsidP="003C0679">
      <w:pPr>
        <w:pStyle w:val="10"/>
        <w:ind w:left="0" w:firstLine="0"/>
      </w:pPr>
    </w:p>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6606F3" w:rsidRDefault="006606F3" w:rsidP="006606F3"/>
    <w:p w:rsidR="00215CF6" w:rsidRDefault="00215CF6" w:rsidP="006606F3"/>
    <w:p w:rsidR="00215CF6" w:rsidRDefault="00215CF6" w:rsidP="006606F3"/>
    <w:p w:rsidR="00215CF6" w:rsidRDefault="00215CF6" w:rsidP="006606F3"/>
    <w:p w:rsidR="00AB71A3" w:rsidRDefault="00AB71A3" w:rsidP="00B524D7">
      <w:pPr>
        <w:pStyle w:val="10"/>
        <w:ind w:left="0" w:firstLine="0"/>
      </w:pPr>
    </w:p>
    <w:p w:rsidR="00AB71A3" w:rsidRDefault="00AB71A3" w:rsidP="00B524D7">
      <w:pPr>
        <w:pStyle w:val="10"/>
        <w:ind w:left="0" w:firstLine="0"/>
      </w:pPr>
    </w:p>
    <w:p w:rsidR="00B524D7" w:rsidRDefault="006606F3" w:rsidP="00B524D7">
      <w:pPr>
        <w:pStyle w:val="10"/>
        <w:ind w:left="0" w:firstLine="0"/>
      </w:pPr>
      <w:bookmarkStart w:id="1" w:name="_Toc498520079"/>
      <w:r>
        <w:lastRenderedPageBreak/>
        <w:t xml:space="preserve">1. </w:t>
      </w:r>
      <w:r w:rsidR="00745EC1" w:rsidRPr="006736B5">
        <w:t>ΕΙΣΑΓΩΓΗ</w:t>
      </w:r>
      <w:bookmarkEnd w:id="1"/>
      <w:r w:rsidR="00BD7B52" w:rsidRPr="00EA5D60">
        <w:t xml:space="preserve"> </w:t>
      </w:r>
    </w:p>
    <w:p w:rsidR="00130963" w:rsidRDefault="00745EC1" w:rsidP="00B524D7">
      <w:pPr>
        <w:pStyle w:val="10"/>
        <w:ind w:left="0" w:firstLine="0"/>
      </w:pPr>
      <w:bookmarkStart w:id="2" w:name="_Toc498520080"/>
      <w:r w:rsidRPr="006736B5">
        <w:t>1.1</w:t>
      </w:r>
      <w:r w:rsidRPr="006736B5">
        <w:tab/>
        <w:t>Γενικά</w:t>
      </w:r>
      <w:bookmarkEnd w:id="2"/>
    </w:p>
    <w:p w:rsidR="00BB62C2" w:rsidRPr="001C4F09" w:rsidRDefault="00745EC1" w:rsidP="00647739">
      <w:pPr>
        <w:contextualSpacing/>
        <w:jc w:val="both"/>
        <w:rPr>
          <w:rFonts w:ascii="Arial" w:hAnsi="Arial" w:cs="Arial"/>
        </w:rPr>
      </w:pPr>
      <w:r w:rsidRPr="006736B5">
        <w:rPr>
          <w:rFonts w:ascii="Arial" w:hAnsi="Arial" w:cs="Arial"/>
        </w:rPr>
        <w:t xml:space="preserve">Η </w:t>
      </w:r>
      <w:r w:rsidR="00E77CA2">
        <w:rPr>
          <w:rFonts w:ascii="Arial" w:hAnsi="Arial" w:cs="Arial"/>
        </w:rPr>
        <w:t>παρούσα τεχνική</w:t>
      </w:r>
      <w:r w:rsidR="00D53663">
        <w:rPr>
          <w:rFonts w:ascii="Arial" w:hAnsi="Arial" w:cs="Arial"/>
        </w:rPr>
        <w:t xml:space="preserve"> περιγραφή </w:t>
      </w:r>
      <w:r w:rsidR="00512E44">
        <w:rPr>
          <w:rFonts w:ascii="Arial" w:hAnsi="Arial" w:cs="Arial"/>
        </w:rPr>
        <w:t xml:space="preserve">αφορά την </w:t>
      </w:r>
      <w:r w:rsidR="008F438D">
        <w:rPr>
          <w:rFonts w:ascii="Arial" w:hAnsi="Arial" w:cs="Arial"/>
        </w:rPr>
        <w:t>αντικατάσταση</w:t>
      </w:r>
      <w:r w:rsidR="006152B4" w:rsidRPr="006152B4">
        <w:rPr>
          <w:rFonts w:ascii="Arial" w:hAnsi="Arial" w:cs="Arial"/>
        </w:rPr>
        <w:t xml:space="preserve"> </w:t>
      </w:r>
      <w:r w:rsidR="006152B4">
        <w:rPr>
          <w:rFonts w:ascii="Arial" w:hAnsi="Arial" w:cs="Arial"/>
        </w:rPr>
        <w:t>λόγω παλ</w:t>
      </w:r>
      <w:r w:rsidR="00AE38B3">
        <w:rPr>
          <w:rFonts w:ascii="Arial" w:hAnsi="Arial" w:cs="Arial"/>
        </w:rPr>
        <w:t>αιότητας</w:t>
      </w:r>
      <w:r w:rsidR="008F438D">
        <w:rPr>
          <w:rFonts w:ascii="Arial" w:hAnsi="Arial" w:cs="Arial"/>
        </w:rPr>
        <w:t xml:space="preserve"> των υφιστάμενων </w:t>
      </w:r>
      <w:r w:rsidR="00512E44">
        <w:rPr>
          <w:rFonts w:ascii="Arial" w:hAnsi="Arial" w:cs="Arial"/>
        </w:rPr>
        <w:t>ιστών</w:t>
      </w:r>
      <w:r w:rsidR="008F438D">
        <w:rPr>
          <w:rFonts w:ascii="Arial" w:hAnsi="Arial" w:cs="Arial"/>
        </w:rPr>
        <w:t xml:space="preserve"> φωτισμού με νέους καθώς και των</w:t>
      </w:r>
      <w:r w:rsidR="00512E44">
        <w:rPr>
          <w:rFonts w:ascii="Arial" w:hAnsi="Arial" w:cs="Arial"/>
        </w:rPr>
        <w:t xml:space="preserve"> φωτιστικών σωμάτων στο τμήμα</w:t>
      </w:r>
      <w:r w:rsidR="004C2AEF">
        <w:rPr>
          <w:rFonts w:ascii="Arial" w:hAnsi="Arial" w:cs="Arial"/>
        </w:rPr>
        <w:t xml:space="preserve"> της οδού Σαπφούς ανάμεσα στην οδό Χαροκόπου και</w:t>
      </w:r>
      <w:r w:rsidR="00880212">
        <w:rPr>
          <w:rFonts w:ascii="Arial" w:hAnsi="Arial" w:cs="Arial"/>
        </w:rPr>
        <w:t xml:space="preserve"> Ευαγγελιστρίας.</w:t>
      </w:r>
      <w:r w:rsidR="00E77CA2">
        <w:rPr>
          <w:rFonts w:ascii="Arial" w:hAnsi="Arial" w:cs="Arial"/>
        </w:rPr>
        <w:t xml:space="preserve"> Πιο συγκεκριμένα περιλαμβάνει</w:t>
      </w:r>
      <w:r w:rsidR="00E47688">
        <w:rPr>
          <w:rFonts w:ascii="Arial" w:hAnsi="Arial" w:cs="Arial"/>
        </w:rPr>
        <w:t xml:space="preserve"> τις τεχνικές προδιαγραφές για</w:t>
      </w:r>
      <w:r w:rsidR="00A14C83">
        <w:rPr>
          <w:rFonts w:ascii="Arial" w:hAnsi="Arial" w:cs="Arial"/>
        </w:rPr>
        <w:t xml:space="preserve"> την προμήθεια των ιστών </w:t>
      </w:r>
      <w:r w:rsidR="00E77CA2">
        <w:rPr>
          <w:rFonts w:ascii="Arial" w:hAnsi="Arial" w:cs="Arial"/>
        </w:rPr>
        <w:t>φωτισμού</w:t>
      </w:r>
      <w:r w:rsidR="00E47688">
        <w:rPr>
          <w:rFonts w:ascii="Arial" w:hAnsi="Arial" w:cs="Arial"/>
        </w:rPr>
        <w:t>,</w:t>
      </w:r>
      <w:r w:rsidR="009D5C00" w:rsidRPr="009D5C00">
        <w:rPr>
          <w:rFonts w:ascii="Arial" w:hAnsi="Arial" w:cs="Arial"/>
        </w:rPr>
        <w:t xml:space="preserve"> </w:t>
      </w:r>
      <w:r w:rsidR="00A14C83">
        <w:rPr>
          <w:rFonts w:ascii="Arial" w:hAnsi="Arial" w:cs="Arial"/>
        </w:rPr>
        <w:t>των βραχιό</w:t>
      </w:r>
      <w:r w:rsidR="009D5C00">
        <w:rPr>
          <w:rFonts w:ascii="Arial" w:hAnsi="Arial" w:cs="Arial"/>
        </w:rPr>
        <w:t>ν</w:t>
      </w:r>
      <w:r w:rsidR="00A14C83">
        <w:rPr>
          <w:rFonts w:ascii="Arial" w:hAnsi="Arial" w:cs="Arial"/>
        </w:rPr>
        <w:t xml:space="preserve">ων, των φωτιστικών σωμάτων και </w:t>
      </w:r>
      <w:r w:rsidR="00E057F9">
        <w:rPr>
          <w:rFonts w:ascii="Arial" w:hAnsi="Arial" w:cs="Arial"/>
        </w:rPr>
        <w:t>το</w:t>
      </w:r>
      <w:r w:rsidR="00A14C83">
        <w:rPr>
          <w:rFonts w:ascii="Arial" w:hAnsi="Arial" w:cs="Arial"/>
        </w:rPr>
        <w:t>υ συστή</w:t>
      </w:r>
      <w:r w:rsidR="00E47688">
        <w:rPr>
          <w:rFonts w:ascii="Arial" w:hAnsi="Arial" w:cs="Arial"/>
        </w:rPr>
        <w:t>μα</w:t>
      </w:r>
      <w:r w:rsidR="00A14C83">
        <w:rPr>
          <w:rFonts w:ascii="Arial" w:hAnsi="Arial" w:cs="Arial"/>
        </w:rPr>
        <w:t>τος</w:t>
      </w:r>
      <w:r w:rsidR="00884CB0">
        <w:rPr>
          <w:rFonts w:ascii="Arial" w:hAnsi="Arial" w:cs="Arial"/>
        </w:rPr>
        <w:t xml:space="preserve"> </w:t>
      </w:r>
      <w:proofErr w:type="spellStart"/>
      <w:r w:rsidR="00884CB0">
        <w:rPr>
          <w:rFonts w:ascii="Arial" w:hAnsi="Arial" w:cs="Arial"/>
        </w:rPr>
        <w:t>τηλεδιαχείρισής</w:t>
      </w:r>
      <w:proofErr w:type="spellEnd"/>
      <w:r w:rsidR="00EC7AFB" w:rsidRPr="00EC7AFB">
        <w:rPr>
          <w:rFonts w:ascii="Arial" w:hAnsi="Arial" w:cs="Arial"/>
        </w:rPr>
        <w:t xml:space="preserve"> </w:t>
      </w:r>
      <w:r w:rsidR="00EC7AFB">
        <w:rPr>
          <w:rFonts w:ascii="Arial" w:hAnsi="Arial" w:cs="Arial"/>
        </w:rPr>
        <w:t xml:space="preserve">τους </w:t>
      </w:r>
      <w:r w:rsidR="00A14C83">
        <w:rPr>
          <w:rFonts w:ascii="Arial" w:hAnsi="Arial" w:cs="Arial"/>
        </w:rPr>
        <w:t xml:space="preserve">καθώς </w:t>
      </w:r>
      <w:r w:rsidR="001638AB">
        <w:rPr>
          <w:rFonts w:ascii="Arial" w:hAnsi="Arial" w:cs="Arial"/>
        </w:rPr>
        <w:t>και</w:t>
      </w:r>
      <w:r w:rsidR="00A14C83">
        <w:rPr>
          <w:rFonts w:ascii="Arial" w:hAnsi="Arial" w:cs="Arial"/>
        </w:rPr>
        <w:t xml:space="preserve"> για</w:t>
      </w:r>
      <w:r w:rsidR="00884CB0">
        <w:rPr>
          <w:rFonts w:ascii="Arial" w:hAnsi="Arial" w:cs="Arial"/>
        </w:rPr>
        <w:t xml:space="preserve"> τον τρόπο </w:t>
      </w:r>
      <w:r w:rsidR="00DC390B">
        <w:rPr>
          <w:rFonts w:ascii="Arial" w:hAnsi="Arial" w:cs="Arial"/>
        </w:rPr>
        <w:t>τοποθέτηση</w:t>
      </w:r>
      <w:r w:rsidR="001638AB">
        <w:rPr>
          <w:rFonts w:ascii="Arial" w:hAnsi="Arial" w:cs="Arial"/>
        </w:rPr>
        <w:t xml:space="preserve">ς </w:t>
      </w:r>
      <w:r w:rsidR="00884CB0">
        <w:rPr>
          <w:rFonts w:ascii="Arial" w:hAnsi="Arial" w:cs="Arial"/>
        </w:rPr>
        <w:t>και σύνδεσή τους με την υφιστάμενη ηλεκτρολογική εγκατάσταση.</w:t>
      </w:r>
      <w:r w:rsidR="00512E44">
        <w:rPr>
          <w:rFonts w:ascii="Arial" w:hAnsi="Arial" w:cs="Arial"/>
        </w:rPr>
        <w:t xml:space="preserve"> Η δαπάνη της ανωτέρω προμήθειας θα αντ</w:t>
      </w:r>
      <w:r w:rsidR="008F438D">
        <w:rPr>
          <w:rFonts w:ascii="Arial" w:hAnsi="Arial" w:cs="Arial"/>
        </w:rPr>
        <w:t xml:space="preserve">ιμετωπιστεί από την </w:t>
      </w:r>
      <w:proofErr w:type="spellStart"/>
      <w:r w:rsidR="008F438D">
        <w:rPr>
          <w:rFonts w:ascii="Arial" w:hAnsi="Arial" w:cs="Arial"/>
        </w:rPr>
        <w:t>υπ’αριθ</w:t>
      </w:r>
      <w:proofErr w:type="spellEnd"/>
      <w:r w:rsidR="008F438D">
        <w:rPr>
          <w:rFonts w:ascii="Arial" w:hAnsi="Arial" w:cs="Arial"/>
        </w:rPr>
        <w:t>.</w:t>
      </w:r>
      <w:r w:rsidR="00DA7F9C">
        <w:rPr>
          <w:rFonts w:ascii="Arial" w:hAnsi="Arial" w:cs="Arial"/>
        </w:rPr>
        <w:t xml:space="preserve"> Κ.Α.</w:t>
      </w:r>
      <w:r w:rsidR="008F438D">
        <w:rPr>
          <w:rFonts w:ascii="Arial" w:hAnsi="Arial" w:cs="Arial"/>
        </w:rPr>
        <w:t xml:space="preserve"> 30.7325.0005 </w:t>
      </w:r>
      <w:proofErr w:type="spellStart"/>
      <w:r w:rsidR="00DA7F9C">
        <w:rPr>
          <w:rFonts w:ascii="Arial" w:hAnsi="Arial" w:cs="Arial"/>
        </w:rPr>
        <w:t>ε</w:t>
      </w:r>
      <w:r w:rsidR="00512E44">
        <w:rPr>
          <w:rFonts w:ascii="Arial" w:hAnsi="Arial" w:cs="Arial"/>
        </w:rPr>
        <w:t>ξειδικευμενη</w:t>
      </w:r>
      <w:proofErr w:type="spellEnd"/>
      <w:r w:rsidR="00512E44">
        <w:rPr>
          <w:rFonts w:ascii="Arial" w:hAnsi="Arial" w:cs="Arial"/>
        </w:rPr>
        <w:t xml:space="preserve"> </w:t>
      </w:r>
      <w:r w:rsidR="00343F3D">
        <w:rPr>
          <w:rFonts w:ascii="Arial" w:hAnsi="Arial" w:cs="Arial"/>
        </w:rPr>
        <w:t>πί</w:t>
      </w:r>
      <w:r w:rsidR="00DA7F9C">
        <w:rPr>
          <w:rFonts w:ascii="Arial" w:hAnsi="Arial" w:cs="Arial"/>
        </w:rPr>
        <w:t>στωση του έτους 2017.</w:t>
      </w:r>
    </w:p>
    <w:p w:rsidR="00745EC1" w:rsidRPr="006736B5" w:rsidRDefault="00745EC1" w:rsidP="000F35C3">
      <w:pPr>
        <w:pStyle w:val="2"/>
      </w:pPr>
      <w:bookmarkStart w:id="3" w:name="_Toc498520081"/>
      <w:r w:rsidRPr="006736B5">
        <w:t xml:space="preserve">1.2 </w:t>
      </w:r>
      <w:r w:rsidRPr="006736B5">
        <w:tab/>
        <w:t>Αρχές σχεδιασμού</w:t>
      </w:r>
      <w:bookmarkEnd w:id="3"/>
    </w:p>
    <w:p w:rsidR="00520035" w:rsidRDefault="00BB62C2" w:rsidP="00647739">
      <w:pPr>
        <w:contextualSpacing/>
        <w:jc w:val="both"/>
        <w:rPr>
          <w:rFonts w:ascii="Arial" w:hAnsi="Arial" w:cs="Arial"/>
        </w:rPr>
      </w:pPr>
      <w:r>
        <w:rPr>
          <w:rFonts w:ascii="Arial" w:hAnsi="Arial" w:cs="Arial"/>
        </w:rPr>
        <w:t xml:space="preserve">Η εγκατάσταση </w:t>
      </w:r>
      <w:r w:rsidR="00F40E54">
        <w:rPr>
          <w:rFonts w:ascii="Arial" w:hAnsi="Arial" w:cs="Arial"/>
        </w:rPr>
        <w:t>και επιλογή των φωτιστικών</w:t>
      </w:r>
      <w:r w:rsidR="009D5C00">
        <w:rPr>
          <w:rFonts w:ascii="Arial" w:hAnsi="Arial" w:cs="Arial"/>
        </w:rPr>
        <w:t>,</w:t>
      </w:r>
      <w:r w:rsidR="00F40E54">
        <w:rPr>
          <w:rFonts w:ascii="Arial" w:hAnsi="Arial" w:cs="Arial"/>
        </w:rPr>
        <w:t xml:space="preserve"> </w:t>
      </w:r>
      <w:r w:rsidR="00697DFE">
        <w:rPr>
          <w:rFonts w:ascii="Arial" w:hAnsi="Arial" w:cs="Arial"/>
        </w:rPr>
        <w:t xml:space="preserve">λαμβάνει υπόψη </w:t>
      </w:r>
      <w:r>
        <w:rPr>
          <w:rFonts w:ascii="Arial" w:hAnsi="Arial" w:cs="Arial"/>
        </w:rPr>
        <w:t>την αρχιτεκ</w:t>
      </w:r>
      <w:r w:rsidR="00884CB0">
        <w:rPr>
          <w:rFonts w:ascii="Arial" w:hAnsi="Arial" w:cs="Arial"/>
        </w:rPr>
        <w:t xml:space="preserve">τονική διαμόρφωση </w:t>
      </w:r>
      <w:r w:rsidR="009C232B">
        <w:rPr>
          <w:rFonts w:ascii="Arial" w:hAnsi="Arial" w:cs="Arial"/>
        </w:rPr>
        <w:t>του πεζόδρομου</w:t>
      </w:r>
      <w:r w:rsidR="005D06A6">
        <w:rPr>
          <w:rFonts w:ascii="Arial" w:hAnsi="Arial" w:cs="Arial"/>
        </w:rPr>
        <w:t xml:space="preserve"> </w:t>
      </w:r>
      <w:r w:rsidR="00570D56">
        <w:rPr>
          <w:rFonts w:ascii="Arial" w:hAnsi="Arial" w:cs="Arial"/>
        </w:rPr>
        <w:t>καθώς και το γεγονός ότι οι θέσεις των ιστών είναι υφιστάμενες χωρίς δυνατότητα μετατόπισης</w:t>
      </w:r>
      <w:r w:rsidR="003A6EA1">
        <w:rPr>
          <w:rFonts w:ascii="Arial" w:hAnsi="Arial" w:cs="Arial"/>
        </w:rPr>
        <w:t xml:space="preserve">. </w:t>
      </w:r>
      <w:r w:rsidR="00570D56">
        <w:rPr>
          <w:rFonts w:ascii="Arial" w:hAnsi="Arial" w:cs="Arial"/>
        </w:rPr>
        <w:t>Γ</w:t>
      </w:r>
      <w:r w:rsidR="003D2AB9">
        <w:rPr>
          <w:rFonts w:ascii="Arial" w:hAnsi="Arial" w:cs="Arial"/>
        </w:rPr>
        <w:t xml:space="preserve">ια λόγους </w:t>
      </w:r>
      <w:r w:rsidR="00C53414">
        <w:rPr>
          <w:rFonts w:ascii="Arial" w:hAnsi="Arial" w:cs="Arial"/>
        </w:rPr>
        <w:t xml:space="preserve">χαμηλής </w:t>
      </w:r>
      <w:r w:rsidR="003D2AB9">
        <w:rPr>
          <w:rFonts w:ascii="Arial" w:hAnsi="Arial" w:cs="Arial"/>
        </w:rPr>
        <w:t xml:space="preserve">κατανάλωσης ενέργειας επιλέχθηκε η τεχνολογία </w:t>
      </w:r>
      <w:r w:rsidR="003D2AB9">
        <w:rPr>
          <w:rFonts w:ascii="Arial" w:hAnsi="Arial" w:cs="Arial"/>
          <w:lang w:val="en-US"/>
        </w:rPr>
        <w:t>led</w:t>
      </w:r>
      <w:r w:rsidR="00406D4F" w:rsidRPr="00406D4F">
        <w:rPr>
          <w:rFonts w:ascii="Arial" w:hAnsi="Arial" w:cs="Arial"/>
        </w:rPr>
        <w:t xml:space="preserve"> </w:t>
      </w:r>
      <w:r w:rsidR="00406D4F">
        <w:rPr>
          <w:rFonts w:ascii="Arial" w:hAnsi="Arial" w:cs="Arial"/>
        </w:rPr>
        <w:t xml:space="preserve">και για λόγους αισθητικής φωτισμού επιλέχθηκε θερμοκρασία χρώματος </w:t>
      </w:r>
      <w:r w:rsidR="008019B1">
        <w:rPr>
          <w:rFonts w:ascii="Arial" w:hAnsi="Arial" w:cs="Arial"/>
        </w:rPr>
        <w:t xml:space="preserve">2850Κ έως 3150Κ </w:t>
      </w:r>
      <w:r w:rsidR="00C13466">
        <w:rPr>
          <w:rFonts w:ascii="Arial" w:hAnsi="Arial" w:cs="Arial"/>
        </w:rPr>
        <w:t xml:space="preserve">και δείκτης χρωματικής απόδοσης </w:t>
      </w:r>
      <w:r w:rsidR="008019B1">
        <w:rPr>
          <w:rFonts w:ascii="Arial" w:hAnsi="Arial" w:cs="Arial"/>
          <w:lang w:val="en-US"/>
        </w:rPr>
        <w:t>CRI</w:t>
      </w:r>
      <w:r w:rsidR="00C13466">
        <w:rPr>
          <w:rFonts w:ascii="Arial" w:hAnsi="Arial" w:cs="Arial"/>
        </w:rPr>
        <w:t xml:space="preserve"> τουλάχιστον</w:t>
      </w:r>
      <w:r w:rsidR="008019B1" w:rsidRPr="008019B1">
        <w:rPr>
          <w:rFonts w:ascii="Arial" w:hAnsi="Arial" w:cs="Arial"/>
        </w:rPr>
        <w:t xml:space="preserve"> 80.</w:t>
      </w:r>
      <w:r w:rsidR="00AD27DD">
        <w:rPr>
          <w:rFonts w:ascii="Arial" w:hAnsi="Arial" w:cs="Arial"/>
        </w:rPr>
        <w:t xml:space="preserve"> </w:t>
      </w:r>
      <w:r w:rsidR="00570D56">
        <w:rPr>
          <w:rFonts w:ascii="Arial" w:hAnsi="Arial" w:cs="Arial"/>
        </w:rPr>
        <w:t>Δεδομένης της υφιστάμενης θέσης των ιστών</w:t>
      </w:r>
      <w:r w:rsidR="00124B2A">
        <w:rPr>
          <w:rFonts w:ascii="Arial" w:hAnsi="Arial" w:cs="Arial"/>
        </w:rPr>
        <w:t xml:space="preserve">, της πυκνής </w:t>
      </w:r>
      <w:proofErr w:type="spellStart"/>
      <w:r w:rsidR="00124B2A">
        <w:rPr>
          <w:rFonts w:ascii="Arial" w:hAnsi="Arial" w:cs="Arial"/>
        </w:rPr>
        <w:t>δεντροφύτευσης</w:t>
      </w:r>
      <w:proofErr w:type="spellEnd"/>
      <w:r w:rsidR="00124B2A">
        <w:rPr>
          <w:rFonts w:ascii="Arial" w:hAnsi="Arial" w:cs="Arial"/>
        </w:rPr>
        <w:t xml:space="preserve"> στη νησίδα</w:t>
      </w:r>
      <w:r w:rsidR="00F15538" w:rsidRPr="00F15538">
        <w:rPr>
          <w:rFonts w:ascii="Arial" w:hAnsi="Arial" w:cs="Arial"/>
        </w:rPr>
        <w:t xml:space="preserve"> </w:t>
      </w:r>
      <w:r w:rsidR="00F15538">
        <w:rPr>
          <w:rFonts w:ascii="Arial" w:hAnsi="Arial" w:cs="Arial"/>
        </w:rPr>
        <w:t xml:space="preserve">και στα παρτέρια, της σχέσης του δρόμου με τον πεζόδρομο και του πεζόδρομου με </w:t>
      </w:r>
      <w:r w:rsidR="00EC7AFB">
        <w:rPr>
          <w:rFonts w:ascii="Arial" w:hAnsi="Arial" w:cs="Arial"/>
        </w:rPr>
        <w:t>το χώρο γύρω από την εκκλησία</w:t>
      </w:r>
      <w:r w:rsidR="00191DAC">
        <w:rPr>
          <w:rFonts w:ascii="Arial" w:hAnsi="Arial" w:cs="Arial"/>
        </w:rPr>
        <w:t>,</w:t>
      </w:r>
      <w:r w:rsidR="00F15538">
        <w:rPr>
          <w:rFonts w:ascii="Arial" w:hAnsi="Arial" w:cs="Arial"/>
        </w:rPr>
        <w:t xml:space="preserve"> ο φωτισμός αντιμετωπίζεται ως ενιαίος</w:t>
      </w:r>
      <w:r w:rsidR="00191DAC">
        <w:rPr>
          <w:rFonts w:ascii="Arial" w:hAnsi="Arial" w:cs="Arial"/>
        </w:rPr>
        <w:t xml:space="preserve"> και όχι αποκλειστικά ως φωτισμός οδοστρώματος</w:t>
      </w:r>
      <w:r w:rsidR="00F15538">
        <w:rPr>
          <w:rFonts w:ascii="Arial" w:hAnsi="Arial" w:cs="Arial"/>
        </w:rPr>
        <w:t>. Γ</w:t>
      </w:r>
      <w:r w:rsidR="009D5C00">
        <w:rPr>
          <w:rFonts w:ascii="Arial" w:hAnsi="Arial" w:cs="Arial"/>
        </w:rPr>
        <w:t xml:space="preserve">ια τη </w:t>
      </w:r>
      <w:proofErr w:type="spellStart"/>
      <w:r w:rsidR="009D5C00">
        <w:rPr>
          <w:rFonts w:ascii="Arial" w:hAnsi="Arial" w:cs="Arial"/>
        </w:rPr>
        <w:t>μοντελοποίηση</w:t>
      </w:r>
      <w:proofErr w:type="spellEnd"/>
      <w:r w:rsidR="00124B2A">
        <w:rPr>
          <w:rFonts w:ascii="Arial" w:hAnsi="Arial" w:cs="Arial"/>
        </w:rPr>
        <w:t xml:space="preserve"> επιλέγονται οι περιοχές αξιολόγησης</w:t>
      </w:r>
      <w:r w:rsidR="009D5C00">
        <w:rPr>
          <w:rFonts w:ascii="Arial" w:hAnsi="Arial" w:cs="Arial"/>
        </w:rPr>
        <w:t xml:space="preserve"> φωτισμού</w:t>
      </w:r>
      <w:r w:rsidR="00B91AF8">
        <w:rPr>
          <w:rFonts w:ascii="Arial" w:hAnsi="Arial" w:cs="Arial"/>
        </w:rPr>
        <w:t xml:space="preserve"> </w:t>
      </w:r>
      <w:r w:rsidR="000259AA">
        <w:rPr>
          <w:rFonts w:ascii="Arial" w:hAnsi="Arial" w:cs="Arial"/>
        </w:rPr>
        <w:t>οι οποίες</w:t>
      </w:r>
      <w:r w:rsidR="00B91AF8">
        <w:rPr>
          <w:rFonts w:ascii="Arial" w:hAnsi="Arial" w:cs="Arial"/>
        </w:rPr>
        <w:t xml:space="preserve"> φαίνονται στο σχέδιο Φ-2</w:t>
      </w:r>
      <w:r w:rsidR="005D06A6">
        <w:rPr>
          <w:rFonts w:ascii="Arial" w:hAnsi="Arial" w:cs="Arial"/>
        </w:rPr>
        <w:t xml:space="preserve"> καθώς και τα φωτιστικά που συμμετέχουν σε αυτές.</w:t>
      </w:r>
      <w:r w:rsidR="00DA7F9C">
        <w:rPr>
          <w:rFonts w:ascii="Arial" w:hAnsi="Arial" w:cs="Arial"/>
        </w:rPr>
        <w:t xml:space="preserve"> </w:t>
      </w:r>
      <w:proofErr w:type="spellStart"/>
      <w:r w:rsidR="00DA7F9C">
        <w:rPr>
          <w:rFonts w:ascii="Arial" w:hAnsi="Arial" w:cs="Arial"/>
        </w:rPr>
        <w:t>Επίπλέον</w:t>
      </w:r>
      <w:proofErr w:type="spellEnd"/>
      <w:r w:rsidR="00DA7F9C">
        <w:rPr>
          <w:rFonts w:ascii="Arial" w:hAnsi="Arial" w:cs="Arial"/>
        </w:rPr>
        <w:t xml:space="preserve"> εφαρμόζονται οι διατ</w:t>
      </w:r>
      <w:r w:rsidR="00842270">
        <w:rPr>
          <w:rFonts w:ascii="Arial" w:hAnsi="Arial" w:cs="Arial"/>
        </w:rPr>
        <w:t>άξεις του προτύπου ΕΛΟΤ ΕΝ 13</w:t>
      </w:r>
      <w:r w:rsidR="00842270" w:rsidRPr="00842270">
        <w:rPr>
          <w:rFonts w:ascii="Arial" w:hAnsi="Arial" w:cs="Arial"/>
        </w:rPr>
        <w:t>201</w:t>
      </w:r>
      <w:r w:rsidR="00DA7F9C">
        <w:rPr>
          <w:rFonts w:ascii="Arial" w:hAnsi="Arial" w:cs="Arial"/>
        </w:rPr>
        <w:t>-5 αναφορικά με τους δείκτες ενεργειακής απόδοσης</w:t>
      </w:r>
      <w:r w:rsidR="00343F3D">
        <w:rPr>
          <w:rFonts w:ascii="Arial" w:hAnsi="Arial" w:cs="Arial"/>
        </w:rPr>
        <w:t xml:space="preserve"> για τη συγκεκριμένη εφαρμογή</w:t>
      </w:r>
      <w:r w:rsidR="00DA7F9C">
        <w:rPr>
          <w:rFonts w:ascii="Arial" w:hAnsi="Arial" w:cs="Arial"/>
        </w:rPr>
        <w:t>.</w:t>
      </w:r>
    </w:p>
    <w:p w:rsidR="00745EC1" w:rsidRPr="004B5A07" w:rsidRDefault="00745EC1" w:rsidP="000F35C3">
      <w:pPr>
        <w:pStyle w:val="10"/>
      </w:pPr>
      <w:bookmarkStart w:id="4" w:name="_Toc498520082"/>
      <w:r w:rsidRPr="004B5A07">
        <w:t>2.</w:t>
      </w:r>
      <w:r w:rsidRPr="004B5A07">
        <w:tab/>
        <w:t>ΚΑΝΟΝΙΣΜΟΙ - ΠΡΟΤΥΠΑ</w:t>
      </w:r>
      <w:bookmarkEnd w:id="4"/>
    </w:p>
    <w:p w:rsidR="003A6EA1" w:rsidRDefault="00CC5D1F" w:rsidP="00647739">
      <w:pPr>
        <w:contextualSpacing/>
        <w:jc w:val="both"/>
        <w:rPr>
          <w:rFonts w:ascii="Arial" w:hAnsi="Arial" w:cs="Arial"/>
        </w:rPr>
      </w:pPr>
      <w:r>
        <w:rPr>
          <w:rFonts w:ascii="Arial" w:hAnsi="Arial" w:cs="Arial"/>
        </w:rPr>
        <w:t xml:space="preserve">Για </w:t>
      </w:r>
      <w:r w:rsidR="00722E81">
        <w:rPr>
          <w:rFonts w:ascii="Arial" w:hAnsi="Arial" w:cs="Arial"/>
        </w:rPr>
        <w:t>την επιλογή των ιστών</w:t>
      </w:r>
      <w:r w:rsidR="00722E81" w:rsidRPr="00722E81">
        <w:rPr>
          <w:rFonts w:ascii="Arial" w:hAnsi="Arial" w:cs="Arial"/>
        </w:rPr>
        <w:t xml:space="preserve">, </w:t>
      </w:r>
      <w:r w:rsidR="00722E81">
        <w:rPr>
          <w:rFonts w:ascii="Arial" w:hAnsi="Arial" w:cs="Arial"/>
        </w:rPr>
        <w:t>των φωτιστικών</w:t>
      </w:r>
      <w:r w:rsidR="00124B2A">
        <w:rPr>
          <w:rFonts w:ascii="Arial" w:hAnsi="Arial" w:cs="Arial"/>
        </w:rPr>
        <w:t xml:space="preserve"> σωμάτων </w:t>
      </w:r>
      <w:r w:rsidR="00C53414">
        <w:rPr>
          <w:rFonts w:ascii="Arial" w:hAnsi="Arial" w:cs="Arial"/>
        </w:rPr>
        <w:t>και τις εργ</w:t>
      </w:r>
      <w:r w:rsidR="00722E81">
        <w:rPr>
          <w:rFonts w:ascii="Arial" w:hAnsi="Arial" w:cs="Arial"/>
        </w:rPr>
        <w:t xml:space="preserve">ασίες </w:t>
      </w:r>
      <w:r w:rsidR="00124B2A">
        <w:rPr>
          <w:rFonts w:ascii="Arial" w:hAnsi="Arial" w:cs="Arial"/>
        </w:rPr>
        <w:t>τοποθέτησής τους</w:t>
      </w:r>
      <w:r w:rsidR="00722E81">
        <w:rPr>
          <w:rFonts w:ascii="Arial" w:hAnsi="Arial" w:cs="Arial"/>
        </w:rPr>
        <w:t xml:space="preserve"> λή</w:t>
      </w:r>
      <w:r w:rsidR="009F26AF">
        <w:rPr>
          <w:rFonts w:ascii="Arial" w:hAnsi="Arial" w:cs="Arial"/>
        </w:rPr>
        <w:t xml:space="preserve">φθηκαν </w:t>
      </w:r>
      <w:r w:rsidR="003A6EA1">
        <w:rPr>
          <w:rFonts w:ascii="Arial" w:hAnsi="Arial" w:cs="Arial"/>
        </w:rPr>
        <w:t>υπόψη οι προδιαγραφές:</w:t>
      </w:r>
    </w:p>
    <w:p w:rsidR="006F38B3" w:rsidRDefault="006F38B3" w:rsidP="00647739">
      <w:pPr>
        <w:contextualSpacing/>
        <w:jc w:val="both"/>
        <w:rPr>
          <w:rFonts w:ascii="Arial" w:hAnsi="Arial" w:cs="Arial"/>
        </w:rPr>
      </w:pPr>
    </w:p>
    <w:p w:rsidR="00A500EE" w:rsidRPr="00406D4F" w:rsidRDefault="003A6EA1" w:rsidP="003A6EA1">
      <w:pPr>
        <w:contextualSpacing/>
        <w:jc w:val="both"/>
        <w:rPr>
          <w:rFonts w:ascii="Arial" w:hAnsi="Arial" w:cs="Arial"/>
        </w:rPr>
      </w:pPr>
      <w:r>
        <w:rPr>
          <w:rFonts w:ascii="Arial" w:hAnsi="Arial" w:cs="Arial"/>
        </w:rPr>
        <w:t>(α</w:t>
      </w:r>
      <w:r w:rsidR="009F26AF">
        <w:rPr>
          <w:rFonts w:ascii="Arial" w:hAnsi="Arial" w:cs="Arial"/>
        </w:rPr>
        <w:t>) ΠΕΤΕΠ 05-07-2-00/1-2016</w:t>
      </w:r>
      <w:r w:rsidR="009A70FD">
        <w:rPr>
          <w:rFonts w:ascii="Arial" w:hAnsi="Arial" w:cs="Arial"/>
        </w:rPr>
        <w:t xml:space="preserve"> και ΠΕΤΕΠ 05-07-01-00/1-2016 όπως </w:t>
      </w:r>
      <w:r w:rsidR="005E6BF4">
        <w:rPr>
          <w:rFonts w:ascii="Arial" w:hAnsi="Arial" w:cs="Arial"/>
        </w:rPr>
        <w:t>προτείνονται</w:t>
      </w:r>
      <w:r w:rsidR="009F26AF">
        <w:rPr>
          <w:rFonts w:ascii="Arial" w:hAnsi="Arial" w:cs="Arial"/>
        </w:rPr>
        <w:t xml:space="preserve"> σ</w:t>
      </w:r>
      <w:r w:rsidR="009C232B">
        <w:rPr>
          <w:rFonts w:ascii="Arial" w:hAnsi="Arial" w:cs="Arial"/>
        </w:rPr>
        <w:t xml:space="preserve">την υπ' </w:t>
      </w:r>
      <w:proofErr w:type="spellStart"/>
      <w:r w:rsidR="009C232B">
        <w:rPr>
          <w:rFonts w:ascii="Arial" w:hAnsi="Arial" w:cs="Arial"/>
        </w:rPr>
        <w:t>αρίθμ</w:t>
      </w:r>
      <w:proofErr w:type="spellEnd"/>
      <w:r w:rsidR="009C232B">
        <w:rPr>
          <w:rFonts w:ascii="Arial" w:hAnsi="Arial" w:cs="Arial"/>
        </w:rPr>
        <w:t>.</w:t>
      </w:r>
      <w:r w:rsidR="00A612A3">
        <w:rPr>
          <w:rFonts w:ascii="Arial" w:hAnsi="Arial" w:cs="Arial"/>
        </w:rPr>
        <w:t xml:space="preserve"> ΔΚΠ/οικ./1322/</w:t>
      </w:r>
      <w:r w:rsidR="00CD683B">
        <w:rPr>
          <w:rFonts w:ascii="Arial" w:hAnsi="Arial" w:cs="Arial"/>
        </w:rPr>
        <w:t>7-9-</w:t>
      </w:r>
      <w:r w:rsidR="002D461A">
        <w:rPr>
          <w:rFonts w:ascii="Arial" w:hAnsi="Arial" w:cs="Arial"/>
        </w:rPr>
        <w:t xml:space="preserve">2016 </w:t>
      </w:r>
      <w:r w:rsidR="009F26AF">
        <w:rPr>
          <w:rFonts w:ascii="Arial" w:hAnsi="Arial" w:cs="Arial"/>
        </w:rPr>
        <w:t>απόφαση του Υ.ΥΠΟ.ΜΕ.ΔΙ.</w:t>
      </w:r>
    </w:p>
    <w:p w:rsidR="0054487C" w:rsidRPr="00F63D12" w:rsidRDefault="009F26AF" w:rsidP="00647739">
      <w:pPr>
        <w:contextualSpacing/>
        <w:jc w:val="both"/>
        <w:rPr>
          <w:rFonts w:ascii="Arial" w:hAnsi="Arial" w:cs="Arial"/>
        </w:rPr>
      </w:pPr>
      <w:r>
        <w:rPr>
          <w:rFonts w:ascii="Arial" w:hAnsi="Arial" w:cs="Arial"/>
        </w:rPr>
        <w:t>(β</w:t>
      </w:r>
      <w:r w:rsidR="0054487C">
        <w:rPr>
          <w:rFonts w:ascii="Arial" w:hAnsi="Arial" w:cs="Arial"/>
        </w:rPr>
        <w:t>)</w:t>
      </w:r>
      <w:r w:rsidR="00F63D12">
        <w:rPr>
          <w:rFonts w:ascii="Arial" w:hAnsi="Arial" w:cs="Arial"/>
        </w:rPr>
        <w:t xml:space="preserve"> </w:t>
      </w:r>
      <w:r w:rsidR="0054024F">
        <w:rPr>
          <w:rFonts w:ascii="Arial" w:hAnsi="Arial" w:cs="Arial"/>
          <w:lang w:val="en-US"/>
        </w:rPr>
        <w:t>CEN</w:t>
      </w:r>
      <w:r w:rsidR="0054024F" w:rsidRPr="003377A8">
        <w:rPr>
          <w:rFonts w:ascii="Arial" w:hAnsi="Arial" w:cs="Arial"/>
        </w:rPr>
        <w:t>/</w:t>
      </w:r>
      <w:r w:rsidR="0054024F">
        <w:rPr>
          <w:rFonts w:ascii="Arial" w:hAnsi="Arial" w:cs="Arial"/>
          <w:lang w:val="en-US"/>
        </w:rPr>
        <w:t>TR</w:t>
      </w:r>
      <w:r w:rsidR="0054024F" w:rsidRPr="003377A8">
        <w:rPr>
          <w:rFonts w:ascii="Arial" w:hAnsi="Arial" w:cs="Arial"/>
        </w:rPr>
        <w:t xml:space="preserve"> </w:t>
      </w:r>
      <w:r w:rsidR="00F63D12">
        <w:rPr>
          <w:rFonts w:ascii="Arial" w:hAnsi="Arial" w:cs="Arial"/>
        </w:rPr>
        <w:t>13201-1</w:t>
      </w:r>
    </w:p>
    <w:p w:rsidR="0054487C" w:rsidRDefault="009F26AF" w:rsidP="00647739">
      <w:pPr>
        <w:contextualSpacing/>
        <w:jc w:val="both"/>
        <w:rPr>
          <w:rFonts w:ascii="Arial" w:hAnsi="Arial" w:cs="Arial"/>
        </w:rPr>
      </w:pPr>
      <w:r>
        <w:rPr>
          <w:rFonts w:ascii="Arial" w:hAnsi="Arial" w:cs="Arial"/>
        </w:rPr>
        <w:t>(γ</w:t>
      </w:r>
      <w:r w:rsidR="0054487C">
        <w:rPr>
          <w:rFonts w:ascii="Arial" w:hAnsi="Arial" w:cs="Arial"/>
        </w:rPr>
        <w:t>)</w:t>
      </w:r>
      <w:r w:rsidR="00F63D12">
        <w:rPr>
          <w:rFonts w:ascii="Arial" w:hAnsi="Arial" w:cs="Arial"/>
        </w:rPr>
        <w:t xml:space="preserve"> ΕΛΟΤ ΕΝ 13201-2</w:t>
      </w:r>
    </w:p>
    <w:p w:rsidR="0054487C" w:rsidRDefault="009F26AF" w:rsidP="00647739">
      <w:pPr>
        <w:contextualSpacing/>
        <w:jc w:val="both"/>
        <w:rPr>
          <w:rFonts w:ascii="Arial" w:hAnsi="Arial" w:cs="Arial"/>
        </w:rPr>
      </w:pPr>
      <w:r>
        <w:rPr>
          <w:rFonts w:ascii="Arial" w:hAnsi="Arial" w:cs="Arial"/>
        </w:rPr>
        <w:t>(δ</w:t>
      </w:r>
      <w:r w:rsidR="0054487C">
        <w:rPr>
          <w:rFonts w:ascii="Arial" w:hAnsi="Arial" w:cs="Arial"/>
        </w:rPr>
        <w:t>)</w:t>
      </w:r>
      <w:r w:rsidR="00F63D12" w:rsidRPr="00F63D12">
        <w:rPr>
          <w:rFonts w:ascii="Arial" w:hAnsi="Arial" w:cs="Arial"/>
        </w:rPr>
        <w:t xml:space="preserve"> </w:t>
      </w:r>
      <w:r w:rsidR="00F63D12">
        <w:rPr>
          <w:rFonts w:ascii="Arial" w:hAnsi="Arial" w:cs="Arial"/>
        </w:rPr>
        <w:t>ΕΛΟΤ ΕΝ 13201-3</w:t>
      </w:r>
    </w:p>
    <w:p w:rsidR="0054487C" w:rsidRDefault="009F26AF" w:rsidP="00647739">
      <w:pPr>
        <w:contextualSpacing/>
        <w:jc w:val="both"/>
        <w:rPr>
          <w:rFonts w:ascii="Arial" w:hAnsi="Arial" w:cs="Arial"/>
        </w:rPr>
      </w:pPr>
      <w:r>
        <w:rPr>
          <w:rFonts w:ascii="Arial" w:hAnsi="Arial" w:cs="Arial"/>
        </w:rPr>
        <w:t>(ε</w:t>
      </w:r>
      <w:r w:rsidR="0054487C">
        <w:rPr>
          <w:rFonts w:ascii="Arial" w:hAnsi="Arial" w:cs="Arial"/>
        </w:rPr>
        <w:t>)</w:t>
      </w:r>
      <w:r w:rsidR="00F63D12">
        <w:rPr>
          <w:rFonts w:ascii="Arial" w:hAnsi="Arial" w:cs="Arial"/>
        </w:rPr>
        <w:t xml:space="preserve"> ΕΛΟΤ ΕΝ 13201-4</w:t>
      </w:r>
    </w:p>
    <w:p w:rsidR="00DA7F9C" w:rsidRDefault="00DA7F9C" w:rsidP="00647739">
      <w:pPr>
        <w:contextualSpacing/>
        <w:jc w:val="both"/>
        <w:rPr>
          <w:rFonts w:ascii="Arial" w:hAnsi="Arial" w:cs="Arial"/>
        </w:rPr>
      </w:pPr>
      <w:r>
        <w:rPr>
          <w:rFonts w:ascii="Arial" w:hAnsi="Arial" w:cs="Arial"/>
        </w:rPr>
        <w:t>(</w:t>
      </w:r>
      <w:proofErr w:type="spellStart"/>
      <w:r>
        <w:rPr>
          <w:rFonts w:ascii="Arial" w:hAnsi="Arial" w:cs="Arial"/>
        </w:rPr>
        <w:t>στ</w:t>
      </w:r>
      <w:proofErr w:type="spellEnd"/>
      <w:r>
        <w:rPr>
          <w:rFonts w:ascii="Arial" w:hAnsi="Arial" w:cs="Arial"/>
        </w:rPr>
        <w:t>) ΕΛΟΤ ΕΝ 13201-5</w:t>
      </w:r>
    </w:p>
    <w:p w:rsidR="00DA7F9C" w:rsidRDefault="00DA7F9C" w:rsidP="00647739">
      <w:pPr>
        <w:contextualSpacing/>
        <w:jc w:val="both"/>
        <w:rPr>
          <w:rFonts w:ascii="Arial" w:hAnsi="Arial" w:cs="Arial"/>
        </w:rPr>
      </w:pPr>
    </w:p>
    <w:p w:rsidR="006606F3" w:rsidRDefault="006606F3" w:rsidP="00647739">
      <w:pPr>
        <w:contextualSpacing/>
        <w:jc w:val="both"/>
        <w:rPr>
          <w:rFonts w:ascii="Arial" w:hAnsi="Arial" w:cs="Arial"/>
        </w:rPr>
      </w:pPr>
    </w:p>
    <w:p w:rsidR="00DA7F9C" w:rsidRDefault="00DA7F9C" w:rsidP="00647739">
      <w:pPr>
        <w:contextualSpacing/>
        <w:jc w:val="both"/>
        <w:rPr>
          <w:rFonts w:ascii="Arial" w:hAnsi="Arial" w:cs="Arial"/>
        </w:rPr>
      </w:pPr>
    </w:p>
    <w:p w:rsidR="00526C51" w:rsidRPr="00CB75F2" w:rsidRDefault="00526C51" w:rsidP="00526C51">
      <w:pPr>
        <w:pStyle w:val="10"/>
      </w:pPr>
      <w:bookmarkStart w:id="5" w:name="_Toc498520083"/>
      <w:r>
        <w:lastRenderedPageBreak/>
        <w:t>3</w:t>
      </w:r>
      <w:r w:rsidRPr="001C4F09">
        <w:t>.</w:t>
      </w:r>
      <w:r w:rsidRPr="001C4F09">
        <w:tab/>
      </w:r>
      <w:r w:rsidR="00BF2556">
        <w:t>ΑΠΑΙΤΗΣΕΙΣ ΦΩΤΙΣΜΟΥ ΚΑΙ ΕΝΕΡΓΕΙΑΚΗ</w:t>
      </w:r>
      <w:r w:rsidR="00752089">
        <w:t>Σ</w:t>
      </w:r>
      <w:r w:rsidR="00BF2556">
        <w:t xml:space="preserve"> </w:t>
      </w:r>
      <w:r w:rsidR="00752089">
        <w:t>ΑΠΟΔΟ</w:t>
      </w:r>
      <w:r w:rsidR="00BF2556">
        <w:t>ΣΗΣ</w:t>
      </w:r>
      <w:bookmarkEnd w:id="5"/>
    </w:p>
    <w:p w:rsidR="00526C51" w:rsidRDefault="00526C51" w:rsidP="00526C51">
      <w:pPr>
        <w:pStyle w:val="2"/>
      </w:pPr>
      <w:bookmarkStart w:id="6" w:name="_Toc498520084"/>
      <w:r>
        <w:t>3.1</w:t>
      </w:r>
      <w:r>
        <w:tab/>
        <w:t>Απαιτήσεις φωτισμού</w:t>
      </w:r>
      <w:bookmarkEnd w:id="6"/>
    </w:p>
    <w:p w:rsidR="00A16B77" w:rsidRDefault="004A7185" w:rsidP="00A16B77">
      <w:pPr>
        <w:jc w:val="both"/>
        <w:rPr>
          <w:rFonts w:ascii="Arial" w:hAnsi="Arial" w:cs="Arial"/>
        </w:rPr>
      </w:pPr>
      <w:r>
        <w:rPr>
          <w:rFonts w:ascii="Arial" w:hAnsi="Arial" w:cs="Arial"/>
        </w:rPr>
        <w:t xml:space="preserve">Έχοντας υπόψη τις κλάσεις </w:t>
      </w:r>
      <w:r>
        <w:rPr>
          <w:rFonts w:ascii="Arial" w:hAnsi="Arial" w:cs="Arial"/>
          <w:lang w:val="en-US"/>
        </w:rPr>
        <w:t>P</w:t>
      </w:r>
      <w:r w:rsidRPr="004A7185">
        <w:rPr>
          <w:rFonts w:ascii="Arial" w:hAnsi="Arial" w:cs="Arial"/>
        </w:rPr>
        <w:t xml:space="preserve"> </w:t>
      </w:r>
      <w:r w:rsidR="00343F3D">
        <w:rPr>
          <w:rFonts w:ascii="Arial" w:hAnsi="Arial" w:cs="Arial"/>
        </w:rPr>
        <w:t>και τα όρια φωτισμού που αναφέρονται στα πρότυπα</w:t>
      </w:r>
      <w:r>
        <w:rPr>
          <w:rFonts w:ascii="Arial" w:hAnsi="Arial" w:cs="Arial"/>
        </w:rPr>
        <w:t xml:space="preserve"> </w:t>
      </w:r>
      <w:r w:rsidRPr="004A7185">
        <w:rPr>
          <w:rFonts w:ascii="Arial" w:hAnsi="Arial" w:cs="Arial"/>
          <w:lang w:val="en-US"/>
        </w:rPr>
        <w:t>CEN</w:t>
      </w:r>
      <w:r w:rsidRPr="004A7185">
        <w:rPr>
          <w:rFonts w:ascii="Arial" w:hAnsi="Arial" w:cs="Arial"/>
        </w:rPr>
        <w:t>/</w:t>
      </w:r>
      <w:r w:rsidRPr="004A7185">
        <w:rPr>
          <w:rFonts w:ascii="Arial" w:hAnsi="Arial" w:cs="Arial"/>
          <w:lang w:val="en-US"/>
        </w:rPr>
        <w:t>TR</w:t>
      </w:r>
      <w:r w:rsidRPr="004A7185">
        <w:rPr>
          <w:rFonts w:ascii="Arial" w:hAnsi="Arial" w:cs="Arial"/>
        </w:rPr>
        <w:t xml:space="preserve"> 13201-1</w:t>
      </w:r>
      <w:r>
        <w:rPr>
          <w:rFonts w:ascii="Arial" w:hAnsi="Arial" w:cs="Arial"/>
        </w:rPr>
        <w:t xml:space="preserve"> </w:t>
      </w:r>
      <w:r w:rsidRPr="004A7185">
        <w:rPr>
          <w:rFonts w:ascii="Arial" w:hAnsi="Arial" w:cs="Arial"/>
        </w:rPr>
        <w:t>και ΕΛΟΤ ΕΝ 13201-2</w:t>
      </w:r>
      <w:r w:rsidR="004A4D78">
        <w:rPr>
          <w:rFonts w:ascii="Arial" w:hAnsi="Arial" w:cs="Arial"/>
        </w:rPr>
        <w:t xml:space="preserve">, </w:t>
      </w:r>
      <w:r>
        <w:rPr>
          <w:rFonts w:ascii="Arial" w:hAnsi="Arial" w:cs="Arial"/>
        </w:rPr>
        <w:t>τις επιτόπου συνθήκες της περιοχής όπως το κτίριο της Εκκλησίας</w:t>
      </w:r>
      <w:r w:rsidR="00793224">
        <w:rPr>
          <w:rFonts w:ascii="Arial" w:hAnsi="Arial" w:cs="Arial"/>
        </w:rPr>
        <w:t xml:space="preserve">, τις ταβέρνες, </w:t>
      </w:r>
      <w:r w:rsidR="004A4D78">
        <w:rPr>
          <w:rFonts w:ascii="Arial" w:hAnsi="Arial" w:cs="Arial"/>
        </w:rPr>
        <w:t>τα καφενεία</w:t>
      </w:r>
      <w:r w:rsidR="004A4D78" w:rsidRPr="00C8477C">
        <w:rPr>
          <w:rFonts w:ascii="Arial" w:hAnsi="Arial" w:cs="Arial"/>
        </w:rPr>
        <w:t>,</w:t>
      </w:r>
      <w:r w:rsidR="00C8477C" w:rsidRPr="00C8477C">
        <w:rPr>
          <w:rFonts w:ascii="Arial" w:hAnsi="Arial" w:cs="Arial"/>
        </w:rPr>
        <w:t xml:space="preserve"> την αντίληψη του φωτισμού από τους κατοίκους της περιοχής</w:t>
      </w:r>
      <w:r w:rsidR="004A4D78">
        <w:rPr>
          <w:rFonts w:ascii="Arial" w:hAnsi="Arial" w:cs="Arial"/>
        </w:rPr>
        <w:t xml:space="preserve"> καθώς και τις αντιθέσεις του φωτισμού ώστε να αναδειχθούν συγκεκριμένες ιδιαιτερότητες του χώρου, καθορίστηκαν οι απαιτήσεις φωτισμού</w:t>
      </w:r>
      <w:r w:rsidR="00206C5D">
        <w:rPr>
          <w:rFonts w:ascii="Arial" w:hAnsi="Arial" w:cs="Arial"/>
        </w:rPr>
        <w:t xml:space="preserve"> </w:t>
      </w:r>
      <w:r w:rsidR="004A4D78">
        <w:rPr>
          <w:rFonts w:ascii="Arial" w:hAnsi="Arial" w:cs="Arial"/>
        </w:rPr>
        <w:t>ό</w:t>
      </w:r>
      <w:r w:rsidR="009B059E">
        <w:rPr>
          <w:rFonts w:ascii="Arial" w:hAnsi="Arial" w:cs="Arial"/>
        </w:rPr>
        <w:t>πως φαίνονται στον πίνακα</w:t>
      </w:r>
      <w:r w:rsidR="00AE38B3">
        <w:rPr>
          <w:rFonts w:ascii="Arial" w:hAnsi="Arial" w:cs="Arial"/>
        </w:rPr>
        <w:t xml:space="preserve"> </w:t>
      </w:r>
      <w:r w:rsidR="00AA6102">
        <w:rPr>
          <w:rFonts w:ascii="Arial" w:hAnsi="Arial" w:cs="Arial"/>
        </w:rPr>
        <w:t>3.1.1</w:t>
      </w:r>
      <w:r w:rsidR="009B059E">
        <w:rPr>
          <w:rFonts w:ascii="Arial" w:hAnsi="Arial" w:cs="Arial"/>
        </w:rPr>
        <w:t xml:space="preserve">. </w:t>
      </w:r>
      <w:r w:rsidR="00A16B77" w:rsidRPr="004A088B">
        <w:rPr>
          <w:rFonts w:ascii="Arial" w:hAnsi="Arial" w:cs="Arial"/>
        </w:rPr>
        <w:t>Δεδομένου ότι:</w:t>
      </w:r>
    </w:p>
    <w:p w:rsidR="00A16B77" w:rsidRDefault="00A16B77" w:rsidP="00A16B77">
      <w:pPr>
        <w:jc w:val="both"/>
        <w:rPr>
          <w:rFonts w:ascii="Arial" w:hAnsi="Arial" w:cs="Arial"/>
        </w:rPr>
      </w:pPr>
    </w:p>
    <w:p w:rsidR="00A16B77" w:rsidRPr="004A088B" w:rsidRDefault="00A16B77" w:rsidP="00A16B77">
      <w:pPr>
        <w:jc w:val="both"/>
        <w:rPr>
          <w:rFonts w:ascii="Arial" w:hAnsi="Arial" w:cs="Arial"/>
        </w:rPr>
      </w:pPr>
      <w:r w:rsidRPr="004A088B">
        <w:rPr>
          <w:rFonts w:ascii="Arial" w:hAnsi="Arial" w:cs="Arial"/>
        </w:rPr>
        <w:t xml:space="preserve">(α) οι περιοχές αξιολόγησης του σχεδίου Φ-2 </w:t>
      </w:r>
      <w:proofErr w:type="spellStart"/>
      <w:r w:rsidRPr="004A088B">
        <w:rPr>
          <w:rFonts w:ascii="Arial" w:hAnsi="Arial" w:cs="Arial"/>
        </w:rPr>
        <w:t>αλληλεπιδρούν</w:t>
      </w:r>
      <w:proofErr w:type="spellEnd"/>
      <w:r w:rsidRPr="004A088B">
        <w:rPr>
          <w:rFonts w:ascii="Arial" w:hAnsi="Arial" w:cs="Arial"/>
        </w:rPr>
        <w:t xml:space="preserve"> μεταξύ τους και η μη αξιολόγηση </w:t>
      </w:r>
      <w:r>
        <w:rPr>
          <w:rFonts w:ascii="Arial" w:hAnsi="Arial" w:cs="Arial"/>
        </w:rPr>
        <w:t xml:space="preserve">της αλληλεπίδρασης </w:t>
      </w:r>
      <w:r w:rsidRPr="004A088B">
        <w:rPr>
          <w:rFonts w:ascii="Arial" w:hAnsi="Arial" w:cs="Arial"/>
        </w:rPr>
        <w:t>οδηγεί σε</w:t>
      </w:r>
      <w:r>
        <w:rPr>
          <w:rFonts w:ascii="Arial" w:hAnsi="Arial" w:cs="Arial"/>
        </w:rPr>
        <w:t xml:space="preserve"> ανομοιομορφία, </w:t>
      </w:r>
      <w:proofErr w:type="spellStart"/>
      <w:r>
        <w:rPr>
          <w:rFonts w:ascii="Arial" w:hAnsi="Arial" w:cs="Arial"/>
        </w:rPr>
        <w:t>υπερφωτισμό</w:t>
      </w:r>
      <w:proofErr w:type="spellEnd"/>
      <w:r>
        <w:rPr>
          <w:rFonts w:ascii="Arial" w:hAnsi="Arial" w:cs="Arial"/>
        </w:rPr>
        <w:t xml:space="preserve"> και σπατάλη ενέργειας.</w:t>
      </w:r>
    </w:p>
    <w:p w:rsidR="00A16B77" w:rsidRDefault="00A16B77" w:rsidP="00A16B77">
      <w:pPr>
        <w:jc w:val="both"/>
        <w:rPr>
          <w:rFonts w:ascii="Arial" w:hAnsi="Arial" w:cs="Arial"/>
        </w:rPr>
      </w:pPr>
      <w:r w:rsidRPr="004A088B">
        <w:rPr>
          <w:rFonts w:ascii="Arial" w:hAnsi="Arial" w:cs="Arial"/>
        </w:rPr>
        <w:t xml:space="preserve">(β) Ο δρόμος και ο πεζόδρομος έχουν ακανόνιστο σχήμα </w:t>
      </w:r>
    </w:p>
    <w:p w:rsidR="00A16B77" w:rsidRPr="004A088B" w:rsidRDefault="00A16B77" w:rsidP="00A16B77">
      <w:pPr>
        <w:jc w:val="both"/>
        <w:rPr>
          <w:rFonts w:ascii="Arial" w:hAnsi="Arial" w:cs="Arial"/>
        </w:rPr>
      </w:pPr>
      <w:r w:rsidRPr="004A088B">
        <w:rPr>
          <w:rFonts w:ascii="Arial" w:hAnsi="Arial" w:cs="Arial"/>
        </w:rPr>
        <w:t>(γ) Οι αποστάσεις των φωτιστικών του δρόμου (περι</w:t>
      </w:r>
      <w:r>
        <w:rPr>
          <w:rFonts w:ascii="Arial" w:hAnsi="Arial" w:cs="Arial"/>
        </w:rPr>
        <w:t xml:space="preserve">οχή αξιολόγησης </w:t>
      </w:r>
      <w:r w:rsidRPr="004A088B">
        <w:rPr>
          <w:rFonts w:ascii="Arial" w:hAnsi="Arial" w:cs="Arial"/>
        </w:rPr>
        <w:t>ΙΙ) δεν είναι ίσες μεταξύ τους</w:t>
      </w:r>
    </w:p>
    <w:p w:rsidR="00A16B77" w:rsidRDefault="00A16B77" w:rsidP="00A16B77">
      <w:pPr>
        <w:jc w:val="both"/>
        <w:rPr>
          <w:rFonts w:ascii="Arial" w:hAnsi="Arial" w:cs="Arial"/>
        </w:rPr>
      </w:pPr>
      <w:r w:rsidRPr="004A088B">
        <w:rPr>
          <w:rFonts w:ascii="Arial" w:hAnsi="Arial" w:cs="Arial"/>
        </w:rPr>
        <w:t>(δ) Δεν υπάρχει δυνατότητα αλλαγής της θέσης των ιστών των φωτιστικών σωμάτων</w:t>
      </w:r>
    </w:p>
    <w:p w:rsidR="00343F3D" w:rsidRPr="004A088B" w:rsidRDefault="00343F3D" w:rsidP="00A16B77">
      <w:pPr>
        <w:jc w:val="both"/>
        <w:rPr>
          <w:rFonts w:ascii="Arial" w:hAnsi="Arial" w:cs="Arial"/>
        </w:rPr>
      </w:pPr>
    </w:p>
    <w:p w:rsidR="00A16B77" w:rsidRPr="009638C6" w:rsidRDefault="00A16B77" w:rsidP="00A16B77">
      <w:pPr>
        <w:jc w:val="both"/>
        <w:rPr>
          <w:rFonts w:ascii="Arial" w:hAnsi="Arial" w:cs="Arial"/>
        </w:rPr>
      </w:pPr>
      <w:r>
        <w:rPr>
          <w:rFonts w:ascii="Arial" w:hAnsi="Arial" w:cs="Arial"/>
        </w:rPr>
        <w:t>ο φωτισμός αντιμετωπίζεται με ενιαίο τρόπο ως εξωτερικός φωτισμός (</w:t>
      </w:r>
      <w:r>
        <w:rPr>
          <w:rFonts w:ascii="Arial" w:hAnsi="Arial" w:cs="Arial"/>
          <w:lang w:val="en-US"/>
        </w:rPr>
        <w:t>outdoor</w:t>
      </w:r>
      <w:r w:rsidRPr="00C8477C">
        <w:rPr>
          <w:rFonts w:ascii="Arial" w:hAnsi="Arial" w:cs="Arial"/>
        </w:rPr>
        <w:t xml:space="preserve"> </w:t>
      </w:r>
      <w:r>
        <w:rPr>
          <w:rFonts w:ascii="Arial" w:hAnsi="Arial" w:cs="Arial"/>
          <w:lang w:val="en-US"/>
        </w:rPr>
        <w:t>lighting</w:t>
      </w:r>
      <w:r w:rsidRPr="00C8477C">
        <w:rPr>
          <w:rFonts w:ascii="Arial" w:hAnsi="Arial" w:cs="Arial"/>
        </w:rPr>
        <w:t xml:space="preserve">) </w:t>
      </w:r>
      <w:r>
        <w:rPr>
          <w:rFonts w:ascii="Arial" w:hAnsi="Arial" w:cs="Arial"/>
        </w:rPr>
        <w:t xml:space="preserve">και όχι ως οδικός φωτισμός </w:t>
      </w:r>
      <w:r w:rsidRPr="00C8477C">
        <w:rPr>
          <w:rFonts w:ascii="Arial" w:hAnsi="Arial" w:cs="Arial"/>
        </w:rPr>
        <w:t>(</w:t>
      </w:r>
      <w:r>
        <w:rPr>
          <w:rFonts w:ascii="Arial" w:hAnsi="Arial" w:cs="Arial"/>
          <w:lang w:val="en-US"/>
        </w:rPr>
        <w:t>street</w:t>
      </w:r>
      <w:r w:rsidRPr="00C8477C">
        <w:rPr>
          <w:rFonts w:ascii="Arial" w:hAnsi="Arial" w:cs="Arial"/>
        </w:rPr>
        <w:t xml:space="preserve"> </w:t>
      </w:r>
      <w:r>
        <w:rPr>
          <w:rFonts w:ascii="Arial" w:hAnsi="Arial" w:cs="Arial"/>
          <w:lang w:val="en-US"/>
        </w:rPr>
        <w:t>lighting</w:t>
      </w:r>
      <w:r w:rsidRPr="00C8477C">
        <w:rPr>
          <w:rFonts w:ascii="Arial" w:hAnsi="Arial" w:cs="Arial"/>
        </w:rPr>
        <w:t xml:space="preserve">). </w:t>
      </w:r>
    </w:p>
    <w:p w:rsidR="00985A4C" w:rsidRPr="009638C6" w:rsidRDefault="00985A4C" w:rsidP="00A16B77">
      <w:pPr>
        <w:jc w:val="both"/>
        <w:rPr>
          <w:rFonts w:ascii="Arial" w:hAnsi="Arial" w:cs="Arial"/>
        </w:rPr>
      </w:pPr>
    </w:p>
    <w:p w:rsidR="00BF5DB9" w:rsidRPr="00BF5DB9" w:rsidRDefault="00BF5DB9" w:rsidP="00BF5DB9">
      <w:pPr>
        <w:rPr>
          <w:rFonts w:ascii="Arial" w:hAnsi="Arial" w:cs="Arial"/>
          <w:color w:val="FF0000"/>
          <w:sz w:val="20"/>
          <w:szCs w:val="20"/>
        </w:rPr>
      </w:pPr>
      <w:r>
        <w:rPr>
          <w:rFonts w:ascii="Arial" w:hAnsi="Arial" w:cs="Arial"/>
          <w:b/>
        </w:rPr>
        <w:t>Πίνακας 3.</w:t>
      </w:r>
      <w:r w:rsidRPr="00A90B05">
        <w:rPr>
          <w:rFonts w:ascii="Arial" w:hAnsi="Arial" w:cs="Arial"/>
          <w:b/>
        </w:rPr>
        <w:t>1.</w:t>
      </w:r>
      <w:r w:rsidRPr="00A500EE">
        <w:rPr>
          <w:rFonts w:ascii="Arial" w:hAnsi="Arial" w:cs="Arial"/>
          <w:b/>
        </w:rPr>
        <w:t>1</w:t>
      </w:r>
      <w:r>
        <w:rPr>
          <w:rFonts w:ascii="Arial" w:hAnsi="Arial" w:cs="Arial"/>
        </w:rPr>
        <w:t xml:space="preserve">   </w:t>
      </w:r>
      <w:r w:rsidRPr="00BF5DB9">
        <w:rPr>
          <w:rFonts w:ascii="Arial" w:hAnsi="Arial" w:cs="Arial"/>
          <w:sz w:val="20"/>
          <w:szCs w:val="20"/>
        </w:rPr>
        <w:t xml:space="preserve">Απαιτήσεις </w:t>
      </w:r>
      <w:proofErr w:type="spellStart"/>
      <w:r w:rsidRPr="00BF5DB9">
        <w:rPr>
          <w:rFonts w:ascii="Arial" w:hAnsi="Arial" w:cs="Arial"/>
          <w:sz w:val="20"/>
          <w:szCs w:val="20"/>
        </w:rPr>
        <w:t>φωτοτεχνικών</w:t>
      </w:r>
      <w:proofErr w:type="spellEnd"/>
      <w:r w:rsidRPr="00BF5DB9">
        <w:rPr>
          <w:rFonts w:ascii="Arial" w:hAnsi="Arial" w:cs="Arial"/>
          <w:sz w:val="20"/>
          <w:szCs w:val="20"/>
        </w:rPr>
        <w:t xml:space="preserve"> μεγεθών </w:t>
      </w:r>
    </w:p>
    <w:tbl>
      <w:tblPr>
        <w:tblStyle w:val="a3"/>
        <w:tblpPr w:leftFromText="180" w:rightFromText="180" w:vertAnchor="text" w:horzAnchor="margin" w:tblpY="202"/>
        <w:tblW w:w="9648" w:type="dxa"/>
        <w:tblLayout w:type="fixed"/>
        <w:tblLook w:val="04A0" w:firstRow="1" w:lastRow="0" w:firstColumn="1" w:lastColumn="0" w:noHBand="0" w:noVBand="1"/>
      </w:tblPr>
      <w:tblGrid>
        <w:gridCol w:w="1818"/>
        <w:gridCol w:w="1260"/>
        <w:gridCol w:w="1350"/>
        <w:gridCol w:w="1260"/>
        <w:gridCol w:w="1260"/>
        <w:gridCol w:w="1440"/>
        <w:gridCol w:w="1260"/>
      </w:tblGrid>
      <w:tr w:rsidR="000C2E5E" w:rsidRPr="00CA7A06" w:rsidTr="005563E6">
        <w:trPr>
          <w:trHeight w:val="162"/>
        </w:trPr>
        <w:tc>
          <w:tcPr>
            <w:tcW w:w="1818" w:type="dxa"/>
            <w:vMerge w:val="restart"/>
            <w:shd w:val="clear" w:color="auto" w:fill="D7E5F5"/>
          </w:tcPr>
          <w:p w:rsidR="000C2E5E" w:rsidRPr="00CA7A06" w:rsidRDefault="000C2E5E" w:rsidP="00DA7F9C">
            <w:pPr>
              <w:rPr>
                <w:rFonts w:ascii="Arial" w:hAnsi="Arial" w:cs="Arial"/>
              </w:rPr>
            </w:pPr>
            <w:r w:rsidRPr="00CA7A06">
              <w:rPr>
                <w:rFonts w:ascii="Arial" w:hAnsi="Arial" w:cs="Arial"/>
              </w:rPr>
              <w:t xml:space="preserve">Παράμετροι </w:t>
            </w:r>
          </w:p>
        </w:tc>
        <w:tc>
          <w:tcPr>
            <w:tcW w:w="7830" w:type="dxa"/>
            <w:gridSpan w:val="6"/>
            <w:shd w:val="clear" w:color="auto" w:fill="D7E5F5"/>
          </w:tcPr>
          <w:p w:rsidR="000C2E5E" w:rsidRDefault="000C2E5E" w:rsidP="00DA7F9C">
            <w:pPr>
              <w:jc w:val="center"/>
              <w:rPr>
                <w:rFonts w:ascii="Arial" w:hAnsi="Arial" w:cs="Arial"/>
              </w:rPr>
            </w:pPr>
            <w:proofErr w:type="spellStart"/>
            <w:r>
              <w:rPr>
                <w:rFonts w:ascii="Arial" w:hAnsi="Arial" w:cs="Arial"/>
              </w:rPr>
              <w:t>Φωτοτεχνικές</w:t>
            </w:r>
            <w:proofErr w:type="spellEnd"/>
            <w:r>
              <w:rPr>
                <w:rFonts w:ascii="Arial" w:hAnsi="Arial" w:cs="Arial"/>
              </w:rPr>
              <w:t xml:space="preserve"> απαιτήσεις</w:t>
            </w:r>
          </w:p>
        </w:tc>
      </w:tr>
      <w:tr w:rsidR="000C2E5E" w:rsidRPr="00CA7A06" w:rsidTr="005563E6">
        <w:trPr>
          <w:trHeight w:val="162"/>
        </w:trPr>
        <w:tc>
          <w:tcPr>
            <w:tcW w:w="1818" w:type="dxa"/>
            <w:vMerge/>
            <w:shd w:val="clear" w:color="auto" w:fill="D7E5F5"/>
          </w:tcPr>
          <w:p w:rsidR="000C2E5E" w:rsidRPr="00CA7A06" w:rsidRDefault="000C2E5E" w:rsidP="00DA7F9C">
            <w:pPr>
              <w:rPr>
                <w:rFonts w:ascii="Arial" w:hAnsi="Arial" w:cs="Arial"/>
              </w:rPr>
            </w:pPr>
          </w:p>
        </w:tc>
        <w:tc>
          <w:tcPr>
            <w:tcW w:w="7830" w:type="dxa"/>
            <w:gridSpan w:val="6"/>
            <w:shd w:val="clear" w:color="auto" w:fill="D7E5F5"/>
          </w:tcPr>
          <w:p w:rsidR="000C2E5E" w:rsidRDefault="000C2E5E" w:rsidP="00DA7F9C">
            <w:pPr>
              <w:jc w:val="center"/>
              <w:rPr>
                <w:rFonts w:ascii="Arial" w:hAnsi="Arial" w:cs="Arial"/>
              </w:rPr>
            </w:pPr>
            <w:r>
              <w:rPr>
                <w:rFonts w:ascii="Arial" w:hAnsi="Arial" w:cs="Arial"/>
              </w:rPr>
              <w:t>Περιοχές αξιολόγησης</w:t>
            </w:r>
          </w:p>
        </w:tc>
      </w:tr>
      <w:tr w:rsidR="005563E6" w:rsidRPr="00CA7A06" w:rsidTr="005563E6">
        <w:trPr>
          <w:trHeight w:val="161"/>
        </w:trPr>
        <w:tc>
          <w:tcPr>
            <w:tcW w:w="1818" w:type="dxa"/>
            <w:vMerge/>
            <w:shd w:val="clear" w:color="auto" w:fill="D7E5F5"/>
          </w:tcPr>
          <w:p w:rsidR="000C2E5E" w:rsidRPr="00CA7A06" w:rsidRDefault="000C2E5E" w:rsidP="00DA7F9C">
            <w:pPr>
              <w:rPr>
                <w:rFonts w:ascii="Arial" w:hAnsi="Arial" w:cs="Arial"/>
              </w:rPr>
            </w:pPr>
          </w:p>
        </w:tc>
        <w:tc>
          <w:tcPr>
            <w:tcW w:w="1260" w:type="dxa"/>
            <w:shd w:val="clear" w:color="auto" w:fill="D7E5F5"/>
          </w:tcPr>
          <w:p w:rsidR="000C2E5E" w:rsidRPr="00A90B05" w:rsidRDefault="000C2E5E" w:rsidP="00DA7F9C">
            <w:pPr>
              <w:jc w:val="center"/>
              <w:rPr>
                <w:rFonts w:ascii="Arial" w:hAnsi="Arial" w:cs="Arial"/>
              </w:rPr>
            </w:pPr>
            <w:r>
              <w:rPr>
                <w:rFonts w:ascii="Arial" w:hAnsi="Arial" w:cs="Arial"/>
                <w:lang w:val="en-US"/>
              </w:rPr>
              <w:t>I</w:t>
            </w:r>
          </w:p>
        </w:tc>
        <w:tc>
          <w:tcPr>
            <w:tcW w:w="1350" w:type="dxa"/>
            <w:shd w:val="clear" w:color="auto" w:fill="D7E5F5"/>
          </w:tcPr>
          <w:p w:rsidR="000C2E5E" w:rsidRPr="00A90B05" w:rsidRDefault="000C2E5E" w:rsidP="00DA7F9C">
            <w:pPr>
              <w:jc w:val="center"/>
              <w:rPr>
                <w:rFonts w:ascii="Arial" w:hAnsi="Arial" w:cs="Arial"/>
              </w:rPr>
            </w:pPr>
            <w:r>
              <w:rPr>
                <w:rFonts w:ascii="Arial" w:hAnsi="Arial" w:cs="Arial"/>
                <w:lang w:val="en-US"/>
              </w:rPr>
              <w:t>II</w:t>
            </w:r>
          </w:p>
        </w:tc>
        <w:tc>
          <w:tcPr>
            <w:tcW w:w="1260" w:type="dxa"/>
            <w:shd w:val="clear" w:color="auto" w:fill="D7E5F5"/>
          </w:tcPr>
          <w:p w:rsidR="000C2E5E" w:rsidRPr="00A90B05" w:rsidRDefault="000C2E5E" w:rsidP="00DA7F9C">
            <w:pPr>
              <w:jc w:val="center"/>
              <w:rPr>
                <w:rFonts w:ascii="Arial" w:hAnsi="Arial" w:cs="Arial"/>
              </w:rPr>
            </w:pPr>
            <w:r>
              <w:rPr>
                <w:rFonts w:ascii="Arial" w:hAnsi="Arial" w:cs="Arial"/>
                <w:lang w:val="en-US"/>
              </w:rPr>
              <w:t>III</w:t>
            </w:r>
          </w:p>
        </w:tc>
        <w:tc>
          <w:tcPr>
            <w:tcW w:w="1260" w:type="dxa"/>
            <w:shd w:val="clear" w:color="auto" w:fill="D7E5F5"/>
          </w:tcPr>
          <w:p w:rsidR="000C2E5E" w:rsidRPr="00A90B05" w:rsidRDefault="000C2E5E" w:rsidP="00DA7F9C">
            <w:pPr>
              <w:jc w:val="center"/>
              <w:rPr>
                <w:rFonts w:ascii="Arial" w:hAnsi="Arial" w:cs="Arial"/>
              </w:rPr>
            </w:pPr>
            <w:r>
              <w:rPr>
                <w:rFonts w:ascii="Arial" w:hAnsi="Arial" w:cs="Arial"/>
                <w:lang w:val="en-US"/>
              </w:rPr>
              <w:t>IV</w:t>
            </w:r>
          </w:p>
        </w:tc>
        <w:tc>
          <w:tcPr>
            <w:tcW w:w="1440" w:type="dxa"/>
            <w:shd w:val="clear" w:color="auto" w:fill="D7E5F5"/>
          </w:tcPr>
          <w:p w:rsidR="000C2E5E" w:rsidRPr="00A90B05" w:rsidRDefault="000C2E5E" w:rsidP="00DA7F9C">
            <w:pPr>
              <w:jc w:val="center"/>
              <w:rPr>
                <w:rFonts w:ascii="Arial" w:hAnsi="Arial" w:cs="Arial"/>
              </w:rPr>
            </w:pPr>
            <w:r>
              <w:rPr>
                <w:rFonts w:ascii="Arial" w:hAnsi="Arial" w:cs="Arial"/>
                <w:lang w:val="en-US"/>
              </w:rPr>
              <w:t>V</w:t>
            </w:r>
          </w:p>
        </w:tc>
        <w:tc>
          <w:tcPr>
            <w:tcW w:w="1260" w:type="dxa"/>
            <w:shd w:val="clear" w:color="auto" w:fill="D7E5F5"/>
          </w:tcPr>
          <w:p w:rsidR="000C2E5E" w:rsidRPr="00A90B05" w:rsidRDefault="000C2E5E" w:rsidP="00DA7F9C">
            <w:pPr>
              <w:jc w:val="center"/>
              <w:rPr>
                <w:rFonts w:ascii="Arial" w:hAnsi="Arial" w:cs="Arial"/>
              </w:rPr>
            </w:pPr>
            <w:r>
              <w:rPr>
                <w:rFonts w:ascii="Arial" w:hAnsi="Arial" w:cs="Arial"/>
                <w:lang w:val="en-US"/>
              </w:rPr>
              <w:t>VI</w:t>
            </w:r>
          </w:p>
        </w:tc>
      </w:tr>
      <w:tr w:rsidR="005563E6" w:rsidRPr="0096593C" w:rsidTr="00EA0262">
        <w:trPr>
          <w:trHeight w:val="323"/>
        </w:trPr>
        <w:tc>
          <w:tcPr>
            <w:tcW w:w="1818" w:type="dxa"/>
          </w:tcPr>
          <w:p w:rsidR="000C2E5E" w:rsidRPr="00A90B05" w:rsidRDefault="000C2E5E" w:rsidP="00DA7F9C">
            <w:pPr>
              <w:rPr>
                <w:rFonts w:ascii="Arial" w:hAnsi="Arial" w:cs="Arial"/>
                <w:sz w:val="18"/>
                <w:szCs w:val="18"/>
              </w:rPr>
            </w:pPr>
            <w:r w:rsidRPr="0096593C">
              <w:rPr>
                <w:rFonts w:ascii="Arial" w:hAnsi="Arial" w:cs="Arial"/>
                <w:sz w:val="18"/>
                <w:szCs w:val="18"/>
              </w:rPr>
              <w:t>Μέση τιμή</w:t>
            </w:r>
            <w:r>
              <w:rPr>
                <w:rFonts w:ascii="Arial" w:hAnsi="Arial" w:cs="Arial"/>
                <w:sz w:val="18"/>
                <w:szCs w:val="18"/>
              </w:rPr>
              <w:t xml:space="preserve"> [</w:t>
            </w:r>
            <w:r>
              <w:rPr>
                <w:rFonts w:ascii="Arial" w:hAnsi="Arial" w:cs="Arial"/>
                <w:sz w:val="18"/>
                <w:szCs w:val="18"/>
                <w:lang w:val="en-US"/>
              </w:rPr>
              <w:t>lx</w:t>
            </w:r>
            <w:r w:rsidRPr="00A90B05">
              <w:rPr>
                <w:rFonts w:ascii="Arial" w:hAnsi="Arial" w:cs="Arial"/>
                <w:sz w:val="18"/>
                <w:szCs w:val="18"/>
              </w:rPr>
              <w:t>]</w:t>
            </w:r>
          </w:p>
        </w:tc>
        <w:tc>
          <w:tcPr>
            <w:tcW w:w="1260" w:type="dxa"/>
          </w:tcPr>
          <w:p w:rsidR="000C2E5E" w:rsidRPr="00793224" w:rsidRDefault="00EC7AFB" w:rsidP="00DA7F9C">
            <w:pPr>
              <w:jc w:val="center"/>
            </w:pPr>
            <w:r>
              <w:rPr>
                <w:rFonts w:ascii="Arial" w:hAnsi="Arial" w:cs="Arial"/>
                <w:sz w:val="18"/>
                <w:szCs w:val="18"/>
              </w:rPr>
              <w:t>Ē</w:t>
            </w:r>
            <w:r w:rsidR="000C2E5E" w:rsidRPr="00793224">
              <w:rPr>
                <w:rFonts w:ascii="Arial" w:hAnsi="Arial" w:cs="Arial"/>
                <w:sz w:val="18"/>
                <w:szCs w:val="18"/>
                <w:lang w:val="en-US"/>
              </w:rPr>
              <w:t>≥</w:t>
            </w:r>
            <w:r w:rsidR="000C2E5E">
              <w:rPr>
                <w:rFonts w:ascii="Arial" w:hAnsi="Arial" w:cs="Arial"/>
                <w:sz w:val="18"/>
                <w:szCs w:val="18"/>
              </w:rPr>
              <w:t>13,</w:t>
            </w:r>
            <w:r w:rsidR="00612F80">
              <w:rPr>
                <w:rFonts w:ascii="Arial" w:hAnsi="Arial" w:cs="Arial"/>
                <w:sz w:val="18"/>
                <w:szCs w:val="18"/>
              </w:rPr>
              <w:t>5</w:t>
            </w:r>
          </w:p>
        </w:tc>
        <w:tc>
          <w:tcPr>
            <w:tcW w:w="1350" w:type="dxa"/>
          </w:tcPr>
          <w:p w:rsidR="000C2E5E" w:rsidRPr="00793224" w:rsidRDefault="00EC7AFB" w:rsidP="00612F80">
            <w:pPr>
              <w:jc w:val="center"/>
            </w:pPr>
            <w:r>
              <w:rPr>
                <w:rFonts w:ascii="Arial" w:hAnsi="Arial" w:cs="Arial"/>
                <w:sz w:val="18"/>
                <w:szCs w:val="18"/>
              </w:rPr>
              <w:t>Ē</w:t>
            </w:r>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0C2E5E">
              <w:rPr>
                <w:rFonts w:ascii="Arial" w:hAnsi="Arial" w:cs="Arial"/>
                <w:sz w:val="18"/>
                <w:szCs w:val="18"/>
              </w:rPr>
              <w:t>8,5</w:t>
            </w:r>
          </w:p>
        </w:tc>
        <w:tc>
          <w:tcPr>
            <w:tcW w:w="1260" w:type="dxa"/>
          </w:tcPr>
          <w:p w:rsidR="000C2E5E" w:rsidRPr="00793224" w:rsidRDefault="00EC7AFB" w:rsidP="00DA7F9C">
            <w:pPr>
              <w:jc w:val="center"/>
              <w:rPr>
                <w:rFonts w:ascii="Arial" w:hAnsi="Arial" w:cs="Arial"/>
                <w:sz w:val="18"/>
                <w:szCs w:val="18"/>
              </w:rPr>
            </w:pPr>
            <w:r>
              <w:rPr>
                <w:rFonts w:ascii="Arial" w:hAnsi="Arial" w:cs="Arial"/>
                <w:sz w:val="18"/>
                <w:szCs w:val="18"/>
              </w:rPr>
              <w:t>Ē</w:t>
            </w:r>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0C2E5E">
              <w:rPr>
                <w:rFonts w:ascii="Arial" w:hAnsi="Arial" w:cs="Arial"/>
                <w:sz w:val="18"/>
                <w:szCs w:val="18"/>
              </w:rPr>
              <w:t>11,0</w:t>
            </w:r>
          </w:p>
        </w:tc>
        <w:tc>
          <w:tcPr>
            <w:tcW w:w="1260" w:type="dxa"/>
          </w:tcPr>
          <w:p w:rsidR="000C2E5E" w:rsidRPr="005563E6" w:rsidRDefault="00EC7AFB" w:rsidP="00DA7F9C">
            <w:r>
              <w:rPr>
                <w:rFonts w:ascii="Arial" w:hAnsi="Arial" w:cs="Arial"/>
                <w:sz w:val="18"/>
                <w:szCs w:val="18"/>
              </w:rPr>
              <w:t>Ē</w:t>
            </w:r>
            <w:r>
              <w:rPr>
                <w:rFonts w:ascii="Arial" w:hAnsi="Arial" w:cs="Arial"/>
                <w:sz w:val="18"/>
                <w:szCs w:val="18"/>
                <w:lang w:val="en-US"/>
              </w:rPr>
              <w:t xml:space="preserve"> </w:t>
            </w:r>
            <w:r w:rsidR="000C2E5E">
              <w:rPr>
                <w:rFonts w:ascii="Arial" w:hAnsi="Arial" w:cs="Arial"/>
                <w:sz w:val="18"/>
                <w:szCs w:val="18"/>
                <w:lang w:val="en-US"/>
              </w:rPr>
              <w:t>≥</w:t>
            </w:r>
            <w:r w:rsidR="005563E6">
              <w:rPr>
                <w:rFonts w:ascii="Arial" w:hAnsi="Arial" w:cs="Arial"/>
                <w:sz w:val="18"/>
                <w:szCs w:val="18"/>
              </w:rPr>
              <w:t>5,0</w:t>
            </w:r>
          </w:p>
        </w:tc>
        <w:tc>
          <w:tcPr>
            <w:tcW w:w="1440" w:type="dxa"/>
          </w:tcPr>
          <w:p w:rsidR="000C2E5E" w:rsidRPr="00793224" w:rsidRDefault="00EC7AFB" w:rsidP="00DA7F9C">
            <w:r>
              <w:rPr>
                <w:rFonts w:ascii="Arial" w:hAnsi="Arial" w:cs="Arial"/>
                <w:sz w:val="18"/>
                <w:szCs w:val="18"/>
              </w:rPr>
              <w:t>Ē</w:t>
            </w:r>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0C2E5E">
              <w:rPr>
                <w:rFonts w:ascii="Arial" w:hAnsi="Arial" w:cs="Arial"/>
                <w:sz w:val="18"/>
                <w:szCs w:val="18"/>
              </w:rPr>
              <w:t>5,</w:t>
            </w:r>
            <w:r w:rsidR="005563E6">
              <w:rPr>
                <w:rFonts w:ascii="Arial" w:hAnsi="Arial" w:cs="Arial"/>
                <w:sz w:val="18"/>
                <w:szCs w:val="18"/>
              </w:rPr>
              <w:t>0</w:t>
            </w:r>
          </w:p>
        </w:tc>
        <w:tc>
          <w:tcPr>
            <w:tcW w:w="1260" w:type="dxa"/>
          </w:tcPr>
          <w:p w:rsidR="000C2E5E" w:rsidRPr="0074245C" w:rsidRDefault="00EC7AFB" w:rsidP="00DA7F9C">
            <w:pPr>
              <w:rPr>
                <w:lang w:val="en-US"/>
              </w:rPr>
            </w:pPr>
            <w:r>
              <w:rPr>
                <w:rFonts w:ascii="Arial" w:hAnsi="Arial" w:cs="Arial"/>
                <w:sz w:val="18"/>
                <w:szCs w:val="18"/>
              </w:rPr>
              <w:t>Ē</w:t>
            </w:r>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0C2E5E">
              <w:rPr>
                <w:rFonts w:ascii="Arial" w:hAnsi="Arial" w:cs="Arial"/>
                <w:sz w:val="18"/>
                <w:szCs w:val="18"/>
                <w:lang w:val="en-US"/>
              </w:rPr>
              <w:t>5,0</w:t>
            </w:r>
          </w:p>
        </w:tc>
      </w:tr>
      <w:tr w:rsidR="005563E6" w:rsidRPr="0096593C" w:rsidTr="005563E6">
        <w:trPr>
          <w:trHeight w:val="292"/>
        </w:trPr>
        <w:tc>
          <w:tcPr>
            <w:tcW w:w="1818" w:type="dxa"/>
          </w:tcPr>
          <w:p w:rsidR="000C2E5E" w:rsidRPr="002179D9" w:rsidRDefault="000C2E5E" w:rsidP="00DA7F9C">
            <w:pPr>
              <w:rPr>
                <w:rFonts w:ascii="Arial" w:hAnsi="Arial" w:cs="Arial"/>
                <w:sz w:val="18"/>
                <w:szCs w:val="18"/>
                <w:lang w:val="en-US"/>
              </w:rPr>
            </w:pPr>
            <w:r w:rsidRPr="0096593C">
              <w:rPr>
                <w:rFonts w:ascii="Arial" w:hAnsi="Arial" w:cs="Arial"/>
                <w:sz w:val="18"/>
                <w:szCs w:val="18"/>
              </w:rPr>
              <w:t>Ελάχιστη τιμή</w:t>
            </w:r>
            <w:r>
              <w:rPr>
                <w:rFonts w:ascii="Arial" w:hAnsi="Arial" w:cs="Arial"/>
                <w:sz w:val="18"/>
                <w:szCs w:val="18"/>
                <w:lang w:val="en-US"/>
              </w:rPr>
              <w:t xml:space="preserve"> [lx]</w:t>
            </w:r>
          </w:p>
        </w:tc>
        <w:tc>
          <w:tcPr>
            <w:tcW w:w="1260" w:type="dxa"/>
          </w:tcPr>
          <w:p w:rsidR="000C2E5E" w:rsidRPr="00793224" w:rsidRDefault="000C2E5E" w:rsidP="00DA7F9C">
            <w:pPr>
              <w:jc w:val="center"/>
              <w:rPr>
                <w:rFonts w:ascii="Arial" w:hAnsi="Arial" w:cs="Arial"/>
                <w:sz w:val="18"/>
                <w:szCs w:val="18"/>
              </w:rPr>
            </w:pPr>
            <w:proofErr w:type="spellStart"/>
            <w:r w:rsidRPr="00793224">
              <w:rPr>
                <w:rFonts w:ascii="Arial" w:hAnsi="Arial" w:cs="Arial"/>
                <w:sz w:val="18"/>
                <w:szCs w:val="18"/>
                <w:lang w:val="en-US"/>
              </w:rPr>
              <w:t>Ε</w:t>
            </w:r>
            <w:r w:rsidR="00FC7E46">
              <w:rPr>
                <w:rFonts w:ascii="Arial" w:hAnsi="Arial" w:cs="Arial"/>
                <w:sz w:val="18"/>
                <w:szCs w:val="18"/>
                <w:vertAlign w:val="subscript"/>
                <w:lang w:val="en-US"/>
              </w:rPr>
              <w:t>min</w:t>
            </w:r>
            <w:proofErr w:type="spellEnd"/>
            <w:r w:rsidRPr="00793224">
              <w:rPr>
                <w:rFonts w:ascii="Arial" w:hAnsi="Arial" w:cs="Arial"/>
                <w:sz w:val="18"/>
                <w:szCs w:val="18"/>
                <w:lang w:val="en-US"/>
              </w:rPr>
              <w:t>≥</w:t>
            </w:r>
            <w:r>
              <w:rPr>
                <w:rFonts w:ascii="Arial" w:hAnsi="Arial" w:cs="Arial"/>
                <w:sz w:val="18"/>
                <w:szCs w:val="18"/>
              </w:rPr>
              <w:t>3,5</w:t>
            </w:r>
          </w:p>
        </w:tc>
        <w:tc>
          <w:tcPr>
            <w:tcW w:w="1350" w:type="dxa"/>
          </w:tcPr>
          <w:p w:rsidR="000C2E5E" w:rsidRPr="00793224" w:rsidRDefault="00FC7E46" w:rsidP="00DA7F9C">
            <w:pPr>
              <w:jc w:val="center"/>
              <w:rPr>
                <w:rFonts w:ascii="Arial" w:hAnsi="Arial" w:cs="Arial"/>
                <w:sz w:val="18"/>
                <w:szCs w:val="18"/>
              </w:rPr>
            </w:pPr>
            <w:proofErr w:type="spellStart"/>
            <w:r w:rsidRPr="00793224">
              <w:rPr>
                <w:rFonts w:ascii="Arial" w:hAnsi="Arial" w:cs="Arial"/>
                <w:sz w:val="18"/>
                <w:szCs w:val="18"/>
                <w:lang w:val="en-US"/>
              </w:rPr>
              <w:t>Ε</w:t>
            </w:r>
            <w:r>
              <w:rPr>
                <w:rFonts w:ascii="Arial" w:hAnsi="Arial" w:cs="Arial"/>
                <w:sz w:val="18"/>
                <w:szCs w:val="18"/>
                <w:vertAlign w:val="subscript"/>
                <w:lang w:val="en-US"/>
              </w:rPr>
              <w:t>min</w:t>
            </w:r>
            <w:proofErr w:type="spellEnd"/>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0C2E5E">
              <w:rPr>
                <w:rFonts w:ascii="Arial" w:hAnsi="Arial" w:cs="Arial"/>
                <w:sz w:val="18"/>
                <w:szCs w:val="18"/>
              </w:rPr>
              <w:t>5,0</w:t>
            </w:r>
          </w:p>
        </w:tc>
        <w:tc>
          <w:tcPr>
            <w:tcW w:w="1260" w:type="dxa"/>
          </w:tcPr>
          <w:p w:rsidR="000C2E5E" w:rsidRPr="00793224" w:rsidRDefault="00FC7E46" w:rsidP="00DA7F9C">
            <w:pPr>
              <w:jc w:val="center"/>
            </w:pPr>
            <w:proofErr w:type="spellStart"/>
            <w:r w:rsidRPr="00793224">
              <w:rPr>
                <w:rFonts w:ascii="Arial" w:hAnsi="Arial" w:cs="Arial"/>
                <w:sz w:val="18"/>
                <w:szCs w:val="18"/>
                <w:lang w:val="en-US"/>
              </w:rPr>
              <w:t>Ε</w:t>
            </w:r>
            <w:r>
              <w:rPr>
                <w:rFonts w:ascii="Arial" w:hAnsi="Arial" w:cs="Arial"/>
                <w:sz w:val="18"/>
                <w:szCs w:val="18"/>
                <w:vertAlign w:val="subscript"/>
                <w:lang w:val="en-US"/>
              </w:rPr>
              <w:t>min</w:t>
            </w:r>
            <w:proofErr w:type="spellEnd"/>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0C2E5E">
              <w:rPr>
                <w:rFonts w:ascii="Arial" w:hAnsi="Arial" w:cs="Arial"/>
                <w:sz w:val="18"/>
                <w:szCs w:val="18"/>
              </w:rPr>
              <w:t>4,5</w:t>
            </w:r>
          </w:p>
        </w:tc>
        <w:tc>
          <w:tcPr>
            <w:tcW w:w="1260" w:type="dxa"/>
          </w:tcPr>
          <w:p w:rsidR="000C2E5E" w:rsidRPr="000C2E5E" w:rsidRDefault="00FC7E46" w:rsidP="00DA7F9C">
            <w:proofErr w:type="spellStart"/>
            <w:r w:rsidRPr="00793224">
              <w:rPr>
                <w:rFonts w:ascii="Arial" w:hAnsi="Arial" w:cs="Arial"/>
                <w:sz w:val="18"/>
                <w:szCs w:val="18"/>
                <w:lang w:val="en-US"/>
              </w:rPr>
              <w:t>Ε</w:t>
            </w:r>
            <w:r>
              <w:rPr>
                <w:rFonts w:ascii="Arial" w:hAnsi="Arial" w:cs="Arial"/>
                <w:sz w:val="18"/>
                <w:szCs w:val="18"/>
                <w:vertAlign w:val="subscript"/>
                <w:lang w:val="en-US"/>
              </w:rPr>
              <w:t>min</w:t>
            </w:r>
            <w:proofErr w:type="spellEnd"/>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5563E6">
              <w:rPr>
                <w:rFonts w:ascii="Arial" w:hAnsi="Arial" w:cs="Arial"/>
                <w:sz w:val="18"/>
                <w:szCs w:val="18"/>
              </w:rPr>
              <w:t>2</w:t>
            </w:r>
            <w:r w:rsidR="00E8515E">
              <w:rPr>
                <w:rFonts w:ascii="Arial" w:hAnsi="Arial" w:cs="Arial"/>
                <w:sz w:val="18"/>
                <w:szCs w:val="18"/>
              </w:rPr>
              <w:t>,0</w:t>
            </w:r>
          </w:p>
        </w:tc>
        <w:tc>
          <w:tcPr>
            <w:tcW w:w="1440" w:type="dxa"/>
          </w:tcPr>
          <w:p w:rsidR="000C2E5E" w:rsidRPr="00793224" w:rsidRDefault="00FC7E46" w:rsidP="005563E6">
            <w:proofErr w:type="spellStart"/>
            <w:r w:rsidRPr="00793224">
              <w:rPr>
                <w:rFonts w:ascii="Arial" w:hAnsi="Arial" w:cs="Arial"/>
                <w:sz w:val="18"/>
                <w:szCs w:val="18"/>
                <w:lang w:val="en-US"/>
              </w:rPr>
              <w:t>Ε</w:t>
            </w:r>
            <w:r>
              <w:rPr>
                <w:rFonts w:ascii="Arial" w:hAnsi="Arial" w:cs="Arial"/>
                <w:sz w:val="18"/>
                <w:szCs w:val="18"/>
                <w:vertAlign w:val="subscript"/>
                <w:lang w:val="en-US"/>
              </w:rPr>
              <w:t>min</w:t>
            </w:r>
            <w:proofErr w:type="spellEnd"/>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E8515E">
              <w:rPr>
                <w:rFonts w:ascii="Arial" w:hAnsi="Arial" w:cs="Arial"/>
                <w:sz w:val="18"/>
                <w:szCs w:val="18"/>
              </w:rPr>
              <w:t>2,0</w:t>
            </w:r>
          </w:p>
        </w:tc>
        <w:tc>
          <w:tcPr>
            <w:tcW w:w="1260" w:type="dxa"/>
          </w:tcPr>
          <w:p w:rsidR="000C2E5E" w:rsidRPr="00793224" w:rsidRDefault="00FC7E46" w:rsidP="00DA7F9C">
            <w:proofErr w:type="spellStart"/>
            <w:r w:rsidRPr="00793224">
              <w:rPr>
                <w:rFonts w:ascii="Arial" w:hAnsi="Arial" w:cs="Arial"/>
                <w:sz w:val="18"/>
                <w:szCs w:val="18"/>
                <w:lang w:val="en-US"/>
              </w:rPr>
              <w:t>Ε</w:t>
            </w:r>
            <w:r>
              <w:rPr>
                <w:rFonts w:ascii="Arial" w:hAnsi="Arial" w:cs="Arial"/>
                <w:sz w:val="18"/>
                <w:szCs w:val="18"/>
                <w:vertAlign w:val="subscript"/>
                <w:lang w:val="en-US"/>
              </w:rPr>
              <w:t>min</w:t>
            </w:r>
            <w:proofErr w:type="spellEnd"/>
            <w:r w:rsidRPr="00793224">
              <w:rPr>
                <w:rFonts w:ascii="Arial" w:hAnsi="Arial" w:cs="Arial"/>
                <w:sz w:val="18"/>
                <w:szCs w:val="18"/>
                <w:lang w:val="en-US"/>
              </w:rPr>
              <w:t xml:space="preserve"> </w:t>
            </w:r>
            <w:r w:rsidR="000C2E5E" w:rsidRPr="00793224">
              <w:rPr>
                <w:rFonts w:ascii="Arial" w:hAnsi="Arial" w:cs="Arial"/>
                <w:sz w:val="18"/>
                <w:szCs w:val="18"/>
                <w:lang w:val="en-US"/>
              </w:rPr>
              <w:t>≥</w:t>
            </w:r>
            <w:r w:rsidR="00E8515E">
              <w:rPr>
                <w:rFonts w:ascii="Arial" w:hAnsi="Arial" w:cs="Arial"/>
                <w:sz w:val="18"/>
                <w:szCs w:val="18"/>
              </w:rPr>
              <w:t>2,0</w:t>
            </w:r>
          </w:p>
        </w:tc>
      </w:tr>
      <w:tr w:rsidR="00EC7AFB" w:rsidRPr="0096593C" w:rsidTr="00EC7AFB">
        <w:trPr>
          <w:trHeight w:val="306"/>
        </w:trPr>
        <w:tc>
          <w:tcPr>
            <w:tcW w:w="1818" w:type="dxa"/>
          </w:tcPr>
          <w:p w:rsidR="00EC7AFB" w:rsidRPr="0096593C" w:rsidRDefault="00EC7AFB" w:rsidP="00EC7AFB">
            <w:pPr>
              <w:rPr>
                <w:rFonts w:ascii="Arial" w:hAnsi="Arial" w:cs="Arial"/>
                <w:sz w:val="18"/>
                <w:szCs w:val="18"/>
              </w:rPr>
            </w:pPr>
            <w:r w:rsidRPr="0096593C">
              <w:rPr>
                <w:rFonts w:ascii="Arial" w:hAnsi="Arial" w:cs="Arial"/>
                <w:sz w:val="18"/>
                <w:szCs w:val="18"/>
              </w:rPr>
              <w:t>[Ελάχιστη τιμή] / [Μ</w:t>
            </w:r>
            <w:r>
              <w:rPr>
                <w:rFonts w:ascii="Arial" w:hAnsi="Arial" w:cs="Arial"/>
                <w:sz w:val="18"/>
                <w:szCs w:val="18"/>
              </w:rPr>
              <w:t>έση</w:t>
            </w:r>
            <w:r w:rsidRPr="0096593C">
              <w:rPr>
                <w:rFonts w:ascii="Arial" w:hAnsi="Arial" w:cs="Arial"/>
                <w:sz w:val="18"/>
                <w:szCs w:val="18"/>
              </w:rPr>
              <w:t xml:space="preserve"> τιμή]</w:t>
            </w:r>
          </w:p>
        </w:tc>
        <w:tc>
          <w:tcPr>
            <w:tcW w:w="1260" w:type="dxa"/>
          </w:tcPr>
          <w:p w:rsidR="00EC7AFB" w:rsidRPr="005563E6" w:rsidRDefault="00A5583B" w:rsidP="00EC7AFB">
            <w:pPr>
              <w:jc w:val="center"/>
              <w:rPr>
                <w:rFonts w:ascii="Arial" w:eastAsiaTheme="minorEastAsia" w:hAnsi="Arial" w:cs="Arial"/>
                <w:sz w:val="18"/>
                <w:szCs w:val="18"/>
              </w:rPr>
            </w:pPr>
            <m:oMath>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E</m:t>
                      </m:r>
                    </m:e>
                    <m:sub>
                      <m:r>
                        <w:rPr>
                          <w:rFonts w:ascii="Cambria Math" w:hAnsi="Cambria Math" w:cs="Arial"/>
                          <w:sz w:val="18"/>
                          <w:szCs w:val="18"/>
                        </w:rPr>
                        <m:t>min</m:t>
                      </m:r>
                    </m:sub>
                  </m:sSub>
                </m:num>
                <m:den>
                  <m:acc>
                    <m:accPr>
                      <m:chr m:val="̅"/>
                      <m:ctrlPr>
                        <w:rPr>
                          <w:rFonts w:ascii="Cambria Math" w:hAnsi="Cambria Math" w:cs="Arial"/>
                          <w:i/>
                          <w:sz w:val="18"/>
                          <w:szCs w:val="18"/>
                        </w:rPr>
                      </m:ctrlPr>
                    </m:accPr>
                    <m:e>
                      <m:r>
                        <w:rPr>
                          <w:rFonts w:ascii="Cambria Math" w:hAnsi="Cambria Math" w:cs="Arial"/>
                          <w:sz w:val="18"/>
                          <w:szCs w:val="18"/>
                        </w:rPr>
                        <m:t>E</m:t>
                      </m:r>
                    </m:e>
                  </m:acc>
                </m:den>
              </m:f>
              <m:r>
                <w:rPr>
                  <w:rFonts w:ascii="Cambria Math" w:hAnsi="Cambria Math" w:cs="Arial"/>
                  <w:sz w:val="18"/>
                  <w:szCs w:val="18"/>
                </w:rPr>
                <m:t>≥</m:t>
              </m:r>
            </m:oMath>
            <w:r w:rsidR="00EC7AFB" w:rsidRPr="005563E6">
              <w:rPr>
                <w:rFonts w:ascii="Arial" w:eastAsiaTheme="minorEastAsia" w:hAnsi="Arial" w:cs="Arial"/>
                <w:sz w:val="18"/>
                <w:szCs w:val="18"/>
                <w:lang w:val="en-US"/>
              </w:rPr>
              <w:t>0</w:t>
            </w:r>
            <w:r w:rsidR="00EC7AFB" w:rsidRPr="005563E6">
              <w:rPr>
                <w:rFonts w:ascii="Arial" w:eastAsiaTheme="minorEastAsia" w:hAnsi="Arial" w:cs="Arial"/>
                <w:sz w:val="18"/>
                <w:szCs w:val="18"/>
              </w:rPr>
              <w:t>,25</w:t>
            </w:r>
          </w:p>
        </w:tc>
        <w:tc>
          <w:tcPr>
            <w:tcW w:w="1350" w:type="dxa"/>
          </w:tcPr>
          <w:p w:rsidR="00EC7AFB" w:rsidRPr="005563E6" w:rsidRDefault="00A5583B" w:rsidP="00EC7AFB">
            <w:pPr>
              <w:jc w:val="center"/>
              <w:rPr>
                <w:rFonts w:ascii="Arial" w:hAnsi="Arial" w:cs="Arial"/>
                <w:sz w:val="18"/>
                <w:szCs w:val="18"/>
              </w:rPr>
            </w:pPr>
            <m:oMath>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E</m:t>
                      </m:r>
                    </m:e>
                    <m:sub>
                      <m:r>
                        <w:rPr>
                          <w:rFonts w:ascii="Cambria Math" w:hAnsi="Cambria Math" w:cs="Arial"/>
                          <w:sz w:val="18"/>
                          <w:szCs w:val="18"/>
                        </w:rPr>
                        <m:t>min</m:t>
                      </m:r>
                    </m:sub>
                  </m:sSub>
                </m:num>
                <m:den>
                  <m:acc>
                    <m:accPr>
                      <m:chr m:val="̅"/>
                      <m:ctrlPr>
                        <w:rPr>
                          <w:rFonts w:ascii="Cambria Math" w:hAnsi="Cambria Math" w:cs="Arial"/>
                          <w:i/>
                          <w:sz w:val="18"/>
                          <w:szCs w:val="18"/>
                        </w:rPr>
                      </m:ctrlPr>
                    </m:accPr>
                    <m:e>
                      <m:r>
                        <w:rPr>
                          <w:rFonts w:ascii="Cambria Math" w:hAnsi="Cambria Math" w:cs="Arial"/>
                          <w:sz w:val="18"/>
                          <w:szCs w:val="18"/>
                        </w:rPr>
                        <m:t>E</m:t>
                      </m:r>
                    </m:e>
                  </m:acc>
                </m:den>
              </m:f>
              <m:r>
                <w:rPr>
                  <w:rFonts w:ascii="Cambria Math" w:hAnsi="Cambria Math" w:cs="Arial"/>
                  <w:sz w:val="18"/>
                  <w:szCs w:val="18"/>
                </w:rPr>
                <m:t>≥</m:t>
              </m:r>
            </m:oMath>
            <w:r w:rsidR="00EC7AFB" w:rsidRPr="005563E6">
              <w:rPr>
                <w:rFonts w:ascii="Arial" w:eastAsiaTheme="minorEastAsia" w:hAnsi="Arial" w:cs="Arial"/>
                <w:sz w:val="18"/>
                <w:szCs w:val="18"/>
                <w:lang w:val="en-US"/>
              </w:rPr>
              <w:t>0,55</w:t>
            </w:r>
          </w:p>
        </w:tc>
        <w:tc>
          <w:tcPr>
            <w:tcW w:w="1260" w:type="dxa"/>
          </w:tcPr>
          <w:p w:rsidR="00EC7AFB" w:rsidRPr="00E8515E" w:rsidRDefault="00A5583B" w:rsidP="00EC7AFB">
            <w:pPr>
              <w:jc w:val="center"/>
              <w:rPr>
                <w:sz w:val="18"/>
                <w:szCs w:val="18"/>
                <w:lang w:val="en-US"/>
              </w:rPr>
            </w:pPr>
            <m:oMath>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E</m:t>
                      </m:r>
                    </m:e>
                    <m:sub>
                      <m:r>
                        <w:rPr>
                          <w:rFonts w:ascii="Cambria Math" w:hAnsi="Cambria Math" w:cs="Arial"/>
                          <w:sz w:val="18"/>
                          <w:szCs w:val="18"/>
                        </w:rPr>
                        <m:t>min</m:t>
                      </m:r>
                    </m:sub>
                  </m:sSub>
                </m:num>
                <m:den>
                  <m:acc>
                    <m:accPr>
                      <m:chr m:val="̅"/>
                      <m:ctrlPr>
                        <w:rPr>
                          <w:rFonts w:ascii="Cambria Math" w:hAnsi="Cambria Math" w:cs="Arial"/>
                          <w:i/>
                          <w:sz w:val="18"/>
                          <w:szCs w:val="18"/>
                        </w:rPr>
                      </m:ctrlPr>
                    </m:accPr>
                    <m:e>
                      <m:r>
                        <w:rPr>
                          <w:rFonts w:ascii="Cambria Math" w:hAnsi="Cambria Math" w:cs="Arial"/>
                          <w:sz w:val="18"/>
                          <w:szCs w:val="18"/>
                        </w:rPr>
                        <m:t>E</m:t>
                      </m:r>
                    </m:e>
                  </m:acc>
                </m:den>
              </m:f>
              <m:r>
                <w:rPr>
                  <w:rFonts w:ascii="Cambria Math" w:hAnsi="Cambria Math" w:cs="Arial"/>
                  <w:sz w:val="18"/>
                  <w:szCs w:val="18"/>
                </w:rPr>
                <m:t>≥0,4</m:t>
              </m:r>
            </m:oMath>
            <w:r w:rsidR="00EC7AFB">
              <w:rPr>
                <w:rFonts w:eastAsiaTheme="minorEastAsia"/>
                <w:sz w:val="18"/>
                <w:szCs w:val="18"/>
                <w:lang w:val="en-US"/>
              </w:rPr>
              <w:t>0</w:t>
            </w:r>
          </w:p>
        </w:tc>
        <w:tc>
          <w:tcPr>
            <w:tcW w:w="1260" w:type="dxa"/>
          </w:tcPr>
          <w:p w:rsidR="00EC7AFB" w:rsidRPr="00E8515E" w:rsidRDefault="00A5583B" w:rsidP="00EC7AFB">
            <w:pPr>
              <w:jc w:val="center"/>
              <w:rPr>
                <w:sz w:val="18"/>
                <w:szCs w:val="18"/>
                <w:lang w:val="en-US"/>
              </w:rPr>
            </w:pPr>
            <m:oMath>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E</m:t>
                      </m:r>
                    </m:e>
                    <m:sub>
                      <m:r>
                        <w:rPr>
                          <w:rFonts w:ascii="Cambria Math" w:hAnsi="Cambria Math" w:cs="Arial"/>
                          <w:sz w:val="18"/>
                          <w:szCs w:val="18"/>
                        </w:rPr>
                        <m:t>min</m:t>
                      </m:r>
                    </m:sub>
                  </m:sSub>
                </m:num>
                <m:den>
                  <m:acc>
                    <m:accPr>
                      <m:chr m:val="̅"/>
                      <m:ctrlPr>
                        <w:rPr>
                          <w:rFonts w:ascii="Cambria Math" w:hAnsi="Cambria Math" w:cs="Arial"/>
                          <w:i/>
                          <w:sz w:val="18"/>
                          <w:szCs w:val="18"/>
                        </w:rPr>
                      </m:ctrlPr>
                    </m:accPr>
                    <m:e>
                      <m:r>
                        <w:rPr>
                          <w:rFonts w:ascii="Cambria Math" w:hAnsi="Cambria Math" w:cs="Arial"/>
                          <w:sz w:val="18"/>
                          <w:szCs w:val="18"/>
                        </w:rPr>
                        <m:t>E</m:t>
                      </m:r>
                    </m:e>
                  </m:acc>
                </m:den>
              </m:f>
              <m:r>
                <w:rPr>
                  <w:rFonts w:ascii="Cambria Math" w:hAnsi="Cambria Math" w:cs="Arial"/>
                  <w:sz w:val="18"/>
                  <w:szCs w:val="18"/>
                </w:rPr>
                <m:t>≥0,4</m:t>
              </m:r>
            </m:oMath>
            <w:r w:rsidR="00EC7AFB">
              <w:rPr>
                <w:rFonts w:eastAsiaTheme="minorEastAsia"/>
                <w:sz w:val="18"/>
                <w:szCs w:val="18"/>
                <w:lang w:val="en-US"/>
              </w:rPr>
              <w:t>0</w:t>
            </w:r>
          </w:p>
        </w:tc>
        <w:tc>
          <w:tcPr>
            <w:tcW w:w="1440" w:type="dxa"/>
          </w:tcPr>
          <w:p w:rsidR="00EC7AFB" w:rsidRPr="00E8515E" w:rsidRDefault="00A5583B" w:rsidP="00EC7AFB">
            <w:pPr>
              <w:jc w:val="center"/>
              <w:rPr>
                <w:sz w:val="18"/>
                <w:szCs w:val="18"/>
                <w:lang w:val="en-US"/>
              </w:rPr>
            </w:pPr>
            <m:oMath>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E</m:t>
                      </m:r>
                    </m:e>
                    <m:sub>
                      <m:r>
                        <w:rPr>
                          <w:rFonts w:ascii="Cambria Math" w:hAnsi="Cambria Math" w:cs="Arial"/>
                          <w:sz w:val="18"/>
                          <w:szCs w:val="18"/>
                        </w:rPr>
                        <m:t>min</m:t>
                      </m:r>
                    </m:sub>
                  </m:sSub>
                </m:num>
                <m:den>
                  <m:acc>
                    <m:accPr>
                      <m:chr m:val="̅"/>
                      <m:ctrlPr>
                        <w:rPr>
                          <w:rFonts w:ascii="Cambria Math" w:hAnsi="Cambria Math" w:cs="Arial"/>
                          <w:i/>
                          <w:sz w:val="18"/>
                          <w:szCs w:val="18"/>
                        </w:rPr>
                      </m:ctrlPr>
                    </m:accPr>
                    <m:e>
                      <m:r>
                        <w:rPr>
                          <w:rFonts w:ascii="Cambria Math" w:hAnsi="Cambria Math" w:cs="Arial"/>
                          <w:sz w:val="18"/>
                          <w:szCs w:val="18"/>
                        </w:rPr>
                        <m:t>E</m:t>
                      </m:r>
                    </m:e>
                  </m:acc>
                </m:den>
              </m:f>
              <m:r>
                <w:rPr>
                  <w:rFonts w:ascii="Cambria Math" w:hAnsi="Cambria Math" w:cs="Arial"/>
                  <w:sz w:val="18"/>
                  <w:szCs w:val="18"/>
                </w:rPr>
                <m:t>≥0,4</m:t>
              </m:r>
            </m:oMath>
            <w:r w:rsidR="00EC7AFB">
              <w:rPr>
                <w:rFonts w:eastAsiaTheme="minorEastAsia"/>
                <w:sz w:val="18"/>
                <w:szCs w:val="18"/>
                <w:lang w:val="en-US"/>
              </w:rPr>
              <w:t>0</w:t>
            </w:r>
          </w:p>
        </w:tc>
        <w:tc>
          <w:tcPr>
            <w:tcW w:w="1260" w:type="dxa"/>
          </w:tcPr>
          <w:p w:rsidR="00EC7AFB" w:rsidRPr="005563E6" w:rsidRDefault="00A5583B" w:rsidP="00EC7AFB">
            <w:pPr>
              <w:jc w:val="center"/>
              <w:rPr>
                <w:sz w:val="18"/>
                <w:szCs w:val="18"/>
              </w:rPr>
            </w:pPr>
            <m:oMath>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E</m:t>
                      </m:r>
                    </m:e>
                    <m:sub>
                      <m:r>
                        <w:rPr>
                          <w:rFonts w:ascii="Cambria Math" w:hAnsi="Cambria Math" w:cs="Arial"/>
                          <w:sz w:val="18"/>
                          <w:szCs w:val="18"/>
                        </w:rPr>
                        <m:t>min</m:t>
                      </m:r>
                    </m:sub>
                  </m:sSub>
                </m:num>
                <m:den>
                  <m:acc>
                    <m:accPr>
                      <m:chr m:val="̅"/>
                      <m:ctrlPr>
                        <w:rPr>
                          <w:rFonts w:ascii="Cambria Math" w:hAnsi="Cambria Math" w:cs="Arial"/>
                          <w:i/>
                          <w:sz w:val="18"/>
                          <w:szCs w:val="18"/>
                        </w:rPr>
                      </m:ctrlPr>
                    </m:accPr>
                    <m:e>
                      <m:r>
                        <w:rPr>
                          <w:rFonts w:ascii="Cambria Math" w:hAnsi="Cambria Math" w:cs="Arial"/>
                          <w:sz w:val="18"/>
                          <w:szCs w:val="18"/>
                        </w:rPr>
                        <m:t>E</m:t>
                      </m:r>
                    </m:e>
                  </m:acc>
                </m:den>
              </m:f>
              <m:r>
                <w:rPr>
                  <w:rFonts w:ascii="Cambria Math" w:hAnsi="Cambria Math" w:cs="Arial"/>
                  <w:sz w:val="18"/>
                  <w:szCs w:val="18"/>
                </w:rPr>
                <m:t>≥</m:t>
              </m:r>
            </m:oMath>
            <w:r w:rsidR="00EC7AFB" w:rsidRPr="005563E6">
              <w:rPr>
                <w:rFonts w:eastAsiaTheme="minorEastAsia"/>
                <w:sz w:val="18"/>
                <w:szCs w:val="18"/>
                <w:lang w:val="en-US"/>
              </w:rPr>
              <w:t>0,4</w:t>
            </w:r>
            <w:r w:rsidR="00EC7AFB">
              <w:rPr>
                <w:rFonts w:eastAsiaTheme="minorEastAsia"/>
                <w:sz w:val="18"/>
                <w:szCs w:val="18"/>
                <w:lang w:val="en-US"/>
              </w:rPr>
              <w:t>0</w:t>
            </w:r>
          </w:p>
        </w:tc>
      </w:tr>
    </w:tbl>
    <w:p w:rsidR="00A16B77" w:rsidRDefault="00A16B77" w:rsidP="00A16B77">
      <w:pPr>
        <w:pStyle w:val="2"/>
      </w:pPr>
      <w:bookmarkStart w:id="7" w:name="_Toc498520085"/>
      <w:r>
        <w:t>3.2</w:t>
      </w:r>
      <w:r>
        <w:tab/>
        <w:t xml:space="preserve">Απαιτήσεις ενεργειακής </w:t>
      </w:r>
      <w:r w:rsidR="00752089">
        <w:t>απόδοσης</w:t>
      </w:r>
      <w:bookmarkEnd w:id="7"/>
    </w:p>
    <w:p w:rsidR="00A16B77" w:rsidRDefault="00BF2556" w:rsidP="00A16B77">
      <w:pPr>
        <w:jc w:val="both"/>
        <w:rPr>
          <w:rFonts w:ascii="Arial" w:hAnsi="Arial" w:cs="Arial"/>
        </w:rPr>
      </w:pPr>
      <w:r>
        <w:rPr>
          <w:rFonts w:ascii="Arial" w:hAnsi="Arial" w:cs="Arial"/>
        </w:rPr>
        <w:t xml:space="preserve">Για </w:t>
      </w:r>
      <w:r w:rsidR="00EC7AFB">
        <w:rPr>
          <w:rFonts w:ascii="Arial" w:hAnsi="Arial" w:cs="Arial"/>
        </w:rPr>
        <w:t xml:space="preserve">τον καθορισμό </w:t>
      </w:r>
      <w:r>
        <w:rPr>
          <w:rFonts w:ascii="Arial" w:hAnsi="Arial" w:cs="Arial"/>
        </w:rPr>
        <w:t xml:space="preserve">της ενεργειακής απόδοσης, θα πρέπει να υπολογιστούν από τους συμμετέχοντες οι </w:t>
      </w:r>
      <w:proofErr w:type="spellStart"/>
      <w:r>
        <w:rPr>
          <w:rFonts w:ascii="Arial" w:hAnsi="Arial" w:cs="Arial"/>
        </w:rPr>
        <w:t>δεικτες</w:t>
      </w:r>
      <w:proofErr w:type="spellEnd"/>
      <w:r>
        <w:rPr>
          <w:rFonts w:ascii="Arial" w:hAnsi="Arial" w:cs="Arial"/>
        </w:rPr>
        <w:t xml:space="preserve"> </w:t>
      </w:r>
      <w:proofErr w:type="spellStart"/>
      <w:r w:rsidR="00A16B77">
        <w:rPr>
          <w:rFonts w:ascii="Arial" w:hAnsi="Arial" w:cs="Arial"/>
          <w:lang w:val="en-US"/>
        </w:rPr>
        <w:t>D</w:t>
      </w:r>
      <w:r>
        <w:rPr>
          <w:rFonts w:ascii="Arial" w:hAnsi="Arial" w:cs="Arial"/>
          <w:vertAlign w:val="subscript"/>
          <w:lang w:val="en-US"/>
        </w:rPr>
        <w:t>p</w:t>
      </w:r>
      <w:proofErr w:type="spellEnd"/>
      <w:r w:rsidR="00A16B77" w:rsidRPr="00A16B77">
        <w:rPr>
          <w:rFonts w:ascii="Arial" w:hAnsi="Arial" w:cs="Arial"/>
        </w:rPr>
        <w:t xml:space="preserve"> </w:t>
      </w:r>
      <w:r w:rsidR="00A16B77">
        <w:rPr>
          <w:rFonts w:ascii="Arial" w:hAnsi="Arial" w:cs="Arial"/>
        </w:rPr>
        <w:t xml:space="preserve">και </w:t>
      </w:r>
      <w:r w:rsidR="00A16B77">
        <w:rPr>
          <w:rFonts w:ascii="Arial" w:hAnsi="Arial" w:cs="Arial"/>
          <w:lang w:val="en-US"/>
        </w:rPr>
        <w:t>D</w:t>
      </w:r>
      <w:r w:rsidR="00A16B77">
        <w:rPr>
          <w:rFonts w:ascii="Arial" w:hAnsi="Arial" w:cs="Arial"/>
          <w:vertAlign w:val="subscript"/>
          <w:lang w:val="en-US"/>
        </w:rPr>
        <w:t>E</w:t>
      </w:r>
      <w:r>
        <w:rPr>
          <w:rFonts w:ascii="Arial" w:hAnsi="Arial" w:cs="Arial"/>
        </w:rPr>
        <w:t xml:space="preserve"> όπως αναφέρονται στο πρότυπο ΕΛΟΤ ΕΝ 13201-5. </w:t>
      </w:r>
      <w:r w:rsidR="00A16B77">
        <w:rPr>
          <w:rFonts w:ascii="Arial" w:hAnsi="Arial" w:cs="Arial"/>
        </w:rPr>
        <w:t>Για τον υπολογισμό των δεικτών λαμβάνονται υπόψη οι παρακάτω παραδοχές:</w:t>
      </w:r>
    </w:p>
    <w:p w:rsidR="00A16B77" w:rsidRDefault="00343F3D" w:rsidP="00A16B77">
      <w:pPr>
        <w:jc w:val="both"/>
        <w:rPr>
          <w:rFonts w:ascii="Arial" w:hAnsi="Arial" w:cs="Arial"/>
        </w:rPr>
      </w:pPr>
      <w:r>
        <w:rPr>
          <w:rFonts w:ascii="Arial" w:hAnsi="Arial" w:cs="Arial"/>
        </w:rPr>
        <w:t>1. Ο συνολικός ετήσιος</w:t>
      </w:r>
      <w:r w:rsidR="00A16B77">
        <w:rPr>
          <w:rFonts w:ascii="Arial" w:hAnsi="Arial" w:cs="Arial"/>
        </w:rPr>
        <w:t xml:space="preserve"> </w:t>
      </w:r>
      <w:r>
        <w:rPr>
          <w:rFonts w:ascii="Arial" w:hAnsi="Arial" w:cs="Arial"/>
        </w:rPr>
        <w:t>χρόνος λ</w:t>
      </w:r>
      <w:r w:rsidR="00A16B77">
        <w:rPr>
          <w:rFonts w:ascii="Arial" w:hAnsi="Arial" w:cs="Arial"/>
        </w:rPr>
        <w:t xml:space="preserve">ειτουργίας </w:t>
      </w:r>
      <w:r>
        <w:rPr>
          <w:rFonts w:ascii="Arial" w:hAnsi="Arial" w:cs="Arial"/>
        </w:rPr>
        <w:t xml:space="preserve">των φωτιστικών θα είναι </w:t>
      </w:r>
      <w:r w:rsidR="00A16B77">
        <w:rPr>
          <w:rFonts w:ascii="Arial" w:hAnsi="Arial" w:cs="Arial"/>
        </w:rPr>
        <w:t>4100</w:t>
      </w:r>
      <w:r>
        <w:rPr>
          <w:rFonts w:ascii="Arial" w:hAnsi="Arial" w:cs="Arial"/>
        </w:rPr>
        <w:t xml:space="preserve"> ώρες</w:t>
      </w:r>
      <w:r w:rsidR="00A16B77">
        <w:rPr>
          <w:rFonts w:ascii="Arial" w:hAnsi="Arial" w:cs="Arial"/>
        </w:rPr>
        <w:t>.</w:t>
      </w:r>
    </w:p>
    <w:p w:rsidR="009C7ED4" w:rsidRDefault="00A16B77" w:rsidP="00A16B77">
      <w:pPr>
        <w:jc w:val="both"/>
        <w:rPr>
          <w:rFonts w:ascii="Arial" w:hAnsi="Arial" w:cs="Arial"/>
        </w:rPr>
      </w:pPr>
      <w:r>
        <w:rPr>
          <w:rFonts w:ascii="Arial" w:hAnsi="Arial" w:cs="Arial"/>
        </w:rPr>
        <w:t xml:space="preserve">2. Στην ισχύ του φωτιστικού συμπεριλαμβάνεται η ισχύς των </w:t>
      </w:r>
      <w:r>
        <w:rPr>
          <w:rFonts w:ascii="Arial" w:hAnsi="Arial" w:cs="Arial"/>
          <w:lang w:val="en-US"/>
        </w:rPr>
        <w:t>led</w:t>
      </w:r>
      <w:r w:rsidRPr="00BF5DB9">
        <w:rPr>
          <w:rFonts w:ascii="Arial" w:hAnsi="Arial" w:cs="Arial"/>
        </w:rPr>
        <w:t xml:space="preserve"> </w:t>
      </w:r>
      <w:r>
        <w:rPr>
          <w:rFonts w:ascii="Arial" w:hAnsi="Arial" w:cs="Arial"/>
        </w:rPr>
        <w:t xml:space="preserve">και του </w:t>
      </w:r>
      <w:r>
        <w:rPr>
          <w:rFonts w:ascii="Arial" w:hAnsi="Arial" w:cs="Arial"/>
          <w:lang w:val="en-US"/>
        </w:rPr>
        <w:t>driver</w:t>
      </w:r>
      <w:r>
        <w:rPr>
          <w:rFonts w:ascii="Arial" w:hAnsi="Arial" w:cs="Arial"/>
        </w:rPr>
        <w:t>.</w:t>
      </w:r>
    </w:p>
    <w:p w:rsidR="00A16B77" w:rsidRDefault="00BF2556" w:rsidP="00A16B77">
      <w:pPr>
        <w:jc w:val="both"/>
        <w:rPr>
          <w:rFonts w:ascii="Arial" w:hAnsi="Arial" w:cs="Arial"/>
        </w:rPr>
      </w:pPr>
      <w:r>
        <w:rPr>
          <w:rFonts w:ascii="Arial" w:hAnsi="Arial" w:cs="Arial"/>
        </w:rPr>
        <w:t>3. Ο ασύρματος ελεγκ</w:t>
      </w:r>
      <w:r w:rsidR="00A16B77">
        <w:rPr>
          <w:rFonts w:ascii="Arial" w:hAnsi="Arial" w:cs="Arial"/>
        </w:rPr>
        <w:t>τής του φωτιστικού θα λειτουργεί όσες ώρες λειτουργεί και το φωτιστικό</w:t>
      </w:r>
    </w:p>
    <w:p w:rsidR="00A16B77" w:rsidRPr="00842270" w:rsidRDefault="00A16B77" w:rsidP="00A16B77">
      <w:pPr>
        <w:jc w:val="both"/>
        <w:rPr>
          <w:rFonts w:ascii="Arial" w:hAnsi="Arial" w:cs="Arial"/>
        </w:rPr>
      </w:pPr>
      <w:r>
        <w:rPr>
          <w:rFonts w:ascii="Arial" w:hAnsi="Arial" w:cs="Arial"/>
        </w:rPr>
        <w:t xml:space="preserve">4. </w:t>
      </w:r>
      <w:r w:rsidR="00BF2556">
        <w:rPr>
          <w:rFonts w:ascii="Arial" w:hAnsi="Arial" w:cs="Arial"/>
        </w:rPr>
        <w:t>Ο κεντρικός κόμβος</w:t>
      </w:r>
      <w:r>
        <w:rPr>
          <w:rFonts w:ascii="Arial" w:hAnsi="Arial" w:cs="Arial"/>
        </w:rPr>
        <w:t xml:space="preserve"> επικοινωνίας</w:t>
      </w:r>
      <w:r w:rsidR="00BF2556">
        <w:rPr>
          <w:rFonts w:ascii="Arial" w:hAnsi="Arial" w:cs="Arial"/>
        </w:rPr>
        <w:t xml:space="preserve"> </w:t>
      </w:r>
      <w:r>
        <w:rPr>
          <w:rFonts w:ascii="Arial" w:hAnsi="Arial" w:cs="Arial"/>
        </w:rPr>
        <w:t>θα βρίσκεται σε λειτ</w:t>
      </w:r>
      <w:r w:rsidR="00842270">
        <w:rPr>
          <w:rFonts w:ascii="Arial" w:hAnsi="Arial" w:cs="Arial"/>
        </w:rPr>
        <w:t>ουργία όλο το χρόνο (8760 ώρες) και η ισχύς του θα ληφθεί υπόψη στον υπολογισμ</w:t>
      </w:r>
      <w:r w:rsidR="00AE38B3">
        <w:rPr>
          <w:rFonts w:ascii="Arial" w:hAnsi="Arial" w:cs="Arial"/>
        </w:rPr>
        <w:t>ό των δεικτών και των δύο τομέων του σχεδίου Φ-2</w:t>
      </w:r>
      <w:r w:rsidR="00842270">
        <w:rPr>
          <w:rFonts w:ascii="Arial" w:hAnsi="Arial" w:cs="Arial"/>
        </w:rPr>
        <w:t>.</w:t>
      </w:r>
    </w:p>
    <w:p w:rsidR="00A16B77" w:rsidRDefault="00A16B77" w:rsidP="00A16B77">
      <w:pPr>
        <w:jc w:val="both"/>
        <w:rPr>
          <w:rFonts w:ascii="Arial" w:hAnsi="Arial" w:cs="Arial"/>
        </w:rPr>
      </w:pPr>
      <w:r>
        <w:rPr>
          <w:rFonts w:ascii="Arial" w:hAnsi="Arial" w:cs="Arial"/>
        </w:rPr>
        <w:t>5. Για απλοποίηση των υπολογισμών</w:t>
      </w:r>
      <w:r w:rsidR="00985A4C" w:rsidRPr="00985A4C">
        <w:rPr>
          <w:rFonts w:ascii="Arial" w:hAnsi="Arial" w:cs="Arial"/>
        </w:rPr>
        <w:t>,</w:t>
      </w:r>
      <w:r>
        <w:rPr>
          <w:rFonts w:ascii="Arial" w:hAnsi="Arial" w:cs="Arial"/>
        </w:rPr>
        <w:t xml:space="preserve"> δεν  θα ληφθεί υπόψη η δυνατότητα διατήρησης της φωτεινής ροής (</w:t>
      </w:r>
      <w:r>
        <w:rPr>
          <w:rFonts w:ascii="Arial" w:hAnsi="Arial" w:cs="Arial"/>
          <w:lang w:val="en-US"/>
        </w:rPr>
        <w:t>Constant</w:t>
      </w:r>
      <w:r w:rsidRPr="00FB5B69">
        <w:rPr>
          <w:rFonts w:ascii="Arial" w:hAnsi="Arial" w:cs="Arial"/>
        </w:rPr>
        <w:t xml:space="preserve"> </w:t>
      </w:r>
      <w:r>
        <w:rPr>
          <w:rFonts w:ascii="Arial" w:hAnsi="Arial" w:cs="Arial"/>
          <w:lang w:val="en-US"/>
        </w:rPr>
        <w:t>Lumen</w:t>
      </w:r>
      <w:r w:rsidRPr="00FB5B69">
        <w:rPr>
          <w:rFonts w:ascii="Arial" w:hAnsi="Arial" w:cs="Arial"/>
        </w:rPr>
        <w:t xml:space="preserve"> </w:t>
      </w:r>
      <w:r>
        <w:rPr>
          <w:rFonts w:ascii="Arial" w:hAnsi="Arial" w:cs="Arial"/>
          <w:lang w:val="en-US"/>
        </w:rPr>
        <w:t>Output</w:t>
      </w:r>
      <w:r w:rsidRPr="00FB5B69">
        <w:rPr>
          <w:rFonts w:ascii="Arial" w:hAnsi="Arial" w:cs="Arial"/>
        </w:rPr>
        <w:t>)</w:t>
      </w:r>
      <w:r>
        <w:rPr>
          <w:rFonts w:ascii="Arial" w:hAnsi="Arial" w:cs="Arial"/>
        </w:rPr>
        <w:t xml:space="preserve"> των φωτιστι</w:t>
      </w:r>
      <w:r w:rsidR="00985A4C">
        <w:rPr>
          <w:rFonts w:ascii="Arial" w:hAnsi="Arial" w:cs="Arial"/>
        </w:rPr>
        <w:t>κ</w:t>
      </w:r>
      <w:r>
        <w:rPr>
          <w:rFonts w:ascii="Arial" w:hAnsi="Arial" w:cs="Arial"/>
        </w:rPr>
        <w:t>ών</w:t>
      </w:r>
      <w:r w:rsidRPr="00FB5B69">
        <w:rPr>
          <w:rFonts w:ascii="Arial" w:hAnsi="Arial" w:cs="Arial"/>
        </w:rPr>
        <w:t xml:space="preserve"> </w:t>
      </w:r>
      <w:r>
        <w:rPr>
          <w:rFonts w:ascii="Arial" w:hAnsi="Arial" w:cs="Arial"/>
        </w:rPr>
        <w:t xml:space="preserve">για </w:t>
      </w:r>
      <w:proofErr w:type="spellStart"/>
      <w:r>
        <w:rPr>
          <w:rFonts w:ascii="Arial" w:hAnsi="Arial" w:cs="Arial"/>
        </w:rPr>
        <w:t>απαλειφή</w:t>
      </w:r>
      <w:proofErr w:type="spellEnd"/>
      <w:r>
        <w:rPr>
          <w:rFonts w:ascii="Arial" w:hAnsi="Arial" w:cs="Arial"/>
        </w:rPr>
        <w:t xml:space="preserve"> του συντελεστή συντήρησης της εγκατάστασης.</w:t>
      </w:r>
    </w:p>
    <w:p w:rsidR="00BF2556" w:rsidRDefault="00BF2556" w:rsidP="00A16B77">
      <w:pPr>
        <w:jc w:val="both"/>
        <w:rPr>
          <w:rFonts w:ascii="Arial" w:hAnsi="Arial" w:cs="Arial"/>
        </w:rPr>
      </w:pPr>
      <w:r>
        <w:rPr>
          <w:rFonts w:ascii="Arial" w:hAnsi="Arial" w:cs="Arial"/>
        </w:rPr>
        <w:t>6. Τα εμβαδά των επιφανειών αξιολόγησης φαίνονται στο σχέδιο Φ-2.</w:t>
      </w:r>
    </w:p>
    <w:p w:rsidR="007317F0" w:rsidRDefault="007317F0" w:rsidP="00A16B77">
      <w:pPr>
        <w:jc w:val="both"/>
        <w:rPr>
          <w:rFonts w:ascii="Arial" w:hAnsi="Arial" w:cs="Arial"/>
        </w:rPr>
      </w:pPr>
      <w:r>
        <w:rPr>
          <w:rFonts w:ascii="Arial" w:hAnsi="Arial" w:cs="Arial"/>
        </w:rPr>
        <w:t xml:space="preserve">7. </w:t>
      </w:r>
      <w:r w:rsidRPr="007317F0">
        <w:rPr>
          <w:rFonts w:ascii="Arial" w:hAnsi="Arial" w:cs="Arial"/>
        </w:rPr>
        <w:t xml:space="preserve">Για την αξιολόγηση της επίτευξης </w:t>
      </w:r>
      <w:r w:rsidR="00AE38B3">
        <w:rPr>
          <w:rFonts w:ascii="Arial" w:hAnsi="Arial" w:cs="Arial"/>
        </w:rPr>
        <w:t>των απαιτούμενων τιμών του παρακ</w:t>
      </w:r>
      <w:r w:rsidR="006606F3">
        <w:rPr>
          <w:rFonts w:ascii="Arial" w:hAnsi="Arial" w:cs="Arial"/>
        </w:rPr>
        <w:t>άτ</w:t>
      </w:r>
      <w:r w:rsidRPr="007317F0">
        <w:rPr>
          <w:rFonts w:ascii="Arial" w:hAnsi="Arial" w:cs="Arial"/>
        </w:rPr>
        <w:t xml:space="preserve">ω πίνακα θα γίνει στρογγυλοποίηση σε ακέραιο αριθμό στην περίπτωση του </w:t>
      </w:r>
      <w:proofErr w:type="spellStart"/>
      <w:r w:rsidRPr="007317F0">
        <w:rPr>
          <w:rFonts w:ascii="Arial" w:hAnsi="Arial" w:cs="Arial"/>
          <w:lang w:val="en-US"/>
        </w:rPr>
        <w:t>Dp</w:t>
      </w:r>
      <w:proofErr w:type="spellEnd"/>
      <w:r w:rsidRPr="007317F0">
        <w:rPr>
          <w:rFonts w:ascii="Arial" w:hAnsi="Arial" w:cs="Arial"/>
        </w:rPr>
        <w:t xml:space="preserve"> και στο πρώτο δεκαδικό στην περίπτωση του </w:t>
      </w:r>
      <w:r w:rsidRPr="007317F0">
        <w:rPr>
          <w:rFonts w:ascii="Arial" w:hAnsi="Arial" w:cs="Arial"/>
          <w:lang w:val="en-US"/>
        </w:rPr>
        <w:t>De</w:t>
      </w:r>
      <w:r w:rsidRPr="007317F0">
        <w:rPr>
          <w:rFonts w:ascii="Arial" w:hAnsi="Arial" w:cs="Arial"/>
        </w:rPr>
        <w:t>.</w:t>
      </w:r>
    </w:p>
    <w:p w:rsidR="009C7ED4" w:rsidRPr="009C7ED4" w:rsidRDefault="009C7ED4" w:rsidP="00A16B77">
      <w:pPr>
        <w:jc w:val="both"/>
        <w:rPr>
          <w:rFonts w:ascii="Arial" w:hAnsi="Arial" w:cs="Arial"/>
        </w:rPr>
      </w:pPr>
      <w:r w:rsidRPr="009C7ED4">
        <w:rPr>
          <w:rFonts w:ascii="Arial" w:hAnsi="Arial" w:cs="Arial"/>
        </w:rPr>
        <w:t xml:space="preserve">8. </w:t>
      </w:r>
      <w:r>
        <w:rPr>
          <w:rFonts w:ascii="Arial" w:hAnsi="Arial" w:cs="Arial"/>
        </w:rPr>
        <w:t xml:space="preserve">Κάθε τομέας θα περιλαμβάνει </w:t>
      </w:r>
      <w:r w:rsidR="00AA2F10">
        <w:rPr>
          <w:rFonts w:ascii="Arial" w:hAnsi="Arial" w:cs="Arial"/>
        </w:rPr>
        <w:t xml:space="preserve">όλα τα </w:t>
      </w:r>
      <w:r>
        <w:rPr>
          <w:rFonts w:ascii="Arial" w:hAnsi="Arial" w:cs="Arial"/>
        </w:rPr>
        <w:t>φωτιστικά που</w:t>
      </w:r>
      <w:r w:rsidR="00AA2F10">
        <w:rPr>
          <w:rFonts w:ascii="Arial" w:hAnsi="Arial" w:cs="Arial"/>
        </w:rPr>
        <w:t xml:space="preserve"> επηρεάζουν το φωτισμό του σύμφωνα με το σχέδιο Φ-2.</w:t>
      </w:r>
    </w:p>
    <w:p w:rsidR="00BF2556" w:rsidRDefault="00BF2556" w:rsidP="00A16B77">
      <w:pPr>
        <w:jc w:val="both"/>
        <w:rPr>
          <w:rFonts w:ascii="Arial" w:hAnsi="Arial" w:cs="Arial"/>
        </w:rPr>
      </w:pPr>
      <w:r>
        <w:rPr>
          <w:rFonts w:ascii="Arial" w:hAnsi="Arial" w:cs="Arial"/>
        </w:rPr>
        <w:lastRenderedPageBreak/>
        <w:t>Οι απαιτήσεις για τη συγκεκριμένη εφαρμογή φαίνονται στ</w:t>
      </w:r>
      <w:r w:rsidR="00343F3D">
        <w:rPr>
          <w:rFonts w:ascii="Arial" w:hAnsi="Arial" w:cs="Arial"/>
        </w:rPr>
        <w:t>ον πίνακα 3.2.1</w:t>
      </w:r>
    </w:p>
    <w:p w:rsidR="00FC5825" w:rsidRPr="00FB5B69" w:rsidRDefault="00FC5825" w:rsidP="00A16B77">
      <w:pPr>
        <w:jc w:val="both"/>
        <w:rPr>
          <w:rFonts w:ascii="Arial" w:hAnsi="Arial" w:cs="Arial"/>
        </w:rPr>
      </w:pPr>
    </w:p>
    <w:p w:rsidR="005E6BF4" w:rsidRPr="00BF5DB9" w:rsidRDefault="005E6BF4" w:rsidP="005E6BF4">
      <w:pPr>
        <w:rPr>
          <w:rFonts w:ascii="Arial" w:hAnsi="Arial" w:cs="Arial"/>
          <w:color w:val="FF0000"/>
          <w:sz w:val="20"/>
          <w:szCs w:val="20"/>
        </w:rPr>
      </w:pPr>
      <w:r>
        <w:rPr>
          <w:rFonts w:ascii="Arial" w:hAnsi="Arial" w:cs="Arial"/>
          <w:b/>
        </w:rPr>
        <w:t>Πίνακας 3.</w:t>
      </w:r>
      <w:r w:rsidR="00343F3D">
        <w:rPr>
          <w:rFonts w:ascii="Arial" w:hAnsi="Arial" w:cs="Arial"/>
          <w:b/>
        </w:rPr>
        <w:t>2</w:t>
      </w:r>
      <w:r w:rsidRPr="00A90B05">
        <w:rPr>
          <w:rFonts w:ascii="Arial" w:hAnsi="Arial" w:cs="Arial"/>
          <w:b/>
        </w:rPr>
        <w:t>.</w:t>
      </w:r>
      <w:r w:rsidR="00343F3D">
        <w:rPr>
          <w:rFonts w:ascii="Arial" w:hAnsi="Arial" w:cs="Arial"/>
          <w:b/>
        </w:rPr>
        <w:t>1</w:t>
      </w:r>
      <w:r>
        <w:rPr>
          <w:rFonts w:ascii="Arial" w:hAnsi="Arial" w:cs="Arial"/>
        </w:rPr>
        <w:t xml:space="preserve">   </w:t>
      </w:r>
      <w:r w:rsidRPr="00BF5DB9">
        <w:rPr>
          <w:rFonts w:ascii="Arial" w:hAnsi="Arial" w:cs="Arial"/>
          <w:sz w:val="20"/>
          <w:szCs w:val="20"/>
        </w:rPr>
        <w:t>Απαιτήσεις ενεργειακών δεικτών</w:t>
      </w:r>
    </w:p>
    <w:tbl>
      <w:tblPr>
        <w:tblStyle w:val="a3"/>
        <w:tblpPr w:leftFromText="180" w:rightFromText="180" w:vertAnchor="text" w:horzAnchor="margin" w:tblpY="202"/>
        <w:tblW w:w="5382" w:type="dxa"/>
        <w:tblLayout w:type="fixed"/>
        <w:tblLook w:val="04A0" w:firstRow="1" w:lastRow="0" w:firstColumn="1" w:lastColumn="0" w:noHBand="0" w:noVBand="1"/>
      </w:tblPr>
      <w:tblGrid>
        <w:gridCol w:w="1818"/>
        <w:gridCol w:w="1721"/>
        <w:gridCol w:w="1843"/>
      </w:tblGrid>
      <w:tr w:rsidR="00842270" w:rsidRPr="00CA7A06" w:rsidTr="00842270">
        <w:trPr>
          <w:trHeight w:val="162"/>
        </w:trPr>
        <w:tc>
          <w:tcPr>
            <w:tcW w:w="1818" w:type="dxa"/>
            <w:shd w:val="clear" w:color="auto" w:fill="D7E5F5"/>
          </w:tcPr>
          <w:p w:rsidR="00842270" w:rsidRPr="00CA7A06" w:rsidRDefault="00842270" w:rsidP="00985A4C">
            <w:pPr>
              <w:rPr>
                <w:rFonts w:ascii="Arial" w:hAnsi="Arial" w:cs="Arial"/>
              </w:rPr>
            </w:pPr>
            <w:r w:rsidRPr="00CA7A06">
              <w:rPr>
                <w:rFonts w:ascii="Arial" w:hAnsi="Arial" w:cs="Arial"/>
              </w:rPr>
              <w:t>Παράμετροι</w:t>
            </w:r>
          </w:p>
        </w:tc>
        <w:tc>
          <w:tcPr>
            <w:tcW w:w="1721" w:type="dxa"/>
            <w:shd w:val="clear" w:color="auto" w:fill="D7E5F5"/>
          </w:tcPr>
          <w:p w:rsidR="00842270" w:rsidRDefault="00AE38B3" w:rsidP="00985A4C">
            <w:pPr>
              <w:jc w:val="center"/>
              <w:rPr>
                <w:rFonts w:ascii="Arial" w:hAnsi="Arial" w:cs="Arial"/>
              </w:rPr>
            </w:pPr>
            <w:r>
              <w:rPr>
                <w:rFonts w:ascii="Arial" w:hAnsi="Arial" w:cs="Arial"/>
              </w:rPr>
              <w:t>Τομέας</w:t>
            </w:r>
            <w:r w:rsidR="00842270">
              <w:rPr>
                <w:rFonts w:ascii="Arial" w:hAnsi="Arial" w:cs="Arial"/>
              </w:rPr>
              <w:t xml:space="preserve"> Α’</w:t>
            </w:r>
          </w:p>
        </w:tc>
        <w:tc>
          <w:tcPr>
            <w:tcW w:w="1843" w:type="dxa"/>
            <w:shd w:val="clear" w:color="auto" w:fill="D7E5F5"/>
          </w:tcPr>
          <w:p w:rsidR="00842270" w:rsidRDefault="00AE38B3" w:rsidP="00985A4C">
            <w:pPr>
              <w:jc w:val="center"/>
              <w:rPr>
                <w:rFonts w:ascii="Arial" w:hAnsi="Arial" w:cs="Arial"/>
              </w:rPr>
            </w:pPr>
            <w:r>
              <w:rPr>
                <w:rFonts w:ascii="Arial" w:hAnsi="Arial" w:cs="Arial"/>
              </w:rPr>
              <w:t>Τομέας</w:t>
            </w:r>
            <w:r w:rsidR="00842270">
              <w:rPr>
                <w:rFonts w:ascii="Arial" w:hAnsi="Arial" w:cs="Arial"/>
              </w:rPr>
              <w:t xml:space="preserve"> Β’</w:t>
            </w:r>
          </w:p>
        </w:tc>
      </w:tr>
      <w:tr w:rsidR="00C76911" w:rsidRPr="00CA7A06" w:rsidTr="00C76911">
        <w:trPr>
          <w:trHeight w:val="161"/>
        </w:trPr>
        <w:tc>
          <w:tcPr>
            <w:tcW w:w="1818" w:type="dxa"/>
            <w:shd w:val="clear" w:color="auto" w:fill="D7E5F5"/>
          </w:tcPr>
          <w:p w:rsidR="00C76911" w:rsidRPr="00CA7A06" w:rsidRDefault="00C76911" w:rsidP="00985A4C">
            <w:pPr>
              <w:rPr>
                <w:rFonts w:ascii="Arial" w:hAnsi="Arial" w:cs="Arial"/>
              </w:rPr>
            </w:pPr>
          </w:p>
        </w:tc>
        <w:tc>
          <w:tcPr>
            <w:tcW w:w="1721" w:type="dxa"/>
            <w:shd w:val="clear" w:color="auto" w:fill="D7E5F5"/>
          </w:tcPr>
          <w:p w:rsidR="00C76911" w:rsidRPr="00842270" w:rsidRDefault="00842270" w:rsidP="00985A4C">
            <w:pPr>
              <w:jc w:val="center"/>
              <w:rPr>
                <w:rFonts w:ascii="Arial" w:hAnsi="Arial" w:cs="Arial"/>
              </w:rPr>
            </w:pPr>
            <w:r>
              <w:rPr>
                <w:rFonts w:ascii="Arial" w:hAnsi="Arial" w:cs="Arial"/>
              </w:rPr>
              <w:t xml:space="preserve">Περιοχή αξιολόγησης     ( </w:t>
            </w:r>
            <w:r w:rsidR="00C76911">
              <w:rPr>
                <w:rFonts w:ascii="Arial" w:hAnsi="Arial" w:cs="Arial"/>
                <w:lang w:val="en-US"/>
              </w:rPr>
              <w:t>I</w:t>
            </w:r>
            <w:r>
              <w:rPr>
                <w:rFonts w:ascii="Arial" w:hAnsi="Arial" w:cs="Arial"/>
              </w:rPr>
              <w:t xml:space="preserve"> )</w:t>
            </w:r>
          </w:p>
        </w:tc>
        <w:tc>
          <w:tcPr>
            <w:tcW w:w="1843" w:type="dxa"/>
            <w:shd w:val="clear" w:color="auto" w:fill="D7E5F5"/>
          </w:tcPr>
          <w:p w:rsidR="00C76911" w:rsidRPr="00842270" w:rsidRDefault="00842270" w:rsidP="00985A4C">
            <w:pPr>
              <w:jc w:val="center"/>
              <w:rPr>
                <w:rFonts w:ascii="Arial" w:hAnsi="Arial" w:cs="Arial"/>
              </w:rPr>
            </w:pPr>
            <w:r>
              <w:rPr>
                <w:rFonts w:ascii="Arial" w:hAnsi="Arial" w:cs="Arial"/>
              </w:rPr>
              <w:t xml:space="preserve">Περιοχές αξιολόγησης      ( </w:t>
            </w:r>
            <w:r w:rsidR="00C76911">
              <w:rPr>
                <w:rFonts w:ascii="Arial" w:hAnsi="Arial" w:cs="Arial"/>
                <w:lang w:val="en-US"/>
              </w:rPr>
              <w:t>II</w:t>
            </w:r>
            <w:r w:rsidR="00C76911">
              <w:rPr>
                <w:rFonts w:ascii="Arial" w:hAnsi="Arial" w:cs="Arial"/>
              </w:rPr>
              <w:t>,</w:t>
            </w:r>
            <w:r w:rsidR="006F38B3" w:rsidRPr="00343F3D">
              <w:rPr>
                <w:rFonts w:ascii="Arial" w:hAnsi="Arial" w:cs="Arial"/>
              </w:rPr>
              <w:t xml:space="preserve"> </w:t>
            </w:r>
            <w:r w:rsidR="00C76911">
              <w:rPr>
                <w:rFonts w:ascii="Arial" w:hAnsi="Arial" w:cs="Arial"/>
              </w:rPr>
              <w:t>ΙΙΙ,</w:t>
            </w:r>
            <w:r w:rsidR="006F38B3" w:rsidRPr="00343F3D">
              <w:rPr>
                <w:rFonts w:ascii="Arial" w:hAnsi="Arial" w:cs="Arial"/>
              </w:rPr>
              <w:t xml:space="preserve"> </w:t>
            </w:r>
            <w:r w:rsidR="00C76911">
              <w:rPr>
                <w:rFonts w:ascii="Arial" w:hAnsi="Arial" w:cs="Arial"/>
                <w:lang w:val="en-US"/>
              </w:rPr>
              <w:t>IV</w:t>
            </w:r>
            <w:r w:rsidR="00C76911" w:rsidRPr="00343F3D">
              <w:rPr>
                <w:rFonts w:ascii="Arial" w:hAnsi="Arial" w:cs="Arial"/>
              </w:rPr>
              <w:t xml:space="preserve">, </w:t>
            </w:r>
            <w:r w:rsidR="00C76911">
              <w:rPr>
                <w:rFonts w:ascii="Arial" w:hAnsi="Arial" w:cs="Arial"/>
                <w:lang w:val="en-US"/>
              </w:rPr>
              <w:t>VI</w:t>
            </w:r>
            <w:r>
              <w:rPr>
                <w:rFonts w:ascii="Arial" w:hAnsi="Arial" w:cs="Arial"/>
              </w:rPr>
              <w:t xml:space="preserve"> )</w:t>
            </w:r>
          </w:p>
        </w:tc>
      </w:tr>
      <w:tr w:rsidR="006F38B3" w:rsidRPr="0096593C" w:rsidTr="00C76911">
        <w:trPr>
          <w:trHeight w:val="282"/>
        </w:trPr>
        <w:tc>
          <w:tcPr>
            <w:tcW w:w="1818" w:type="dxa"/>
          </w:tcPr>
          <w:p w:rsidR="006F38B3" w:rsidRPr="00A90B05" w:rsidRDefault="006F38B3" w:rsidP="006F38B3">
            <w:pPr>
              <w:rPr>
                <w:rFonts w:ascii="Arial" w:hAnsi="Arial" w:cs="Arial"/>
                <w:sz w:val="18"/>
                <w:szCs w:val="18"/>
              </w:rPr>
            </w:pPr>
            <w:r>
              <w:rPr>
                <w:rFonts w:ascii="Arial" w:hAnsi="Arial" w:cs="Arial"/>
                <w:sz w:val="18"/>
                <w:szCs w:val="18"/>
                <w:lang w:val="en-US"/>
              </w:rPr>
              <w:t>D</w:t>
            </w:r>
            <w:r>
              <w:rPr>
                <w:rFonts w:ascii="Arial" w:hAnsi="Arial" w:cs="Arial"/>
                <w:sz w:val="18"/>
                <w:szCs w:val="18"/>
                <w:vertAlign w:val="subscript"/>
                <w:lang w:val="en-US"/>
              </w:rPr>
              <w:t>P</w:t>
            </w:r>
            <w:r>
              <w:rPr>
                <w:rFonts w:ascii="Arial" w:hAnsi="Arial" w:cs="Arial"/>
                <w:sz w:val="18"/>
                <w:szCs w:val="18"/>
              </w:rPr>
              <w:t xml:space="preserve"> [</w:t>
            </w:r>
            <w:proofErr w:type="spellStart"/>
            <w:r>
              <w:rPr>
                <w:rFonts w:ascii="Arial" w:hAnsi="Arial" w:cs="Arial"/>
                <w:sz w:val="18"/>
                <w:szCs w:val="18"/>
                <w:lang w:val="en-US"/>
              </w:rPr>
              <w:t>mW</w:t>
            </w:r>
            <w:proofErr w:type="spellEnd"/>
            <w:r w:rsidRPr="00343F3D">
              <w:rPr>
                <w:rFonts w:ascii="Arial" w:hAnsi="Arial" w:cs="Arial"/>
                <w:sz w:val="18"/>
                <w:szCs w:val="18"/>
              </w:rPr>
              <w:t>*</w:t>
            </w:r>
            <w:r>
              <w:rPr>
                <w:rFonts w:ascii="Arial" w:hAnsi="Arial" w:cs="Arial"/>
                <w:sz w:val="18"/>
                <w:szCs w:val="18"/>
                <w:lang w:val="en-US"/>
              </w:rPr>
              <w:t>lx</w:t>
            </w:r>
            <w:r w:rsidRPr="00343F3D">
              <w:rPr>
                <w:rFonts w:ascii="Arial" w:hAnsi="Arial" w:cs="Arial"/>
                <w:sz w:val="18"/>
                <w:szCs w:val="18"/>
                <w:vertAlign w:val="superscript"/>
              </w:rPr>
              <w:t>-1</w:t>
            </w:r>
            <w:r w:rsidRPr="00343F3D">
              <w:rPr>
                <w:rFonts w:ascii="Arial" w:hAnsi="Arial" w:cs="Arial"/>
                <w:sz w:val="18"/>
                <w:szCs w:val="18"/>
              </w:rPr>
              <w:t>*</w:t>
            </w:r>
            <w:r>
              <w:rPr>
                <w:rFonts w:ascii="Arial" w:hAnsi="Arial" w:cs="Arial"/>
                <w:sz w:val="18"/>
                <w:szCs w:val="18"/>
                <w:lang w:val="en-US"/>
              </w:rPr>
              <w:t>m</w:t>
            </w:r>
            <w:r w:rsidRPr="00343F3D">
              <w:rPr>
                <w:rFonts w:ascii="Arial" w:hAnsi="Arial" w:cs="Arial"/>
                <w:sz w:val="18"/>
                <w:szCs w:val="18"/>
                <w:vertAlign w:val="superscript"/>
              </w:rPr>
              <w:t>-2</w:t>
            </w:r>
            <w:r w:rsidRPr="00A90B05">
              <w:rPr>
                <w:rFonts w:ascii="Arial" w:hAnsi="Arial" w:cs="Arial"/>
                <w:sz w:val="18"/>
                <w:szCs w:val="18"/>
              </w:rPr>
              <w:t>]</w:t>
            </w:r>
          </w:p>
        </w:tc>
        <w:tc>
          <w:tcPr>
            <w:tcW w:w="1721" w:type="dxa"/>
          </w:tcPr>
          <w:p w:rsidR="006F38B3" w:rsidRPr="00343F3D" w:rsidRDefault="006F38B3" w:rsidP="006F38B3">
            <w:pPr>
              <w:jc w:val="center"/>
            </w:pPr>
            <w:r>
              <w:rPr>
                <w:rFonts w:ascii="Arial" w:hAnsi="Arial" w:cs="Arial"/>
                <w:sz w:val="18"/>
                <w:szCs w:val="18"/>
                <w:lang w:val="en-US"/>
              </w:rPr>
              <w:t>D</w:t>
            </w:r>
            <w:r>
              <w:rPr>
                <w:rFonts w:ascii="Arial" w:hAnsi="Arial" w:cs="Arial"/>
                <w:sz w:val="18"/>
                <w:szCs w:val="18"/>
                <w:vertAlign w:val="subscript"/>
                <w:lang w:val="en-US"/>
              </w:rPr>
              <w:t>P</w:t>
            </w:r>
            <w:r w:rsidRPr="00343F3D">
              <w:rPr>
                <w:rFonts w:ascii="Arial" w:hAnsi="Arial" w:cs="Arial"/>
                <w:sz w:val="18"/>
                <w:szCs w:val="18"/>
              </w:rPr>
              <w:t>≤</w:t>
            </w:r>
            <w:r w:rsidR="008203BD" w:rsidRPr="00343F3D">
              <w:rPr>
                <w:rFonts w:ascii="Arial" w:hAnsi="Arial" w:cs="Arial"/>
                <w:sz w:val="18"/>
                <w:szCs w:val="18"/>
              </w:rPr>
              <w:t>25</w:t>
            </w:r>
          </w:p>
        </w:tc>
        <w:tc>
          <w:tcPr>
            <w:tcW w:w="1843" w:type="dxa"/>
          </w:tcPr>
          <w:p w:rsidR="00497328" w:rsidRPr="00343F3D" w:rsidRDefault="006F38B3" w:rsidP="00497328">
            <w:pPr>
              <w:jc w:val="center"/>
              <w:rPr>
                <w:rFonts w:ascii="Arial" w:hAnsi="Arial" w:cs="Arial"/>
                <w:sz w:val="18"/>
                <w:szCs w:val="18"/>
              </w:rPr>
            </w:pPr>
            <w:r>
              <w:rPr>
                <w:rFonts w:ascii="Arial" w:hAnsi="Arial" w:cs="Arial"/>
                <w:sz w:val="18"/>
                <w:szCs w:val="18"/>
                <w:lang w:val="en-US"/>
              </w:rPr>
              <w:t>D</w:t>
            </w:r>
            <w:r>
              <w:rPr>
                <w:rFonts w:ascii="Arial" w:hAnsi="Arial" w:cs="Arial"/>
                <w:sz w:val="18"/>
                <w:szCs w:val="18"/>
                <w:vertAlign w:val="subscript"/>
                <w:lang w:val="en-US"/>
              </w:rPr>
              <w:t>P</w:t>
            </w:r>
            <w:r w:rsidRPr="00343F3D">
              <w:rPr>
                <w:rFonts w:ascii="Arial" w:hAnsi="Arial" w:cs="Arial"/>
                <w:sz w:val="18"/>
                <w:szCs w:val="18"/>
              </w:rPr>
              <w:t>≤</w:t>
            </w:r>
            <w:r w:rsidR="00497328" w:rsidRPr="00343F3D">
              <w:rPr>
                <w:rFonts w:ascii="Arial" w:hAnsi="Arial" w:cs="Arial"/>
                <w:sz w:val="18"/>
                <w:szCs w:val="18"/>
              </w:rPr>
              <w:t>27</w:t>
            </w:r>
          </w:p>
        </w:tc>
      </w:tr>
      <w:tr w:rsidR="006F38B3" w:rsidRPr="0096593C" w:rsidTr="00C76911">
        <w:trPr>
          <w:trHeight w:val="292"/>
        </w:trPr>
        <w:tc>
          <w:tcPr>
            <w:tcW w:w="1818" w:type="dxa"/>
          </w:tcPr>
          <w:p w:rsidR="006F38B3" w:rsidRPr="00343F3D" w:rsidRDefault="006F38B3" w:rsidP="006F38B3">
            <w:pPr>
              <w:rPr>
                <w:rFonts w:ascii="Arial" w:hAnsi="Arial" w:cs="Arial"/>
                <w:sz w:val="18"/>
                <w:szCs w:val="18"/>
              </w:rPr>
            </w:pPr>
            <w:r>
              <w:rPr>
                <w:rFonts w:ascii="Arial" w:hAnsi="Arial" w:cs="Arial"/>
                <w:sz w:val="18"/>
                <w:szCs w:val="18"/>
                <w:lang w:val="en-US"/>
              </w:rPr>
              <w:t>D</w:t>
            </w:r>
            <w:r>
              <w:rPr>
                <w:rFonts w:ascii="Arial" w:hAnsi="Arial" w:cs="Arial"/>
                <w:sz w:val="18"/>
                <w:szCs w:val="18"/>
                <w:vertAlign w:val="subscript"/>
                <w:lang w:val="en-US"/>
              </w:rPr>
              <w:t>E</w:t>
            </w:r>
            <w:r>
              <w:rPr>
                <w:rFonts w:ascii="Arial" w:hAnsi="Arial" w:cs="Arial"/>
                <w:sz w:val="18"/>
                <w:szCs w:val="18"/>
              </w:rPr>
              <w:t xml:space="preserve"> [</w:t>
            </w:r>
            <w:r>
              <w:rPr>
                <w:rFonts w:ascii="Arial" w:hAnsi="Arial" w:cs="Arial"/>
                <w:sz w:val="18"/>
                <w:szCs w:val="18"/>
                <w:lang w:val="en-US"/>
              </w:rPr>
              <w:t>kWh</w:t>
            </w:r>
            <w:r w:rsidRPr="00343F3D">
              <w:rPr>
                <w:rFonts w:ascii="Arial" w:hAnsi="Arial" w:cs="Arial"/>
                <w:sz w:val="18"/>
                <w:szCs w:val="18"/>
              </w:rPr>
              <w:t>*</w:t>
            </w:r>
            <w:r>
              <w:rPr>
                <w:rFonts w:ascii="Arial" w:hAnsi="Arial" w:cs="Arial"/>
                <w:sz w:val="18"/>
                <w:szCs w:val="18"/>
                <w:lang w:val="en-US"/>
              </w:rPr>
              <w:t>m</w:t>
            </w:r>
            <w:r w:rsidRPr="00343F3D">
              <w:rPr>
                <w:rFonts w:ascii="Arial" w:hAnsi="Arial" w:cs="Arial"/>
                <w:sz w:val="18"/>
                <w:szCs w:val="18"/>
                <w:vertAlign w:val="superscript"/>
              </w:rPr>
              <w:t>-2</w:t>
            </w:r>
            <w:r w:rsidRPr="00A90B05">
              <w:rPr>
                <w:rFonts w:ascii="Arial" w:hAnsi="Arial" w:cs="Arial"/>
                <w:sz w:val="18"/>
                <w:szCs w:val="18"/>
              </w:rPr>
              <w:t>]</w:t>
            </w:r>
          </w:p>
        </w:tc>
        <w:tc>
          <w:tcPr>
            <w:tcW w:w="1721" w:type="dxa"/>
          </w:tcPr>
          <w:p w:rsidR="006F38B3" w:rsidRPr="00793224" w:rsidRDefault="006F38B3" w:rsidP="006F38B3">
            <w:pPr>
              <w:jc w:val="center"/>
              <w:rPr>
                <w:rFonts w:ascii="Arial" w:hAnsi="Arial" w:cs="Arial"/>
                <w:sz w:val="18"/>
                <w:szCs w:val="18"/>
              </w:rPr>
            </w:pPr>
            <w:r>
              <w:rPr>
                <w:rFonts w:ascii="Arial" w:hAnsi="Arial" w:cs="Arial"/>
                <w:sz w:val="18"/>
                <w:szCs w:val="18"/>
                <w:lang w:val="en-US"/>
              </w:rPr>
              <w:t>D</w:t>
            </w:r>
            <w:r>
              <w:rPr>
                <w:rFonts w:ascii="Arial" w:hAnsi="Arial" w:cs="Arial"/>
                <w:sz w:val="18"/>
                <w:szCs w:val="18"/>
                <w:vertAlign w:val="subscript"/>
                <w:lang w:val="en-US"/>
              </w:rPr>
              <w:t>E</w:t>
            </w:r>
            <w:r w:rsidRPr="00343F3D">
              <w:rPr>
                <w:rFonts w:ascii="Arial" w:hAnsi="Arial" w:cs="Arial"/>
                <w:sz w:val="18"/>
                <w:szCs w:val="18"/>
              </w:rPr>
              <w:t>≤</w:t>
            </w:r>
            <w:r w:rsidR="008203BD" w:rsidRPr="00343F3D">
              <w:rPr>
                <w:rFonts w:ascii="Arial" w:hAnsi="Arial" w:cs="Arial"/>
                <w:sz w:val="18"/>
                <w:szCs w:val="18"/>
              </w:rPr>
              <w:t>1,4</w:t>
            </w:r>
          </w:p>
        </w:tc>
        <w:tc>
          <w:tcPr>
            <w:tcW w:w="1843" w:type="dxa"/>
          </w:tcPr>
          <w:p w:rsidR="006F38B3" w:rsidRPr="00793224" w:rsidRDefault="006F38B3" w:rsidP="006F38B3">
            <w:pPr>
              <w:jc w:val="center"/>
              <w:rPr>
                <w:rFonts w:ascii="Arial" w:hAnsi="Arial" w:cs="Arial"/>
                <w:sz w:val="18"/>
                <w:szCs w:val="18"/>
              </w:rPr>
            </w:pPr>
            <w:r>
              <w:rPr>
                <w:rFonts w:ascii="Arial" w:hAnsi="Arial" w:cs="Arial"/>
                <w:sz w:val="18"/>
                <w:szCs w:val="18"/>
                <w:lang w:val="en-US"/>
              </w:rPr>
              <w:t>D</w:t>
            </w:r>
            <w:r>
              <w:rPr>
                <w:rFonts w:ascii="Arial" w:hAnsi="Arial" w:cs="Arial"/>
                <w:sz w:val="18"/>
                <w:szCs w:val="18"/>
                <w:vertAlign w:val="subscript"/>
                <w:lang w:val="en-US"/>
              </w:rPr>
              <w:t>E</w:t>
            </w:r>
            <w:r w:rsidRPr="00343F3D">
              <w:rPr>
                <w:rFonts w:ascii="Arial" w:hAnsi="Arial" w:cs="Arial"/>
                <w:sz w:val="18"/>
                <w:szCs w:val="18"/>
              </w:rPr>
              <w:t>≤</w:t>
            </w:r>
            <w:r w:rsidR="00497328" w:rsidRPr="00343F3D">
              <w:rPr>
                <w:rFonts w:ascii="Arial" w:hAnsi="Arial" w:cs="Arial"/>
                <w:sz w:val="18"/>
                <w:szCs w:val="18"/>
              </w:rPr>
              <w:t>1,0</w:t>
            </w:r>
          </w:p>
        </w:tc>
      </w:tr>
    </w:tbl>
    <w:p w:rsidR="00BF5DB9" w:rsidRDefault="00BF5DB9" w:rsidP="004A088B">
      <w:pPr>
        <w:jc w:val="both"/>
        <w:rPr>
          <w:rFonts w:ascii="Arial" w:hAnsi="Arial" w:cs="Arial"/>
        </w:rPr>
      </w:pPr>
    </w:p>
    <w:p w:rsidR="00BF5DB9" w:rsidRDefault="00BF5DB9" w:rsidP="004A088B">
      <w:pPr>
        <w:jc w:val="both"/>
        <w:rPr>
          <w:rFonts w:ascii="Arial" w:hAnsi="Arial" w:cs="Arial"/>
        </w:rPr>
      </w:pPr>
    </w:p>
    <w:p w:rsidR="00BF5DB9" w:rsidRDefault="00BF5DB9" w:rsidP="004A088B">
      <w:pPr>
        <w:jc w:val="both"/>
        <w:rPr>
          <w:rFonts w:ascii="Arial" w:hAnsi="Arial" w:cs="Arial"/>
        </w:rPr>
      </w:pPr>
    </w:p>
    <w:p w:rsidR="00BF5DB9" w:rsidRDefault="00BF5DB9" w:rsidP="004A088B">
      <w:pPr>
        <w:jc w:val="both"/>
        <w:rPr>
          <w:rFonts w:ascii="Arial" w:hAnsi="Arial" w:cs="Arial"/>
        </w:rPr>
      </w:pPr>
    </w:p>
    <w:p w:rsidR="005E6BF4" w:rsidRDefault="005E6BF4" w:rsidP="004A088B">
      <w:pPr>
        <w:jc w:val="both"/>
        <w:rPr>
          <w:rFonts w:ascii="Arial" w:hAnsi="Arial" w:cs="Arial"/>
        </w:rPr>
      </w:pPr>
    </w:p>
    <w:p w:rsidR="00A16B77" w:rsidRDefault="00A16B77" w:rsidP="004A088B">
      <w:pPr>
        <w:jc w:val="both"/>
        <w:rPr>
          <w:rFonts w:ascii="Arial" w:hAnsi="Arial" w:cs="Arial"/>
        </w:rPr>
      </w:pPr>
    </w:p>
    <w:p w:rsidR="00FB5B69" w:rsidRPr="00FB5B69" w:rsidRDefault="00FB5B69" w:rsidP="00A16B77">
      <w:pPr>
        <w:jc w:val="both"/>
        <w:rPr>
          <w:rFonts w:ascii="Arial" w:hAnsi="Arial" w:cs="Arial"/>
        </w:rPr>
      </w:pPr>
      <w:r>
        <w:rPr>
          <w:rFonts w:ascii="Arial" w:hAnsi="Arial" w:cs="Arial"/>
        </w:rPr>
        <w:tab/>
      </w:r>
    </w:p>
    <w:p w:rsidR="006606F3" w:rsidRDefault="006606F3" w:rsidP="006606F3">
      <w:pPr>
        <w:pStyle w:val="2"/>
      </w:pPr>
      <w:bookmarkStart w:id="8" w:name="_Toc498520086"/>
      <w:r>
        <w:t>3.3</w:t>
      </w:r>
      <w:r>
        <w:tab/>
        <w:t>Τεκμηρίωση απαιτήσεων</w:t>
      </w:r>
      <w:bookmarkEnd w:id="8"/>
    </w:p>
    <w:p w:rsidR="006606F3" w:rsidRPr="00C8477C" w:rsidRDefault="006606F3" w:rsidP="006606F3">
      <w:pPr>
        <w:jc w:val="both"/>
        <w:rPr>
          <w:rFonts w:ascii="Arial" w:hAnsi="Arial" w:cs="Arial"/>
        </w:rPr>
      </w:pPr>
      <w:r>
        <w:rPr>
          <w:rFonts w:ascii="Arial" w:hAnsi="Arial" w:cs="Arial"/>
        </w:rPr>
        <w:t xml:space="preserve">Ύστερα από τα παραπάνω, οι υποψήφιοι στο διαγωνισμό της παρούσας προμήθειας, θα πρέπει με τα προτεινόμενα από αυτούς φωτιστικά, να αξιολογήσουν το φωτισμό με τη χρήση </w:t>
      </w:r>
      <w:r w:rsidR="009B059E">
        <w:rPr>
          <w:rFonts w:ascii="Arial" w:hAnsi="Arial" w:cs="Arial"/>
        </w:rPr>
        <w:t xml:space="preserve">των </w:t>
      </w:r>
      <w:proofErr w:type="spellStart"/>
      <w:r>
        <w:rPr>
          <w:rFonts w:ascii="Arial" w:hAnsi="Arial" w:cs="Arial"/>
        </w:rPr>
        <w:t>προγραμμάων</w:t>
      </w:r>
      <w:proofErr w:type="spellEnd"/>
      <w:r>
        <w:rPr>
          <w:rFonts w:ascii="Arial" w:hAnsi="Arial" w:cs="Arial"/>
        </w:rPr>
        <w:t xml:space="preserve"> </w:t>
      </w:r>
      <w:proofErr w:type="spellStart"/>
      <w:r>
        <w:rPr>
          <w:rFonts w:ascii="Arial" w:hAnsi="Arial" w:cs="Arial"/>
          <w:lang w:val="en-US"/>
        </w:rPr>
        <w:t>Dialux</w:t>
      </w:r>
      <w:proofErr w:type="spellEnd"/>
      <w:r w:rsidRPr="004A088B">
        <w:rPr>
          <w:rFonts w:ascii="Arial" w:hAnsi="Arial" w:cs="Arial"/>
        </w:rPr>
        <w:t xml:space="preserve"> </w:t>
      </w:r>
      <w:r>
        <w:rPr>
          <w:rFonts w:ascii="Arial" w:hAnsi="Arial" w:cs="Arial"/>
        </w:rPr>
        <w:t>ή</w:t>
      </w:r>
      <w:r w:rsidRPr="004A088B">
        <w:rPr>
          <w:rFonts w:ascii="Arial" w:hAnsi="Arial" w:cs="Arial"/>
        </w:rPr>
        <w:t xml:space="preserve"> </w:t>
      </w:r>
      <w:proofErr w:type="spellStart"/>
      <w:r>
        <w:rPr>
          <w:rFonts w:ascii="Arial" w:hAnsi="Arial" w:cs="Arial"/>
          <w:lang w:val="en-US"/>
        </w:rPr>
        <w:t>Relux</w:t>
      </w:r>
      <w:proofErr w:type="spellEnd"/>
      <w:r w:rsidRPr="004A088B">
        <w:rPr>
          <w:rFonts w:ascii="Arial" w:hAnsi="Arial" w:cs="Arial"/>
        </w:rPr>
        <w:t xml:space="preserve"> </w:t>
      </w:r>
      <w:r>
        <w:rPr>
          <w:rFonts w:ascii="Arial" w:hAnsi="Arial" w:cs="Arial"/>
        </w:rPr>
        <w:t xml:space="preserve">μέσω της επιλογής </w:t>
      </w:r>
      <w:r>
        <w:rPr>
          <w:rFonts w:ascii="Arial" w:hAnsi="Arial" w:cs="Arial"/>
          <w:lang w:val="en-US"/>
        </w:rPr>
        <w:t>Outdoor</w:t>
      </w:r>
      <w:r w:rsidRPr="004A088B">
        <w:rPr>
          <w:rFonts w:ascii="Arial" w:hAnsi="Arial" w:cs="Arial"/>
        </w:rPr>
        <w:t xml:space="preserve"> </w:t>
      </w:r>
      <w:r>
        <w:rPr>
          <w:rFonts w:ascii="Arial" w:hAnsi="Arial" w:cs="Arial"/>
          <w:lang w:val="en-US"/>
        </w:rPr>
        <w:t>Lighting</w:t>
      </w:r>
      <w:r>
        <w:rPr>
          <w:rFonts w:ascii="Arial" w:hAnsi="Arial" w:cs="Arial"/>
        </w:rPr>
        <w:t xml:space="preserve"> ώστε να συνυπολογιστούν οι αλληλεπιδράσεις των περιοχών του σχεδίου Φ-2 στο οποίο φαίνεται και ο </w:t>
      </w:r>
      <w:proofErr w:type="spellStart"/>
      <w:r w:rsidRPr="00C8477C">
        <w:rPr>
          <w:rFonts w:ascii="Arial" w:hAnsi="Arial" w:cs="Arial"/>
        </w:rPr>
        <w:t>κάνναβο</w:t>
      </w:r>
      <w:r>
        <w:rPr>
          <w:rFonts w:ascii="Arial" w:hAnsi="Arial" w:cs="Arial"/>
        </w:rPr>
        <w:t>ς</w:t>
      </w:r>
      <w:proofErr w:type="spellEnd"/>
      <w:r w:rsidRPr="00C8477C">
        <w:rPr>
          <w:rFonts w:ascii="Arial" w:hAnsi="Arial" w:cs="Arial"/>
        </w:rPr>
        <w:t xml:space="preserve"> μέτρησης (</w:t>
      </w:r>
      <w:r w:rsidRPr="00C8477C">
        <w:rPr>
          <w:rFonts w:ascii="Arial" w:hAnsi="Arial" w:cs="Arial"/>
          <w:lang w:val="en-US"/>
        </w:rPr>
        <w:t>measuring</w:t>
      </w:r>
      <w:r w:rsidRPr="00C8477C">
        <w:rPr>
          <w:rFonts w:ascii="Arial" w:hAnsi="Arial" w:cs="Arial"/>
        </w:rPr>
        <w:t xml:space="preserve"> </w:t>
      </w:r>
      <w:r w:rsidRPr="00C8477C">
        <w:rPr>
          <w:rFonts w:ascii="Arial" w:hAnsi="Arial" w:cs="Arial"/>
          <w:lang w:val="en-US"/>
        </w:rPr>
        <w:t>grid</w:t>
      </w:r>
      <w:r w:rsidRPr="00C8477C">
        <w:rPr>
          <w:rFonts w:ascii="Arial" w:hAnsi="Arial" w:cs="Arial"/>
        </w:rPr>
        <w:t>)</w:t>
      </w:r>
      <w:r>
        <w:rPr>
          <w:rFonts w:ascii="Arial" w:hAnsi="Arial" w:cs="Arial"/>
        </w:rPr>
        <w:t>.</w:t>
      </w:r>
    </w:p>
    <w:p w:rsidR="006606F3" w:rsidRDefault="006606F3" w:rsidP="00EA5D60">
      <w:pPr>
        <w:ind w:right="-23"/>
        <w:jc w:val="both"/>
        <w:rPr>
          <w:rFonts w:ascii="Arial" w:hAnsi="Arial" w:cs="Arial"/>
        </w:rPr>
      </w:pPr>
    </w:p>
    <w:p w:rsidR="00EA5D60" w:rsidRDefault="006606F3" w:rsidP="00EA5D60">
      <w:pPr>
        <w:ind w:right="-23"/>
        <w:jc w:val="both"/>
        <w:rPr>
          <w:rFonts w:ascii="Arial" w:hAnsi="Arial" w:cs="Arial"/>
          <w:b/>
        </w:rPr>
      </w:pPr>
      <w:r>
        <w:rPr>
          <w:rFonts w:ascii="Arial" w:hAnsi="Arial" w:cs="Arial"/>
        </w:rPr>
        <w:t xml:space="preserve">Συγκεκριμένα οι </w:t>
      </w:r>
      <w:r w:rsidR="00EA5D60">
        <w:rPr>
          <w:rFonts w:ascii="Arial" w:hAnsi="Arial" w:cs="Arial"/>
        </w:rPr>
        <w:t>συμμετέχοντες απαραίτητα</w:t>
      </w:r>
      <w:r w:rsidR="009B059E">
        <w:rPr>
          <w:rFonts w:ascii="Arial" w:hAnsi="Arial" w:cs="Arial"/>
        </w:rPr>
        <w:t xml:space="preserve"> και </w:t>
      </w:r>
      <w:r w:rsidR="009B059E" w:rsidRPr="009B059E">
        <w:rPr>
          <w:rFonts w:ascii="Arial" w:hAnsi="Arial" w:cs="Arial"/>
          <w:u w:val="single"/>
        </w:rPr>
        <w:t>επί ποινή αποκλεισμού</w:t>
      </w:r>
      <w:r w:rsidR="00EA5D60">
        <w:rPr>
          <w:rFonts w:ascii="Arial" w:hAnsi="Arial" w:cs="Arial"/>
        </w:rPr>
        <w:t xml:space="preserve"> θα πρέπει να καταθέσουν:</w:t>
      </w:r>
    </w:p>
    <w:p w:rsidR="00EA5D60" w:rsidRDefault="00EA5D60" w:rsidP="00EA5D60">
      <w:pPr>
        <w:ind w:right="-23"/>
        <w:jc w:val="both"/>
        <w:rPr>
          <w:rFonts w:ascii="Arial" w:hAnsi="Arial" w:cs="Arial"/>
          <w:b/>
        </w:rPr>
      </w:pPr>
    </w:p>
    <w:p w:rsidR="00EA5D60" w:rsidRDefault="00EA5D60" w:rsidP="00EA5D60">
      <w:pPr>
        <w:ind w:right="-23"/>
        <w:jc w:val="both"/>
        <w:rPr>
          <w:rFonts w:ascii="Arial" w:hAnsi="Arial" w:cs="Arial"/>
        </w:rPr>
      </w:pPr>
      <w:r w:rsidRPr="009349BA">
        <w:rPr>
          <w:rFonts w:ascii="Arial" w:hAnsi="Arial" w:cs="Arial"/>
        </w:rPr>
        <w:t xml:space="preserve">(α) </w:t>
      </w:r>
      <w:r w:rsidR="006606F3">
        <w:rPr>
          <w:rFonts w:ascii="Arial" w:hAnsi="Arial" w:cs="Arial"/>
        </w:rPr>
        <w:t xml:space="preserve">Τεύχος αξιολόγησης του φωτισμού και </w:t>
      </w:r>
      <w:r w:rsidR="00EC7AFB">
        <w:rPr>
          <w:rFonts w:ascii="Arial" w:hAnsi="Arial" w:cs="Arial"/>
        </w:rPr>
        <w:t>της</w:t>
      </w:r>
      <w:r w:rsidR="006606F3">
        <w:rPr>
          <w:rFonts w:ascii="Arial" w:hAnsi="Arial" w:cs="Arial"/>
        </w:rPr>
        <w:t xml:space="preserve"> ενεργειακής απόδοσης </w:t>
      </w:r>
      <w:r w:rsidR="006606F3" w:rsidRPr="009349BA">
        <w:rPr>
          <w:rFonts w:ascii="Arial" w:hAnsi="Arial" w:cs="Arial"/>
        </w:rPr>
        <w:t>σε έντυπη κ</w:t>
      </w:r>
      <w:r w:rsidR="006606F3">
        <w:rPr>
          <w:rFonts w:ascii="Arial" w:hAnsi="Arial" w:cs="Arial"/>
        </w:rPr>
        <w:t>αι ηλεκτρονική μορφή</w:t>
      </w:r>
      <w:r w:rsidR="00347C18" w:rsidRPr="00347C18">
        <w:rPr>
          <w:rFonts w:ascii="Arial" w:hAnsi="Arial" w:cs="Arial"/>
        </w:rPr>
        <w:t>,</w:t>
      </w:r>
      <w:r w:rsidRPr="009349BA">
        <w:rPr>
          <w:rFonts w:ascii="Arial" w:hAnsi="Arial" w:cs="Arial"/>
        </w:rPr>
        <w:t xml:space="preserve"> </w:t>
      </w:r>
      <w:r>
        <w:rPr>
          <w:rFonts w:ascii="Arial" w:hAnsi="Arial" w:cs="Arial"/>
        </w:rPr>
        <w:t>η οποία ν</w:t>
      </w:r>
      <w:r w:rsidRPr="00DA7712">
        <w:rPr>
          <w:rFonts w:ascii="Arial" w:hAnsi="Arial" w:cs="Arial"/>
        </w:rPr>
        <w:t xml:space="preserve">α επιβεβαιώνει </w:t>
      </w:r>
      <w:r>
        <w:rPr>
          <w:rFonts w:ascii="Arial" w:hAnsi="Arial" w:cs="Arial"/>
        </w:rPr>
        <w:t>ότι</w:t>
      </w:r>
      <w:r w:rsidRPr="00DA7712">
        <w:rPr>
          <w:rFonts w:ascii="Arial" w:hAnsi="Arial" w:cs="Arial"/>
        </w:rPr>
        <w:t xml:space="preserve"> </w:t>
      </w:r>
      <w:r>
        <w:rPr>
          <w:rFonts w:ascii="Arial" w:hAnsi="Arial" w:cs="Arial"/>
        </w:rPr>
        <w:t xml:space="preserve">οι </w:t>
      </w:r>
      <w:r w:rsidRPr="00DA7712">
        <w:rPr>
          <w:rFonts w:ascii="Arial" w:hAnsi="Arial" w:cs="Arial"/>
        </w:rPr>
        <w:t>προ</w:t>
      </w:r>
      <w:r>
        <w:rPr>
          <w:rFonts w:ascii="Arial" w:hAnsi="Arial" w:cs="Arial"/>
        </w:rPr>
        <w:t xml:space="preserve">σφερόμενοι τύποι φωτιστικών </w:t>
      </w:r>
      <w:r w:rsidR="00EC7AFB">
        <w:rPr>
          <w:rFonts w:ascii="Arial" w:hAnsi="Arial" w:cs="Arial"/>
        </w:rPr>
        <w:t>ικανοποιούν</w:t>
      </w:r>
      <w:r>
        <w:rPr>
          <w:rFonts w:ascii="Arial" w:hAnsi="Arial" w:cs="Arial"/>
        </w:rPr>
        <w:t xml:space="preserve"> πλήρως τις απαιτήσεις των πινάκων</w:t>
      </w:r>
      <w:r w:rsidRPr="00DA7712">
        <w:rPr>
          <w:rFonts w:ascii="Arial" w:hAnsi="Arial" w:cs="Arial"/>
        </w:rPr>
        <w:t xml:space="preserve"> 3.1.1</w:t>
      </w:r>
      <w:r>
        <w:rPr>
          <w:rFonts w:ascii="Arial" w:hAnsi="Arial" w:cs="Arial"/>
        </w:rPr>
        <w:t xml:space="preserve"> και 3.2.1.</w:t>
      </w:r>
      <w:r w:rsidRPr="00776F35">
        <w:rPr>
          <w:rFonts w:ascii="Arial" w:hAnsi="Arial" w:cs="Arial"/>
        </w:rPr>
        <w:t xml:space="preserve"> </w:t>
      </w:r>
      <w:r>
        <w:rPr>
          <w:rFonts w:ascii="Arial" w:hAnsi="Arial" w:cs="Arial"/>
        </w:rPr>
        <w:t>Το ύψος τοποθέτησης τόσο των χαμηλών φωτιστικών όσο και του οδικού φωτισμού φαίνεται στο σχέδιο Φ-4. Σε όλες τις περιπτώσεις ο</w:t>
      </w:r>
      <w:r w:rsidRPr="00DA7712">
        <w:rPr>
          <w:rFonts w:ascii="Arial" w:hAnsi="Arial" w:cs="Arial"/>
        </w:rPr>
        <w:t xml:space="preserve"> συντελεστή</w:t>
      </w:r>
      <w:r>
        <w:rPr>
          <w:rFonts w:ascii="Arial" w:hAnsi="Arial" w:cs="Arial"/>
        </w:rPr>
        <w:t>ς</w:t>
      </w:r>
      <w:r w:rsidRPr="00DA7712">
        <w:rPr>
          <w:rFonts w:ascii="Arial" w:hAnsi="Arial" w:cs="Arial"/>
        </w:rPr>
        <w:t xml:space="preserve"> συντήρησης</w:t>
      </w:r>
      <w:r>
        <w:rPr>
          <w:rFonts w:ascii="Arial" w:hAnsi="Arial" w:cs="Arial"/>
        </w:rPr>
        <w:t xml:space="preserve"> θα είναι </w:t>
      </w:r>
      <w:r w:rsidRPr="00DA7712">
        <w:rPr>
          <w:rFonts w:ascii="Arial" w:hAnsi="Arial" w:cs="Arial"/>
          <w:lang w:val="en-US"/>
        </w:rPr>
        <w:t>Mf</w:t>
      </w:r>
      <w:r>
        <w:rPr>
          <w:rFonts w:ascii="Arial" w:hAnsi="Arial" w:cs="Arial"/>
        </w:rPr>
        <w:t>=0.8. Οι περιοχές αξιολόγησης του φωτισμού και η πυκνότητα</w:t>
      </w:r>
      <w:r w:rsidR="00633558" w:rsidRPr="00633558">
        <w:rPr>
          <w:rFonts w:ascii="Arial" w:hAnsi="Arial" w:cs="Arial"/>
        </w:rPr>
        <w:t xml:space="preserve"> </w:t>
      </w:r>
      <w:r w:rsidR="00633558">
        <w:rPr>
          <w:rFonts w:ascii="Arial" w:hAnsi="Arial" w:cs="Arial"/>
        </w:rPr>
        <w:t>του</w:t>
      </w:r>
      <w:r>
        <w:rPr>
          <w:rFonts w:ascii="Arial" w:hAnsi="Arial" w:cs="Arial"/>
        </w:rPr>
        <w:t xml:space="preserve"> </w:t>
      </w:r>
      <w:proofErr w:type="spellStart"/>
      <w:r>
        <w:rPr>
          <w:rFonts w:ascii="Arial" w:hAnsi="Arial" w:cs="Arial"/>
        </w:rPr>
        <w:t>κάναβου</w:t>
      </w:r>
      <w:proofErr w:type="spellEnd"/>
      <w:r>
        <w:rPr>
          <w:rFonts w:ascii="Arial" w:hAnsi="Arial" w:cs="Arial"/>
        </w:rPr>
        <w:t xml:space="preserve"> μέτρησης (</w:t>
      </w:r>
      <w:r>
        <w:rPr>
          <w:rFonts w:ascii="Arial" w:hAnsi="Arial" w:cs="Arial"/>
          <w:lang w:val="en-US"/>
        </w:rPr>
        <w:t>measuring</w:t>
      </w:r>
      <w:r w:rsidRPr="00044087">
        <w:rPr>
          <w:rFonts w:ascii="Arial" w:hAnsi="Arial" w:cs="Arial"/>
        </w:rPr>
        <w:t xml:space="preserve"> </w:t>
      </w:r>
      <w:r>
        <w:rPr>
          <w:rFonts w:ascii="Arial" w:hAnsi="Arial" w:cs="Arial"/>
          <w:lang w:val="en-US"/>
        </w:rPr>
        <w:t>grid</w:t>
      </w:r>
      <w:r w:rsidRPr="00A1495C">
        <w:rPr>
          <w:rFonts w:ascii="Arial" w:hAnsi="Arial" w:cs="Arial"/>
        </w:rPr>
        <w:t xml:space="preserve">) </w:t>
      </w:r>
      <w:r>
        <w:rPr>
          <w:rFonts w:ascii="Arial" w:hAnsi="Arial" w:cs="Arial"/>
        </w:rPr>
        <w:t>φαίνονται στο σχέδιο Φ-2.</w:t>
      </w:r>
    </w:p>
    <w:p w:rsidR="00EA5D60" w:rsidRDefault="00EA5D60" w:rsidP="00EA5D60">
      <w:pPr>
        <w:ind w:right="-23"/>
        <w:jc w:val="both"/>
        <w:rPr>
          <w:rFonts w:ascii="Arial" w:hAnsi="Arial" w:cs="Arial"/>
        </w:rPr>
      </w:pPr>
      <w:r>
        <w:rPr>
          <w:rFonts w:ascii="Arial" w:hAnsi="Arial" w:cs="Arial"/>
        </w:rPr>
        <w:t xml:space="preserve">(β) </w:t>
      </w:r>
      <w:r w:rsidRPr="009349BA">
        <w:rPr>
          <w:rFonts w:ascii="Arial" w:hAnsi="Arial" w:cs="Arial"/>
        </w:rPr>
        <w:t xml:space="preserve">το αρχείο </w:t>
      </w:r>
      <w:r w:rsidR="00B13D66">
        <w:rPr>
          <w:rFonts w:ascii="Arial" w:hAnsi="Arial" w:cs="Arial"/>
        </w:rPr>
        <w:t xml:space="preserve">υπολογισμών </w:t>
      </w:r>
      <w:r w:rsidRPr="009349BA">
        <w:rPr>
          <w:rFonts w:ascii="Arial" w:hAnsi="Arial" w:cs="Arial"/>
        </w:rPr>
        <w:t>αναγνωρισμένου προγράμματος</w:t>
      </w:r>
      <w:r w:rsidRPr="00DA7712">
        <w:rPr>
          <w:rFonts w:ascii="Arial" w:hAnsi="Arial" w:cs="Arial"/>
        </w:rPr>
        <w:t xml:space="preserve"> προσομοιώσεων (</w:t>
      </w:r>
      <w:proofErr w:type="spellStart"/>
      <w:r w:rsidRPr="00DA7712">
        <w:rPr>
          <w:rFonts w:ascii="Arial" w:hAnsi="Arial" w:cs="Arial"/>
          <w:lang w:val="en-US"/>
        </w:rPr>
        <w:t>Relux</w:t>
      </w:r>
      <w:proofErr w:type="spellEnd"/>
      <w:r w:rsidRPr="00DA7712">
        <w:rPr>
          <w:rFonts w:ascii="Arial" w:hAnsi="Arial" w:cs="Arial"/>
        </w:rPr>
        <w:t xml:space="preserve"> ή </w:t>
      </w:r>
      <w:proofErr w:type="spellStart"/>
      <w:r w:rsidRPr="00DA7712">
        <w:rPr>
          <w:rFonts w:ascii="Arial" w:hAnsi="Arial" w:cs="Arial"/>
          <w:lang w:val="en-US"/>
        </w:rPr>
        <w:t>Dialux</w:t>
      </w:r>
      <w:proofErr w:type="spellEnd"/>
      <w:r>
        <w:rPr>
          <w:rFonts w:ascii="Arial" w:hAnsi="Arial" w:cs="Arial"/>
        </w:rPr>
        <w:t xml:space="preserve"> ή </w:t>
      </w:r>
      <w:proofErr w:type="spellStart"/>
      <w:r>
        <w:rPr>
          <w:rFonts w:ascii="Arial" w:hAnsi="Arial" w:cs="Arial"/>
          <w:lang w:val="en-US"/>
        </w:rPr>
        <w:t>Dialux</w:t>
      </w:r>
      <w:proofErr w:type="spellEnd"/>
      <w:r w:rsidRPr="009349BA">
        <w:rPr>
          <w:rFonts w:ascii="Arial" w:hAnsi="Arial" w:cs="Arial"/>
        </w:rPr>
        <w:t xml:space="preserve"> </w:t>
      </w:r>
      <w:proofErr w:type="spellStart"/>
      <w:r>
        <w:rPr>
          <w:rFonts w:ascii="Arial" w:hAnsi="Arial" w:cs="Arial"/>
          <w:lang w:val="en-US"/>
        </w:rPr>
        <w:t>evo</w:t>
      </w:r>
      <w:proofErr w:type="spellEnd"/>
      <w:r w:rsidRPr="00DA7712">
        <w:rPr>
          <w:rFonts w:ascii="Arial" w:hAnsi="Arial" w:cs="Arial"/>
        </w:rPr>
        <w:t>)</w:t>
      </w:r>
      <w:r w:rsidRPr="009349BA">
        <w:rPr>
          <w:rFonts w:ascii="Arial" w:hAnsi="Arial" w:cs="Arial"/>
        </w:rPr>
        <w:t xml:space="preserve"> </w:t>
      </w:r>
      <w:r>
        <w:rPr>
          <w:rFonts w:ascii="Arial" w:hAnsi="Arial" w:cs="Arial"/>
        </w:rPr>
        <w:t xml:space="preserve">καθώς και τα αρχεία </w:t>
      </w:r>
      <w:r w:rsidRPr="009349BA">
        <w:rPr>
          <w:rFonts w:ascii="Arial" w:hAnsi="Arial" w:cs="Arial"/>
        </w:rPr>
        <w:t>.</w:t>
      </w:r>
      <w:proofErr w:type="spellStart"/>
      <w:r>
        <w:rPr>
          <w:rFonts w:ascii="Arial" w:hAnsi="Arial" w:cs="Arial"/>
          <w:lang w:val="en-US"/>
        </w:rPr>
        <w:t>ldt</w:t>
      </w:r>
      <w:proofErr w:type="spellEnd"/>
      <w:r>
        <w:rPr>
          <w:rFonts w:ascii="Arial" w:hAnsi="Arial" w:cs="Arial"/>
        </w:rPr>
        <w:t xml:space="preserve"> σε ψηφιακό μέσο </w:t>
      </w:r>
      <w:proofErr w:type="spellStart"/>
      <w:r>
        <w:rPr>
          <w:rFonts w:ascii="Arial" w:hAnsi="Arial" w:cs="Arial"/>
        </w:rPr>
        <w:t>αποθήκεσης</w:t>
      </w:r>
      <w:proofErr w:type="spellEnd"/>
      <w:r>
        <w:rPr>
          <w:rFonts w:ascii="Arial" w:hAnsi="Arial" w:cs="Arial"/>
        </w:rPr>
        <w:t>.</w:t>
      </w:r>
      <w:r w:rsidRPr="009349BA">
        <w:rPr>
          <w:rFonts w:ascii="Arial" w:hAnsi="Arial" w:cs="Arial"/>
        </w:rPr>
        <w:t xml:space="preserve"> </w:t>
      </w:r>
      <w:r w:rsidR="00B13D66">
        <w:rPr>
          <w:rFonts w:ascii="Arial" w:hAnsi="Arial" w:cs="Arial"/>
        </w:rPr>
        <w:t xml:space="preserve">Τα δεδομένα </w:t>
      </w:r>
      <w:r>
        <w:rPr>
          <w:rFonts w:ascii="Arial" w:hAnsi="Arial" w:cs="Arial"/>
        </w:rPr>
        <w:t xml:space="preserve">και τα </w:t>
      </w:r>
      <w:proofErr w:type="spellStart"/>
      <w:r>
        <w:rPr>
          <w:rFonts w:ascii="Arial" w:hAnsi="Arial" w:cs="Arial"/>
        </w:rPr>
        <w:t>φωτοτεχνικά</w:t>
      </w:r>
      <w:proofErr w:type="spellEnd"/>
      <w:r>
        <w:rPr>
          <w:rFonts w:ascii="Arial" w:hAnsi="Arial" w:cs="Arial"/>
        </w:rPr>
        <w:t xml:space="preserve"> στοιχεία των προσφερόμενων φωτιστικών (.</w:t>
      </w:r>
      <w:proofErr w:type="spellStart"/>
      <w:r>
        <w:rPr>
          <w:rFonts w:ascii="Arial" w:hAnsi="Arial" w:cs="Arial"/>
          <w:lang w:val="en-US"/>
        </w:rPr>
        <w:t>ldt</w:t>
      </w:r>
      <w:proofErr w:type="spellEnd"/>
      <w:r w:rsidRPr="007E33C5">
        <w:rPr>
          <w:rFonts w:ascii="Arial" w:hAnsi="Arial" w:cs="Arial"/>
        </w:rPr>
        <w:t xml:space="preserve">) </w:t>
      </w:r>
      <w:r w:rsidRPr="00B85CA4">
        <w:rPr>
          <w:rFonts w:ascii="Arial" w:hAnsi="Arial" w:cs="Arial"/>
        </w:rPr>
        <w:t>θα πρέπει να είναι κατάλληλα για άμεση εισαγωγή στα ανοιχτά προγράμματα υπολογισμών (</w:t>
      </w:r>
      <w:proofErr w:type="spellStart"/>
      <w:r w:rsidRPr="00B85CA4">
        <w:rPr>
          <w:rFonts w:ascii="Arial" w:hAnsi="Arial" w:cs="Arial"/>
        </w:rPr>
        <w:t>Relux</w:t>
      </w:r>
      <w:proofErr w:type="spellEnd"/>
      <w:r w:rsidRPr="00B85CA4">
        <w:rPr>
          <w:rFonts w:ascii="Arial" w:hAnsi="Arial" w:cs="Arial"/>
        </w:rPr>
        <w:t xml:space="preserve">, </w:t>
      </w:r>
      <w:proofErr w:type="spellStart"/>
      <w:r w:rsidRPr="00B85CA4">
        <w:rPr>
          <w:rFonts w:ascii="Arial" w:hAnsi="Arial" w:cs="Arial"/>
        </w:rPr>
        <w:t>Dialux</w:t>
      </w:r>
      <w:proofErr w:type="spellEnd"/>
      <w:r w:rsidRPr="00B85CA4">
        <w:rPr>
          <w:rFonts w:ascii="Arial" w:hAnsi="Arial" w:cs="Arial"/>
        </w:rPr>
        <w:t xml:space="preserve"> κ.α.)</w:t>
      </w:r>
      <w:r>
        <w:rPr>
          <w:rFonts w:ascii="Arial" w:hAnsi="Arial" w:cs="Arial"/>
        </w:rPr>
        <w:t xml:space="preserve"> </w:t>
      </w:r>
      <w:r w:rsidRPr="00B85CA4">
        <w:rPr>
          <w:rFonts w:ascii="Arial" w:hAnsi="Arial" w:cs="Arial"/>
        </w:rPr>
        <w:t>και να συνοδεύονται από αντίστοιχη βεβαίωση φωτομετρικού εργαστηρίου όπου έλαβε χώρα η μέτρηση των φωτιστικών.</w:t>
      </w:r>
      <w:r>
        <w:rPr>
          <w:rFonts w:ascii="Arial" w:hAnsi="Arial" w:cs="Arial"/>
        </w:rPr>
        <w:t xml:space="preserve"> Προκειμένου να διασφαλιστεί η σωστή ποιότητα φωτισμού, είναι κρίσιμη η ακρίβεια και η αξιοπιστία των φωτομετρικών δεδομένων (ισχύς, φωτεινή ροή, κατανομή, </w:t>
      </w:r>
      <w:r>
        <w:rPr>
          <w:rFonts w:ascii="Arial" w:hAnsi="Arial" w:cs="Arial"/>
          <w:lang w:val="en-US"/>
        </w:rPr>
        <w:t>CCT</w:t>
      </w:r>
      <w:r w:rsidRPr="007901B4">
        <w:rPr>
          <w:rFonts w:ascii="Arial" w:hAnsi="Arial" w:cs="Arial"/>
        </w:rPr>
        <w:t xml:space="preserve">, </w:t>
      </w:r>
      <w:r>
        <w:rPr>
          <w:rFonts w:ascii="Arial" w:hAnsi="Arial" w:cs="Arial"/>
          <w:lang w:val="en-US"/>
        </w:rPr>
        <w:t>CRI</w:t>
      </w:r>
      <w:r w:rsidRPr="007901B4">
        <w:rPr>
          <w:rFonts w:ascii="Arial" w:hAnsi="Arial" w:cs="Arial"/>
        </w:rPr>
        <w:t xml:space="preserve">). </w:t>
      </w:r>
      <w:r>
        <w:rPr>
          <w:rFonts w:ascii="Arial" w:hAnsi="Arial" w:cs="Arial"/>
        </w:rPr>
        <w:t xml:space="preserve">Για το λόγο αυτό, και σύμφωνα με την παράγραφο 2.2 της ΠΕΤΕΠ 05-07-02-02 / 01-2016, τα φωτομετρικά στοιχεία του φωτιστικού θα πρέπει να έχουν εκδοθεί από εργαστήριο το οποίο να είναι πιστοποιημένο σύμφωνα με το πρότυπο </w:t>
      </w:r>
      <w:r>
        <w:rPr>
          <w:rFonts w:ascii="Arial" w:hAnsi="Arial" w:cs="Arial"/>
          <w:lang w:val="en-US"/>
        </w:rPr>
        <w:t>ISO</w:t>
      </w:r>
      <w:r w:rsidRPr="007901B4">
        <w:rPr>
          <w:rFonts w:ascii="Arial" w:hAnsi="Arial" w:cs="Arial"/>
        </w:rPr>
        <w:t xml:space="preserve"> </w:t>
      </w:r>
      <w:r>
        <w:rPr>
          <w:rFonts w:ascii="Arial" w:hAnsi="Arial" w:cs="Arial"/>
        </w:rPr>
        <w:t xml:space="preserve">17025:2005 από φορείς διαπίστευσης </w:t>
      </w:r>
      <w:r>
        <w:rPr>
          <w:rFonts w:ascii="Arial" w:hAnsi="Arial" w:cs="Arial"/>
          <w:lang w:val="en-US"/>
        </w:rPr>
        <w:t>EA</w:t>
      </w:r>
      <w:r w:rsidRPr="007901B4">
        <w:rPr>
          <w:rFonts w:ascii="Arial" w:hAnsi="Arial" w:cs="Arial"/>
        </w:rPr>
        <w:t xml:space="preserve"> </w:t>
      </w:r>
      <w:r>
        <w:rPr>
          <w:rFonts w:ascii="Arial" w:hAnsi="Arial" w:cs="Arial"/>
          <w:lang w:val="en-US"/>
        </w:rPr>
        <w:t>MLA</w:t>
      </w:r>
      <w:r w:rsidRPr="007901B4">
        <w:rPr>
          <w:rFonts w:ascii="Arial" w:hAnsi="Arial" w:cs="Arial"/>
        </w:rPr>
        <w:t>.</w:t>
      </w:r>
      <w:r>
        <w:rPr>
          <w:rFonts w:ascii="Arial" w:hAnsi="Arial" w:cs="Arial"/>
        </w:rPr>
        <w:t xml:space="preserve"> </w:t>
      </w:r>
    </w:p>
    <w:p w:rsidR="00A16B77" w:rsidRPr="00343F3D" w:rsidRDefault="00A16B77" w:rsidP="00A77B8F">
      <w:pPr>
        <w:pStyle w:val="10"/>
        <w:tabs>
          <w:tab w:val="left" w:pos="720"/>
          <w:tab w:val="left" w:pos="1440"/>
          <w:tab w:val="left" w:pos="2160"/>
          <w:tab w:val="left" w:pos="2880"/>
          <w:tab w:val="left" w:pos="6815"/>
        </w:tabs>
      </w:pPr>
    </w:p>
    <w:p w:rsidR="00A16B77" w:rsidRDefault="00A16B77" w:rsidP="00A77B8F">
      <w:pPr>
        <w:pStyle w:val="10"/>
        <w:tabs>
          <w:tab w:val="left" w:pos="720"/>
          <w:tab w:val="left" w:pos="1440"/>
          <w:tab w:val="left" w:pos="2160"/>
          <w:tab w:val="left" w:pos="2880"/>
          <w:tab w:val="left" w:pos="6815"/>
        </w:tabs>
      </w:pPr>
    </w:p>
    <w:p w:rsidR="009A252C" w:rsidRPr="009A252C" w:rsidRDefault="009A252C" w:rsidP="009A252C"/>
    <w:p w:rsidR="0014735C" w:rsidRPr="0014735C" w:rsidRDefault="0014735C" w:rsidP="0014735C"/>
    <w:p w:rsidR="000E36E5" w:rsidRDefault="009C5BFA" w:rsidP="00A77B8F">
      <w:pPr>
        <w:pStyle w:val="10"/>
        <w:tabs>
          <w:tab w:val="left" w:pos="720"/>
          <w:tab w:val="left" w:pos="1440"/>
          <w:tab w:val="left" w:pos="2160"/>
          <w:tab w:val="left" w:pos="2880"/>
          <w:tab w:val="left" w:pos="6815"/>
        </w:tabs>
      </w:pPr>
      <w:bookmarkStart w:id="9" w:name="_Toc498520087"/>
      <w:r>
        <w:lastRenderedPageBreak/>
        <w:t>4.</w:t>
      </w:r>
      <w:r w:rsidR="0096593C">
        <w:tab/>
      </w:r>
      <w:r w:rsidR="00EE3D28">
        <w:t>ΦΩΤΙΣΤΙΚΑ ΣΩΜΑΤΑ</w:t>
      </w:r>
      <w:bookmarkEnd w:id="9"/>
      <w:r w:rsidR="00A77B8F">
        <w:tab/>
      </w:r>
    </w:p>
    <w:p w:rsidR="009C5BFA" w:rsidRDefault="009C5BFA" w:rsidP="009C5BFA">
      <w:pPr>
        <w:pStyle w:val="2"/>
      </w:pPr>
      <w:bookmarkStart w:id="10" w:name="_Toc498520088"/>
      <w:r>
        <w:t>4.1</w:t>
      </w:r>
      <w:r>
        <w:tab/>
        <w:t>Γενικά</w:t>
      </w:r>
      <w:bookmarkEnd w:id="10"/>
    </w:p>
    <w:p w:rsidR="0045223A" w:rsidRPr="003B158D" w:rsidRDefault="00500D07" w:rsidP="006A1F4F">
      <w:pPr>
        <w:jc w:val="both"/>
        <w:rPr>
          <w:rFonts w:ascii="Arial" w:hAnsi="Arial" w:cs="Arial"/>
        </w:rPr>
      </w:pPr>
      <w:r>
        <w:rPr>
          <w:rFonts w:ascii="Arial" w:hAnsi="Arial" w:cs="Arial"/>
        </w:rPr>
        <w:t>Τα σώματα τα οποία θα αναλάβουν το φωτισμό του</w:t>
      </w:r>
      <w:r w:rsidR="00F324F9">
        <w:rPr>
          <w:rFonts w:ascii="Arial" w:hAnsi="Arial" w:cs="Arial"/>
        </w:rPr>
        <w:t xml:space="preserve"> </w:t>
      </w:r>
      <w:proofErr w:type="spellStart"/>
      <w:r w:rsidR="00F324F9">
        <w:rPr>
          <w:rFonts w:ascii="Arial" w:hAnsi="Arial" w:cs="Arial"/>
        </w:rPr>
        <w:t>πεζοδρομημέ</w:t>
      </w:r>
      <w:r>
        <w:rPr>
          <w:rFonts w:ascii="Arial" w:hAnsi="Arial" w:cs="Arial"/>
        </w:rPr>
        <w:t>νου</w:t>
      </w:r>
      <w:proofErr w:type="spellEnd"/>
      <w:r>
        <w:rPr>
          <w:rFonts w:ascii="Arial" w:hAnsi="Arial" w:cs="Arial"/>
        </w:rPr>
        <w:t xml:space="preserve"> τμήματος, </w:t>
      </w:r>
      <w:r w:rsidR="00F324F9">
        <w:rPr>
          <w:rFonts w:ascii="Arial" w:hAnsi="Arial" w:cs="Arial"/>
        </w:rPr>
        <w:t>θα είναι τύπου κορυφής</w:t>
      </w:r>
      <w:r w:rsidR="005930E9">
        <w:rPr>
          <w:rFonts w:ascii="Arial" w:hAnsi="Arial" w:cs="Arial"/>
        </w:rPr>
        <w:t xml:space="preserve"> και</w:t>
      </w:r>
      <w:r w:rsidR="00F324F9">
        <w:rPr>
          <w:rFonts w:ascii="Arial" w:hAnsi="Arial" w:cs="Arial"/>
        </w:rPr>
        <w:t xml:space="preserve"> θα τοποθετηθούν σε </w:t>
      </w:r>
      <w:r w:rsidR="005930E9">
        <w:rPr>
          <w:rFonts w:ascii="Arial" w:hAnsi="Arial" w:cs="Arial"/>
        </w:rPr>
        <w:t>χαμηλούς ιστούς ύψους 4</w:t>
      </w:r>
      <w:r w:rsidR="005930E9">
        <w:rPr>
          <w:rFonts w:ascii="Arial" w:hAnsi="Arial" w:cs="Arial"/>
          <w:lang w:val="en-US"/>
        </w:rPr>
        <w:t>m</w:t>
      </w:r>
      <w:r w:rsidR="005930E9" w:rsidRPr="005930E9">
        <w:rPr>
          <w:rFonts w:ascii="Arial" w:hAnsi="Arial" w:cs="Arial"/>
        </w:rPr>
        <w:t xml:space="preserve">. </w:t>
      </w:r>
      <w:r w:rsidR="008C00D4">
        <w:rPr>
          <w:rFonts w:ascii="Arial" w:hAnsi="Arial" w:cs="Arial"/>
        </w:rPr>
        <w:t>Η</w:t>
      </w:r>
      <w:r w:rsidR="0048718B">
        <w:rPr>
          <w:rFonts w:ascii="Arial" w:hAnsi="Arial" w:cs="Arial"/>
        </w:rPr>
        <w:t xml:space="preserve"> κατανομή</w:t>
      </w:r>
      <w:r w:rsidR="008C00D4">
        <w:rPr>
          <w:rFonts w:ascii="Arial" w:hAnsi="Arial" w:cs="Arial"/>
        </w:rPr>
        <w:t xml:space="preserve"> του φωτισμού τους</w:t>
      </w:r>
      <w:r w:rsidR="0048718B">
        <w:rPr>
          <w:rFonts w:ascii="Arial" w:hAnsi="Arial" w:cs="Arial"/>
        </w:rPr>
        <w:t xml:space="preserve"> θα</w:t>
      </w:r>
      <w:r w:rsidR="00633558">
        <w:rPr>
          <w:rFonts w:ascii="Arial" w:hAnsi="Arial" w:cs="Arial"/>
        </w:rPr>
        <w:t xml:space="preserve"> είναι ίδια</w:t>
      </w:r>
      <w:r w:rsidR="008C00D4">
        <w:rPr>
          <w:rFonts w:ascii="Arial" w:hAnsi="Arial" w:cs="Arial"/>
        </w:rPr>
        <w:t xml:space="preserve"> για όλα</w:t>
      </w:r>
      <w:r w:rsidR="00633558">
        <w:rPr>
          <w:rFonts w:ascii="Arial" w:hAnsi="Arial" w:cs="Arial"/>
        </w:rPr>
        <w:t xml:space="preserve"> εκτός από εκείνα </w:t>
      </w:r>
      <w:r>
        <w:rPr>
          <w:rFonts w:ascii="Arial" w:hAnsi="Arial" w:cs="Arial"/>
        </w:rPr>
        <w:t>που</w:t>
      </w:r>
      <w:r w:rsidR="00633558">
        <w:rPr>
          <w:rFonts w:ascii="Arial" w:hAnsi="Arial" w:cs="Arial"/>
        </w:rPr>
        <w:t xml:space="preserve"> σημειώνονται στο σχέδιο Φ-2 με αριθμούς </w:t>
      </w:r>
      <w:r w:rsidR="0048718B">
        <w:rPr>
          <w:rFonts w:ascii="Arial" w:hAnsi="Arial" w:cs="Arial"/>
        </w:rPr>
        <w:t>28, 29, 31, 32 και 34</w:t>
      </w:r>
      <w:r>
        <w:rPr>
          <w:rFonts w:ascii="Arial" w:hAnsi="Arial" w:cs="Arial"/>
        </w:rPr>
        <w:t xml:space="preserve"> τα οποία </w:t>
      </w:r>
      <w:r w:rsidR="00DF2E65">
        <w:rPr>
          <w:rFonts w:ascii="Arial" w:hAnsi="Arial" w:cs="Arial"/>
        </w:rPr>
        <w:t xml:space="preserve">θα έχουν ειδική </w:t>
      </w:r>
      <w:r w:rsidR="005930E9">
        <w:rPr>
          <w:rFonts w:ascii="Arial" w:hAnsi="Arial" w:cs="Arial"/>
        </w:rPr>
        <w:t>ασύμμετρη καταν</w:t>
      </w:r>
      <w:r w:rsidR="0045223A">
        <w:rPr>
          <w:rFonts w:ascii="Arial" w:hAnsi="Arial" w:cs="Arial"/>
        </w:rPr>
        <w:t>ομή</w:t>
      </w:r>
      <w:r w:rsidR="008C00D4">
        <w:rPr>
          <w:rFonts w:ascii="Arial" w:hAnsi="Arial" w:cs="Arial"/>
        </w:rPr>
        <w:t xml:space="preserve"> με περιορισμό του φωτισμού στο επίπεδο </w:t>
      </w:r>
      <w:r w:rsidR="008C00D4">
        <w:rPr>
          <w:rFonts w:ascii="Arial" w:hAnsi="Arial" w:cs="Arial"/>
          <w:lang w:val="en-US"/>
        </w:rPr>
        <w:t>C</w:t>
      </w:r>
      <w:r w:rsidR="008C00D4" w:rsidRPr="00532378">
        <w:rPr>
          <w:rFonts w:ascii="Arial" w:hAnsi="Arial" w:cs="Arial"/>
        </w:rPr>
        <w:t xml:space="preserve">270 </w:t>
      </w:r>
      <w:r w:rsidR="008C00D4">
        <w:rPr>
          <w:rFonts w:ascii="Arial" w:hAnsi="Arial" w:cs="Arial"/>
        </w:rPr>
        <w:t>(</w:t>
      </w:r>
      <w:r w:rsidR="008C00D4">
        <w:rPr>
          <w:rFonts w:ascii="Arial" w:hAnsi="Arial" w:cs="Arial"/>
          <w:lang w:val="en-US"/>
        </w:rPr>
        <w:t>no</w:t>
      </w:r>
      <w:r w:rsidR="008C00D4" w:rsidRPr="0045223A">
        <w:rPr>
          <w:rFonts w:ascii="Arial" w:hAnsi="Arial" w:cs="Arial"/>
        </w:rPr>
        <w:t xml:space="preserve"> </w:t>
      </w:r>
      <w:r w:rsidR="008C00D4">
        <w:rPr>
          <w:rFonts w:ascii="Arial" w:hAnsi="Arial" w:cs="Arial"/>
          <w:lang w:val="en-US"/>
        </w:rPr>
        <w:t>back</w:t>
      </w:r>
      <w:r w:rsidR="008C00D4" w:rsidRPr="0045223A">
        <w:rPr>
          <w:rFonts w:ascii="Arial" w:hAnsi="Arial" w:cs="Arial"/>
        </w:rPr>
        <w:t xml:space="preserve"> </w:t>
      </w:r>
      <w:r w:rsidR="008C00D4">
        <w:rPr>
          <w:rFonts w:ascii="Arial" w:hAnsi="Arial" w:cs="Arial"/>
          <w:lang w:val="en-US"/>
        </w:rPr>
        <w:t>light</w:t>
      </w:r>
      <w:r w:rsidR="008C00D4" w:rsidRPr="0045223A">
        <w:rPr>
          <w:rFonts w:ascii="Arial" w:hAnsi="Arial" w:cs="Arial"/>
        </w:rPr>
        <w:t>)</w:t>
      </w:r>
      <w:r w:rsidR="008C00D4">
        <w:rPr>
          <w:rFonts w:ascii="Arial" w:hAnsi="Arial" w:cs="Arial"/>
        </w:rPr>
        <w:t xml:space="preserve"> ώστε να ελαττώνεται ο φωτισμός του τοίχου που </w:t>
      </w:r>
      <w:r w:rsidR="008C00D4" w:rsidRPr="003B158D">
        <w:rPr>
          <w:rFonts w:ascii="Arial" w:hAnsi="Arial" w:cs="Arial"/>
        </w:rPr>
        <w:t xml:space="preserve">βρίσκεται δίπλα </w:t>
      </w:r>
      <w:r w:rsidR="008C00D4">
        <w:rPr>
          <w:rFonts w:ascii="Arial" w:hAnsi="Arial" w:cs="Arial"/>
        </w:rPr>
        <w:t>τους και</w:t>
      </w:r>
      <w:r w:rsidR="008C00D4" w:rsidRPr="003B158D">
        <w:rPr>
          <w:rFonts w:ascii="Arial" w:hAnsi="Arial" w:cs="Arial"/>
        </w:rPr>
        <w:t xml:space="preserve"> </w:t>
      </w:r>
      <w:r w:rsidR="008C00D4">
        <w:rPr>
          <w:rFonts w:ascii="Arial" w:hAnsi="Arial" w:cs="Arial"/>
        </w:rPr>
        <w:t xml:space="preserve">να περιορίζεται η </w:t>
      </w:r>
      <w:proofErr w:type="spellStart"/>
      <w:r w:rsidR="008C00D4">
        <w:rPr>
          <w:rFonts w:ascii="Arial" w:hAnsi="Arial" w:cs="Arial"/>
        </w:rPr>
        <w:t>φωτορύπανση</w:t>
      </w:r>
      <w:proofErr w:type="spellEnd"/>
      <w:r w:rsidR="008C00D4">
        <w:rPr>
          <w:rFonts w:ascii="Arial" w:hAnsi="Arial" w:cs="Arial"/>
        </w:rPr>
        <w:t>.</w:t>
      </w:r>
      <w:r w:rsidR="00287678">
        <w:rPr>
          <w:rFonts w:ascii="Arial" w:hAnsi="Arial" w:cs="Arial"/>
        </w:rPr>
        <w:t xml:space="preserve"> Η κατανομή του φωτισμού τους, θα επιλεχθεί από τους συμμετέχοντες στο διαγωνισμό λαμβάνοντας υπόψη τα στοιχεία των πινάκων 4.2.1 και 4.2.2.</w:t>
      </w:r>
    </w:p>
    <w:p w:rsidR="00B362F8" w:rsidRPr="00B54FA8" w:rsidRDefault="004F0B6F" w:rsidP="006A1F4F">
      <w:pPr>
        <w:jc w:val="both"/>
        <w:rPr>
          <w:rFonts w:ascii="Arial" w:hAnsi="Arial" w:cs="Arial"/>
        </w:rPr>
      </w:pPr>
      <w:r w:rsidRPr="003B158D">
        <w:rPr>
          <w:rFonts w:ascii="Arial" w:hAnsi="Arial" w:cs="Arial"/>
        </w:rPr>
        <w:t xml:space="preserve">Τα </w:t>
      </w:r>
      <w:r w:rsidR="00500D07">
        <w:rPr>
          <w:rFonts w:ascii="Arial" w:hAnsi="Arial" w:cs="Arial"/>
        </w:rPr>
        <w:t>σώματα τα οποία θα αναλάβουν το φωτισμό του δρόμου</w:t>
      </w:r>
      <w:r w:rsidR="008C00D4">
        <w:rPr>
          <w:rFonts w:ascii="Arial" w:hAnsi="Arial" w:cs="Arial"/>
        </w:rPr>
        <w:t>,</w:t>
      </w:r>
      <w:r w:rsidR="00E108B1" w:rsidRPr="003B158D">
        <w:rPr>
          <w:rFonts w:ascii="Arial" w:hAnsi="Arial" w:cs="Arial"/>
        </w:rPr>
        <w:t xml:space="preserve"> θα τοποθετηθούν σε μονούς βραχίονες</w:t>
      </w:r>
      <w:r w:rsidR="00E108B1" w:rsidRPr="00E108B1">
        <w:rPr>
          <w:rFonts w:ascii="Arial" w:hAnsi="Arial" w:cs="Arial"/>
        </w:rPr>
        <w:t xml:space="preserve"> </w:t>
      </w:r>
      <w:r w:rsidR="00E108B1">
        <w:rPr>
          <w:rFonts w:ascii="Arial" w:hAnsi="Arial" w:cs="Arial"/>
        </w:rPr>
        <w:t xml:space="preserve">στους υφιστάμενους </w:t>
      </w:r>
      <w:proofErr w:type="spellStart"/>
      <w:r w:rsidR="00E108B1">
        <w:rPr>
          <w:rFonts w:ascii="Arial" w:hAnsi="Arial" w:cs="Arial"/>
        </w:rPr>
        <w:t>τσιμεντοϊστούς</w:t>
      </w:r>
      <w:proofErr w:type="spellEnd"/>
      <w:r w:rsidR="00E108B1">
        <w:rPr>
          <w:rFonts w:ascii="Arial" w:hAnsi="Arial" w:cs="Arial"/>
        </w:rPr>
        <w:t xml:space="preserve">. </w:t>
      </w:r>
      <w:r w:rsidR="00AA6102">
        <w:rPr>
          <w:rFonts w:ascii="Arial" w:hAnsi="Arial" w:cs="Arial"/>
        </w:rPr>
        <w:t xml:space="preserve">Η κατανομή του φωτισμού τους θα είναι ίδια για όλα και θα επιλεχθεί από τους συμμετέχοντες στο διαγωνισμό λαμβάνοντας υπόψη τα στοιχεία του πίνακα 4.2.3. </w:t>
      </w:r>
    </w:p>
    <w:p w:rsidR="007C2C35" w:rsidRDefault="00722E81" w:rsidP="006E537B">
      <w:pPr>
        <w:pStyle w:val="2"/>
        <w:tabs>
          <w:tab w:val="left" w:pos="720"/>
          <w:tab w:val="left" w:pos="1440"/>
          <w:tab w:val="left" w:pos="2160"/>
          <w:tab w:val="left" w:pos="2880"/>
          <w:tab w:val="left" w:pos="3600"/>
          <w:tab w:val="center" w:pos="4950"/>
        </w:tabs>
      </w:pPr>
      <w:bookmarkStart w:id="11" w:name="_Toc498520089"/>
      <w:r>
        <w:t>4.2</w:t>
      </w:r>
      <w:r w:rsidR="007C2C35">
        <w:tab/>
        <w:t>Κατασκευαστικά στοιχεία</w:t>
      </w:r>
      <w:bookmarkEnd w:id="11"/>
      <w:r w:rsidR="006E537B">
        <w:tab/>
      </w:r>
    </w:p>
    <w:p w:rsidR="007C6F3B" w:rsidRPr="00511E0E" w:rsidRDefault="00722E81" w:rsidP="004B145A">
      <w:pPr>
        <w:pStyle w:val="3"/>
        <w:jc w:val="both"/>
      </w:pPr>
      <w:bookmarkStart w:id="12" w:name="_Toc498520090"/>
      <w:r>
        <w:t>4.2</w:t>
      </w:r>
      <w:r w:rsidR="00C366D3">
        <w:t>.1</w:t>
      </w:r>
      <w:r w:rsidR="00C366D3">
        <w:tab/>
        <w:t>Φωτιστικά</w:t>
      </w:r>
      <w:r w:rsidR="00EE3D28">
        <w:t xml:space="preserve"> σώμα</w:t>
      </w:r>
      <w:r w:rsidR="00C366D3">
        <w:t>τα</w:t>
      </w:r>
      <w:r w:rsidR="00617EAB">
        <w:t xml:space="preserve"> </w:t>
      </w:r>
      <w:proofErr w:type="spellStart"/>
      <w:r w:rsidR="00511E0E">
        <w:t>πεζόδρο</w:t>
      </w:r>
      <w:r w:rsidR="00C366D3">
        <w:t>μημένου</w:t>
      </w:r>
      <w:proofErr w:type="spellEnd"/>
      <w:r w:rsidR="00C366D3">
        <w:t xml:space="preserve"> τμήματος</w:t>
      </w:r>
      <w:bookmarkEnd w:id="12"/>
    </w:p>
    <w:p w:rsidR="0042134A" w:rsidRPr="00B525AA" w:rsidRDefault="0042134A" w:rsidP="004B145A">
      <w:pPr>
        <w:ind w:right="-483"/>
        <w:jc w:val="both"/>
        <w:rPr>
          <w:rFonts w:ascii="Arial" w:hAnsi="Arial" w:cs="Arial"/>
        </w:rPr>
      </w:pPr>
      <w:r w:rsidRPr="00B525AA">
        <w:rPr>
          <w:rFonts w:ascii="Arial" w:hAnsi="Arial" w:cs="Arial"/>
        </w:rPr>
        <w:t>Το φωτιστικό σώμα θα πρέπει να καλύπτει απαραιτήτως</w:t>
      </w:r>
      <w:r w:rsidR="0064017C">
        <w:rPr>
          <w:rFonts w:ascii="Arial" w:hAnsi="Arial" w:cs="Arial"/>
        </w:rPr>
        <w:t xml:space="preserve"> και </w:t>
      </w:r>
      <w:r w:rsidR="0064017C" w:rsidRPr="0064017C">
        <w:rPr>
          <w:rFonts w:ascii="Arial" w:hAnsi="Arial" w:cs="Arial"/>
          <w:u w:val="single"/>
        </w:rPr>
        <w:t>επί ποινή αποκλεισμού</w:t>
      </w:r>
      <w:r w:rsidR="0064017C" w:rsidRPr="0064017C">
        <w:rPr>
          <w:rFonts w:ascii="Arial" w:hAnsi="Arial" w:cs="Arial"/>
        </w:rPr>
        <w:t xml:space="preserve"> </w:t>
      </w:r>
      <w:r w:rsidRPr="00B525AA">
        <w:rPr>
          <w:rFonts w:ascii="Arial" w:hAnsi="Arial" w:cs="Arial"/>
        </w:rPr>
        <w:t xml:space="preserve">όλα τα γενικά και ειδικά χαρακτηριστικά που ακολουθούν: </w:t>
      </w:r>
    </w:p>
    <w:p w:rsidR="00B525AA" w:rsidRPr="00B525AA" w:rsidRDefault="00B525AA" w:rsidP="004B145A">
      <w:pPr>
        <w:ind w:right="-483"/>
        <w:jc w:val="both"/>
        <w:rPr>
          <w:rFonts w:ascii="Arial" w:hAnsi="Arial" w:cs="Arial"/>
          <w:b/>
        </w:rPr>
      </w:pPr>
    </w:p>
    <w:p w:rsidR="00FF6238" w:rsidRPr="00CF6DC6" w:rsidRDefault="00B525AA" w:rsidP="004B145A">
      <w:pPr>
        <w:ind w:right="-483"/>
        <w:jc w:val="both"/>
        <w:rPr>
          <w:rFonts w:ascii="Arial" w:hAnsi="Arial" w:cs="Arial"/>
          <w:b/>
          <w:sz w:val="24"/>
          <w:szCs w:val="24"/>
        </w:rPr>
      </w:pPr>
      <w:r w:rsidRPr="00CF6DC6">
        <w:rPr>
          <w:rFonts w:ascii="Arial" w:hAnsi="Arial" w:cs="Arial"/>
          <w:b/>
          <w:sz w:val="24"/>
          <w:szCs w:val="24"/>
        </w:rPr>
        <w:t>Γενικά χαρακτηριστικά</w:t>
      </w:r>
    </w:p>
    <w:p w:rsidR="001638AB" w:rsidRDefault="0042134A" w:rsidP="004B145A">
      <w:pPr>
        <w:ind w:right="-483"/>
        <w:jc w:val="both"/>
        <w:rPr>
          <w:rFonts w:ascii="Arial" w:hAnsi="Arial" w:cs="Arial"/>
        </w:rPr>
      </w:pPr>
      <w:r w:rsidRPr="00B525AA">
        <w:rPr>
          <w:rFonts w:ascii="Arial" w:hAnsi="Arial" w:cs="Arial"/>
        </w:rPr>
        <w:t xml:space="preserve">Το φωτιστικό θα είναι κατάλληλο για τοποθέτηση σε κορυφή ιστού </w:t>
      </w:r>
      <w:r w:rsidR="001638AB">
        <w:rPr>
          <w:rFonts w:ascii="Arial" w:hAnsi="Arial" w:cs="Arial"/>
        </w:rPr>
        <w:t>με απόληξη διαμέτρου Φ60</w:t>
      </w:r>
      <w:r w:rsidR="00FA395D">
        <w:rPr>
          <w:rFonts w:ascii="Arial" w:hAnsi="Arial" w:cs="Arial"/>
        </w:rPr>
        <w:t xml:space="preserve"> ή Φ76</w:t>
      </w:r>
      <w:r w:rsidR="001638AB">
        <w:rPr>
          <w:rFonts w:ascii="Arial" w:hAnsi="Arial" w:cs="Arial"/>
        </w:rPr>
        <w:t xml:space="preserve">, </w:t>
      </w:r>
      <w:r w:rsidR="005C2A1A">
        <w:rPr>
          <w:rFonts w:ascii="Arial" w:hAnsi="Arial" w:cs="Arial"/>
        </w:rPr>
        <w:t xml:space="preserve">θα έχει σχήμα </w:t>
      </w:r>
      <w:r w:rsidR="00FA395D">
        <w:rPr>
          <w:rFonts w:ascii="Arial" w:hAnsi="Arial" w:cs="Arial"/>
        </w:rPr>
        <w:t>στρογγυλό κωνικό ή σχήμα μανιταριού</w:t>
      </w:r>
      <w:r w:rsidR="00ED4575">
        <w:rPr>
          <w:rFonts w:ascii="Arial" w:hAnsi="Arial" w:cs="Arial"/>
        </w:rPr>
        <w:t xml:space="preserve">, </w:t>
      </w:r>
      <w:r w:rsidR="005B4958">
        <w:rPr>
          <w:rFonts w:ascii="Arial" w:hAnsi="Arial" w:cs="Arial"/>
        </w:rPr>
        <w:t>σύμφωνα με την εικόνα 4.2.1</w:t>
      </w:r>
      <w:r w:rsidR="00722E81">
        <w:rPr>
          <w:rFonts w:ascii="Arial" w:hAnsi="Arial" w:cs="Arial"/>
        </w:rPr>
        <w:t>.</w:t>
      </w:r>
      <w:r w:rsidR="00DF2E65">
        <w:rPr>
          <w:rFonts w:ascii="Arial" w:hAnsi="Arial" w:cs="Arial"/>
        </w:rPr>
        <w:t xml:space="preserve"> Θα </w:t>
      </w:r>
      <w:r w:rsidRPr="00B525AA">
        <w:rPr>
          <w:rFonts w:ascii="Arial" w:hAnsi="Arial" w:cs="Arial"/>
        </w:rPr>
        <w:t>είναι κατάλληλο για φωτισ</w:t>
      </w:r>
      <w:r w:rsidR="00793CB6">
        <w:rPr>
          <w:rFonts w:ascii="Arial" w:hAnsi="Arial" w:cs="Arial"/>
        </w:rPr>
        <w:t>μό πλατειών, πεζόδρομων και πάρκων</w:t>
      </w:r>
      <w:r w:rsidR="00DF2E65">
        <w:rPr>
          <w:rFonts w:ascii="Arial" w:hAnsi="Arial" w:cs="Arial"/>
        </w:rPr>
        <w:t xml:space="preserve"> και για τοποθέτηση σε ιστό ύψους 4</w:t>
      </w:r>
      <w:r w:rsidR="00DF2E65">
        <w:rPr>
          <w:rFonts w:ascii="Arial" w:hAnsi="Arial" w:cs="Arial"/>
          <w:lang w:val="en-US"/>
        </w:rPr>
        <w:t>m</w:t>
      </w:r>
      <w:r w:rsidR="00372515">
        <w:rPr>
          <w:rFonts w:ascii="Arial" w:hAnsi="Arial" w:cs="Arial"/>
        </w:rPr>
        <w:t>.</w:t>
      </w:r>
      <w:r w:rsidR="005B4958">
        <w:rPr>
          <w:rFonts w:ascii="Arial" w:hAnsi="Arial" w:cs="Arial"/>
        </w:rPr>
        <w:t xml:space="preserve"> </w:t>
      </w:r>
      <w:r w:rsidRPr="00B525AA">
        <w:rPr>
          <w:rFonts w:ascii="Arial" w:hAnsi="Arial" w:cs="Arial"/>
        </w:rPr>
        <w:t xml:space="preserve">Το σώμα και το επάνω κάλυμμα του φωτιστικού θα είναι κατασκευασμένα από </w:t>
      </w:r>
      <w:r w:rsidR="00FF6238">
        <w:rPr>
          <w:rFonts w:ascii="Arial" w:hAnsi="Arial" w:cs="Arial"/>
        </w:rPr>
        <w:t xml:space="preserve">υψηλής πίεσης </w:t>
      </w:r>
      <w:proofErr w:type="spellStart"/>
      <w:r w:rsidRPr="00B525AA">
        <w:rPr>
          <w:rFonts w:ascii="Arial" w:hAnsi="Arial" w:cs="Arial"/>
        </w:rPr>
        <w:t>χυτοπρεσσαριστό</w:t>
      </w:r>
      <w:proofErr w:type="spellEnd"/>
      <w:r w:rsidRPr="00B525AA">
        <w:rPr>
          <w:rFonts w:ascii="Arial" w:hAnsi="Arial" w:cs="Arial"/>
        </w:rPr>
        <w:t xml:space="preserve"> κράμα αλουμινίου</w:t>
      </w:r>
      <w:r w:rsidR="004B145A">
        <w:rPr>
          <w:rFonts w:ascii="Arial" w:hAnsi="Arial" w:cs="Arial"/>
        </w:rPr>
        <w:t xml:space="preserve"> βαμμένο με πολυεστερική βαφή πούδρας</w:t>
      </w:r>
      <w:r w:rsidR="00F86C9A">
        <w:rPr>
          <w:rFonts w:ascii="Arial" w:hAnsi="Arial" w:cs="Arial"/>
        </w:rPr>
        <w:t xml:space="preserve"> για αντοχή στη διάβρωση ή </w:t>
      </w:r>
      <w:r w:rsidR="005C2A1A">
        <w:rPr>
          <w:rFonts w:ascii="Arial" w:hAnsi="Arial" w:cs="Arial"/>
        </w:rPr>
        <w:t xml:space="preserve">από </w:t>
      </w:r>
      <w:proofErr w:type="spellStart"/>
      <w:r w:rsidR="00F86C9A">
        <w:rPr>
          <w:rFonts w:ascii="Arial" w:hAnsi="Arial" w:cs="Arial"/>
        </w:rPr>
        <w:t>πολυκαρβονικό</w:t>
      </w:r>
      <w:proofErr w:type="spellEnd"/>
      <w:r w:rsidR="00F86C9A">
        <w:rPr>
          <w:rFonts w:ascii="Arial" w:hAnsi="Arial" w:cs="Arial"/>
        </w:rPr>
        <w:t xml:space="preserve"> υλικό με αντοχή στη </w:t>
      </w:r>
      <w:r w:rsidR="00F86C9A">
        <w:rPr>
          <w:rFonts w:ascii="Arial" w:hAnsi="Arial" w:cs="Arial"/>
          <w:lang w:val="en-US"/>
        </w:rPr>
        <w:t>UV</w:t>
      </w:r>
      <w:r w:rsidR="00F86C9A" w:rsidRPr="00F86C9A">
        <w:rPr>
          <w:rFonts w:ascii="Arial" w:hAnsi="Arial" w:cs="Arial"/>
        </w:rPr>
        <w:t xml:space="preserve"> </w:t>
      </w:r>
      <w:r w:rsidR="00F86C9A">
        <w:rPr>
          <w:rFonts w:ascii="Arial" w:hAnsi="Arial" w:cs="Arial"/>
        </w:rPr>
        <w:t xml:space="preserve">ακτινοβολία. </w:t>
      </w:r>
      <w:r w:rsidRPr="00B525AA">
        <w:rPr>
          <w:rFonts w:ascii="Arial" w:hAnsi="Arial" w:cs="Arial"/>
        </w:rPr>
        <w:t xml:space="preserve">Το περιμετρικό κάλυμμα του φωτιστικού θα είναι κατασκευασμένο από </w:t>
      </w:r>
      <w:proofErr w:type="spellStart"/>
      <w:r w:rsidRPr="00B525AA">
        <w:rPr>
          <w:rFonts w:ascii="Arial" w:hAnsi="Arial" w:cs="Arial"/>
        </w:rPr>
        <w:t>πολυκαρβονικό</w:t>
      </w:r>
      <w:proofErr w:type="spellEnd"/>
      <w:r w:rsidRPr="00B525AA">
        <w:rPr>
          <w:rFonts w:ascii="Arial" w:hAnsi="Arial" w:cs="Arial"/>
        </w:rPr>
        <w:t xml:space="preserve"> υλικό για αντοχή στην υπεριώδη ακτινοβολία και στη γήρανση.</w:t>
      </w:r>
      <w:r w:rsidR="007B1ED6">
        <w:rPr>
          <w:rFonts w:ascii="Arial" w:hAnsi="Arial" w:cs="Arial"/>
        </w:rPr>
        <w:t xml:space="preserve"> </w:t>
      </w:r>
      <w:r w:rsidR="00642A70">
        <w:rPr>
          <w:rFonts w:ascii="Arial" w:hAnsi="Arial" w:cs="Arial"/>
        </w:rPr>
        <w:t xml:space="preserve">Το καλώδιο από τον ιστό μέχρι την ηλεκτρονική μονάδα του φωτιστικού </w:t>
      </w:r>
      <w:r w:rsidR="000E0973">
        <w:rPr>
          <w:rFonts w:ascii="Arial" w:hAnsi="Arial" w:cs="Arial"/>
        </w:rPr>
        <w:t xml:space="preserve">δεν </w:t>
      </w:r>
      <w:r w:rsidR="00F86C9A">
        <w:rPr>
          <w:rFonts w:ascii="Arial" w:hAnsi="Arial" w:cs="Arial"/>
        </w:rPr>
        <w:t>θα</w:t>
      </w:r>
      <w:r w:rsidR="005C2A1A">
        <w:rPr>
          <w:rFonts w:ascii="Arial" w:hAnsi="Arial" w:cs="Arial"/>
        </w:rPr>
        <w:t xml:space="preserve"> πρέπει να</w:t>
      </w:r>
      <w:r w:rsidR="00F86C9A">
        <w:rPr>
          <w:rFonts w:ascii="Arial" w:hAnsi="Arial" w:cs="Arial"/>
        </w:rPr>
        <w:t xml:space="preserve"> έρχεται σε επαφή με το </w:t>
      </w:r>
      <w:r w:rsidR="005C2A1A">
        <w:rPr>
          <w:rFonts w:ascii="Arial" w:hAnsi="Arial" w:cs="Arial"/>
        </w:rPr>
        <w:t xml:space="preserve"> εξωτερικό </w:t>
      </w:r>
      <w:r w:rsidR="00F86C9A">
        <w:rPr>
          <w:rFonts w:ascii="Arial" w:hAnsi="Arial" w:cs="Arial"/>
        </w:rPr>
        <w:t>περιβάλλον.</w:t>
      </w:r>
    </w:p>
    <w:p w:rsidR="000E0973" w:rsidRDefault="000E0973" w:rsidP="004B145A">
      <w:pPr>
        <w:ind w:right="-483"/>
        <w:jc w:val="both"/>
        <w:rPr>
          <w:rFonts w:ascii="Arial" w:hAnsi="Arial" w:cs="Arial"/>
        </w:rPr>
      </w:pPr>
    </w:p>
    <w:p w:rsidR="000E0973" w:rsidRPr="00CF6DC6" w:rsidRDefault="000E0973" w:rsidP="000E0973">
      <w:pPr>
        <w:ind w:right="-483"/>
        <w:jc w:val="both"/>
        <w:rPr>
          <w:rFonts w:ascii="Arial" w:hAnsi="Arial" w:cs="Arial"/>
          <w:b/>
          <w:sz w:val="24"/>
          <w:szCs w:val="24"/>
        </w:rPr>
      </w:pPr>
      <w:r w:rsidRPr="00CF6DC6">
        <w:rPr>
          <w:rFonts w:ascii="Arial" w:hAnsi="Arial" w:cs="Arial"/>
          <w:b/>
          <w:sz w:val="24"/>
          <w:szCs w:val="24"/>
        </w:rPr>
        <w:t>Οπτικό σύστημα μετάδοσης</w:t>
      </w:r>
    </w:p>
    <w:p w:rsidR="007E3B58" w:rsidRDefault="000E0973" w:rsidP="000E0973">
      <w:pPr>
        <w:ind w:right="-483"/>
        <w:jc w:val="both"/>
        <w:rPr>
          <w:rFonts w:ascii="Arial" w:hAnsi="Arial" w:cs="Arial"/>
        </w:rPr>
      </w:pPr>
      <w:r w:rsidRPr="00B525AA">
        <w:rPr>
          <w:rFonts w:ascii="Arial" w:hAnsi="Arial" w:cs="Arial"/>
        </w:rPr>
        <w:t xml:space="preserve">Το σύστημα οπτικής μετάδοσης θα πρέπει να καλύπτει στο ακέραιο τα απαιτούμενα </w:t>
      </w:r>
      <w:proofErr w:type="spellStart"/>
      <w:r w:rsidRPr="00B525AA">
        <w:rPr>
          <w:rFonts w:ascii="Arial" w:hAnsi="Arial" w:cs="Arial"/>
        </w:rPr>
        <w:t>φωτοτεχνικά</w:t>
      </w:r>
      <w:proofErr w:type="spellEnd"/>
      <w:r w:rsidRPr="00B525AA">
        <w:rPr>
          <w:rFonts w:ascii="Arial" w:hAnsi="Arial" w:cs="Arial"/>
        </w:rPr>
        <w:t xml:space="preserve"> χαρακτηριστικά της εφαρμογής εξασφαλίζοντας το βέλτιστο και επιθυμητό οπτικό αποτέλεσμα. Η μονάδα φωτεινής εκπομπής θα αποτελείται από στοιχεία </w:t>
      </w:r>
      <w:r w:rsidRPr="00B525AA">
        <w:rPr>
          <w:rFonts w:ascii="Arial" w:hAnsi="Arial" w:cs="Arial"/>
          <w:lang w:val="en-US"/>
        </w:rPr>
        <w:t>LED</w:t>
      </w:r>
      <w:r w:rsidRPr="00B525AA">
        <w:rPr>
          <w:rFonts w:ascii="Arial" w:hAnsi="Arial" w:cs="Arial"/>
        </w:rPr>
        <w:t xml:space="preserve"> τα οποία θα έχουν κατάλληλη συνδεσμολογία στην</w:t>
      </w:r>
    </w:p>
    <w:p w:rsidR="007E3B58" w:rsidRDefault="007E3B58" w:rsidP="004B145A">
      <w:pPr>
        <w:ind w:right="-483"/>
        <w:jc w:val="both"/>
        <w:rPr>
          <w:rFonts w:ascii="Arial" w:hAnsi="Arial" w:cs="Arial"/>
        </w:rPr>
      </w:pPr>
    </w:p>
    <w:p w:rsidR="007E3B58" w:rsidRDefault="007E3B58" w:rsidP="007E3B58">
      <w:pPr>
        <w:ind w:left="-851" w:right="43"/>
        <w:rPr>
          <w:rFonts w:ascii="Arial" w:hAnsi="Arial" w:cs="Arial"/>
        </w:rPr>
      </w:pPr>
    </w:p>
    <w:p w:rsidR="007E3B58" w:rsidRDefault="00663A82" w:rsidP="00CE65F9">
      <w:pPr>
        <w:ind w:left="-851" w:right="43"/>
        <w:jc w:val="right"/>
      </w:pPr>
      <w:r>
        <w:rPr>
          <w:rFonts w:ascii="Arial" w:hAnsi="Arial" w:cs="Arial"/>
          <w:noProof/>
          <w:lang w:eastAsia="el-GR"/>
        </w:rPr>
        <w:lastRenderedPageBreak/>
        <mc:AlternateContent>
          <mc:Choice Requires="wps">
            <w:drawing>
              <wp:anchor distT="0" distB="0" distL="114300" distR="114300" simplePos="0" relativeHeight="251659264" behindDoc="0" locked="0" layoutInCell="1" allowOverlap="1">
                <wp:simplePos x="0" y="0"/>
                <wp:positionH relativeFrom="page">
                  <wp:posOffset>668020</wp:posOffset>
                </wp:positionH>
                <wp:positionV relativeFrom="paragraph">
                  <wp:posOffset>-198755</wp:posOffset>
                </wp:positionV>
                <wp:extent cx="6400800" cy="3402330"/>
                <wp:effectExtent l="0" t="0" r="19050" b="26670"/>
                <wp:wrapNone/>
                <wp:docPr id="3"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34023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F37FE" id="Ορθογώνιο 10" o:spid="_x0000_s1026" style="position:absolute;margin-left:52.6pt;margin-top:-15.65pt;width:7in;height:26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" filled="f" strokecolor="black [3213]" strokeweight="1pt">
                <v:path arrowok="t"/>
                <w10:wrap anchorx="page"/>
              </v:rect>
            </w:pict>
          </mc:Fallback>
        </mc:AlternateContent>
      </w:r>
      <w:r w:rsidR="000E0973">
        <w:object w:dxaOrig="18577" w:dyaOrig="9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249pt" o:ole="">
            <v:imagedata r:id="rId8" o:title=""/>
          </v:shape>
          <o:OLEObject Type="Embed" ProgID="GstarCAD.Drawing.16" ShapeID="_x0000_i1025" DrawAspect="Content" ObjectID="_1572262271" r:id="rId9"/>
        </w:object>
      </w:r>
    </w:p>
    <w:p w:rsidR="000E0973" w:rsidRDefault="000E0973" w:rsidP="007E3B58">
      <w:pPr>
        <w:ind w:left="90" w:right="43"/>
        <w:rPr>
          <w:rFonts w:ascii="Arial" w:hAnsi="Arial" w:cs="Arial"/>
          <w:b/>
        </w:rPr>
      </w:pPr>
    </w:p>
    <w:p w:rsidR="007E3B58" w:rsidRPr="00882D2D" w:rsidRDefault="007E3B58" w:rsidP="007E3B58">
      <w:pPr>
        <w:ind w:left="90" w:right="43"/>
        <w:rPr>
          <w:rFonts w:ascii="Arial" w:hAnsi="Arial" w:cs="Arial"/>
          <w:sz w:val="20"/>
          <w:szCs w:val="20"/>
        </w:rPr>
      </w:pPr>
      <w:r>
        <w:rPr>
          <w:rFonts w:ascii="Arial" w:hAnsi="Arial" w:cs="Arial"/>
          <w:b/>
        </w:rPr>
        <w:t xml:space="preserve">  Εικόνα 4.2.1   </w:t>
      </w:r>
      <w:r>
        <w:rPr>
          <w:rFonts w:ascii="Arial" w:hAnsi="Arial" w:cs="Arial"/>
          <w:sz w:val="20"/>
          <w:szCs w:val="20"/>
        </w:rPr>
        <w:t>Ενδεικτικό σχήμα και διαστάσεις</w:t>
      </w:r>
      <w:r w:rsidR="00882D2D" w:rsidRPr="00882D2D">
        <w:rPr>
          <w:rFonts w:ascii="Arial" w:hAnsi="Arial" w:cs="Arial"/>
          <w:sz w:val="20"/>
          <w:szCs w:val="20"/>
        </w:rPr>
        <w:t xml:space="preserve"> (</w:t>
      </w:r>
      <w:r w:rsidR="00882D2D">
        <w:rPr>
          <w:rFonts w:ascii="Arial" w:hAnsi="Arial" w:cs="Arial"/>
          <w:sz w:val="20"/>
          <w:szCs w:val="20"/>
        </w:rPr>
        <w:t xml:space="preserve">σε </w:t>
      </w:r>
      <w:proofErr w:type="spellStart"/>
      <w:r w:rsidR="00882D2D">
        <w:rPr>
          <w:rFonts w:ascii="Arial" w:hAnsi="Arial" w:cs="Arial"/>
          <w:sz w:val="20"/>
          <w:szCs w:val="20"/>
        </w:rPr>
        <w:t>mm</w:t>
      </w:r>
      <w:proofErr w:type="spellEnd"/>
      <w:r w:rsidR="00882D2D">
        <w:rPr>
          <w:rFonts w:ascii="Arial" w:hAnsi="Arial" w:cs="Arial"/>
          <w:sz w:val="20"/>
          <w:szCs w:val="20"/>
        </w:rPr>
        <w:t>)</w:t>
      </w:r>
      <w:r>
        <w:rPr>
          <w:rFonts w:ascii="Arial" w:hAnsi="Arial" w:cs="Arial"/>
          <w:sz w:val="20"/>
          <w:szCs w:val="20"/>
        </w:rPr>
        <w:t xml:space="preserve"> φωτιστικού </w:t>
      </w:r>
      <w:r w:rsidR="000E0973">
        <w:rPr>
          <w:rFonts w:ascii="Arial" w:hAnsi="Arial" w:cs="Arial"/>
          <w:sz w:val="20"/>
          <w:szCs w:val="20"/>
        </w:rPr>
        <w:t>σώματος</w:t>
      </w:r>
    </w:p>
    <w:p w:rsidR="007E3B58" w:rsidRDefault="007E3B58" w:rsidP="004B145A">
      <w:pPr>
        <w:ind w:right="-483"/>
        <w:jc w:val="both"/>
        <w:rPr>
          <w:rFonts w:ascii="Arial" w:hAnsi="Arial" w:cs="Arial"/>
        </w:rPr>
      </w:pPr>
    </w:p>
    <w:p w:rsidR="0042134A" w:rsidRPr="004B507D" w:rsidRDefault="0042134A" w:rsidP="004B145A">
      <w:pPr>
        <w:ind w:right="-483"/>
        <w:jc w:val="both"/>
        <w:rPr>
          <w:rFonts w:ascii="Arial" w:hAnsi="Arial" w:cs="Arial"/>
        </w:rPr>
      </w:pPr>
      <w:r w:rsidRPr="00B525AA">
        <w:rPr>
          <w:rFonts w:ascii="Arial" w:hAnsi="Arial" w:cs="Arial"/>
        </w:rPr>
        <w:t xml:space="preserve">πλακέτα </w:t>
      </w:r>
      <w:r w:rsidRPr="00B525AA">
        <w:rPr>
          <w:rFonts w:ascii="Arial" w:hAnsi="Arial" w:cs="Arial"/>
          <w:lang w:val="en-US"/>
        </w:rPr>
        <w:t>PCB</w:t>
      </w:r>
      <w:r w:rsidRPr="00B525AA">
        <w:rPr>
          <w:rFonts w:ascii="Arial" w:hAnsi="Arial" w:cs="Arial"/>
        </w:rPr>
        <w:t xml:space="preserve"> έτσι ώστε η λειτουργία τους να μη διακόπτεται σε περίπτωση διακοπής λειτουργίας ενός εξ’ αυτών. Κάθε </w:t>
      </w:r>
      <w:r w:rsidRPr="00B525AA">
        <w:rPr>
          <w:rFonts w:ascii="Arial" w:hAnsi="Arial" w:cs="Arial"/>
          <w:lang w:val="en-US"/>
        </w:rPr>
        <w:t>LED</w:t>
      </w:r>
      <w:r w:rsidRPr="00B525AA">
        <w:rPr>
          <w:rFonts w:ascii="Arial" w:hAnsi="Arial" w:cs="Arial"/>
        </w:rPr>
        <w:t xml:space="preserve"> θα φέρει το δικό του φακό, ο οποίος θα είναι κατασκευασμένος από ακρυλικό υλικό υψηλής θερμικής αντοχής για αντίσταση έναντι του κιτρινίσματος με συνέπεια τη μείωση της οπτικής απόδοσης αλλά και της εναλλαγής αίσθησης χρώματος της φωτεινής πηγής </w:t>
      </w:r>
      <w:r w:rsidRPr="00B525AA">
        <w:rPr>
          <w:rFonts w:ascii="Arial" w:hAnsi="Arial" w:cs="Arial"/>
          <w:lang w:val="en-US"/>
        </w:rPr>
        <w:t>LED</w:t>
      </w:r>
      <w:r w:rsidR="004B507D" w:rsidRPr="004B507D">
        <w:rPr>
          <w:rFonts w:ascii="Arial" w:hAnsi="Arial" w:cs="Arial"/>
        </w:rPr>
        <w:t xml:space="preserve"> </w:t>
      </w:r>
      <w:r w:rsidR="004B507D">
        <w:rPr>
          <w:rFonts w:ascii="Arial" w:hAnsi="Arial" w:cs="Arial"/>
        </w:rPr>
        <w:t>ή θα γίνεται χρήση ανακλαστήρων.</w:t>
      </w:r>
    </w:p>
    <w:p w:rsidR="0042134A" w:rsidRPr="00B525AA" w:rsidRDefault="0042134A" w:rsidP="004B145A">
      <w:pPr>
        <w:ind w:right="-483" w:firstLine="720"/>
        <w:jc w:val="both"/>
        <w:rPr>
          <w:rFonts w:ascii="Arial" w:hAnsi="Arial" w:cs="Arial"/>
        </w:rPr>
      </w:pPr>
      <w:r w:rsidRPr="00B525AA">
        <w:rPr>
          <w:rFonts w:ascii="Arial" w:hAnsi="Arial" w:cs="Arial"/>
        </w:rPr>
        <w:t xml:space="preserve">Η οπτική μονάδα και το φωτιστικό πρέπει να είναι σχεδιασμένο </w:t>
      </w:r>
      <w:r w:rsidR="00EE3D28">
        <w:rPr>
          <w:rFonts w:ascii="Arial" w:hAnsi="Arial" w:cs="Arial"/>
        </w:rPr>
        <w:t xml:space="preserve">έτσι </w:t>
      </w:r>
      <w:r w:rsidRPr="00B525AA">
        <w:rPr>
          <w:rFonts w:ascii="Arial" w:hAnsi="Arial" w:cs="Arial"/>
        </w:rPr>
        <w:t xml:space="preserve">ώστε να είναι δυνατή η αντικατάσταση των μονάδων </w:t>
      </w:r>
      <w:r w:rsidRPr="00B525AA">
        <w:rPr>
          <w:rFonts w:ascii="Arial" w:hAnsi="Arial" w:cs="Arial"/>
          <w:lang w:val="en-US"/>
        </w:rPr>
        <w:t>LED</w:t>
      </w:r>
      <w:r w:rsidRPr="00B525AA">
        <w:rPr>
          <w:rFonts w:ascii="Arial" w:hAnsi="Arial" w:cs="Arial"/>
        </w:rPr>
        <w:t xml:space="preserve">  σε περίπτωση εξέλιξης της τεχνολογίας ή σε περίπτωση συντήρηση</w:t>
      </w:r>
      <w:r w:rsidR="00642A70">
        <w:rPr>
          <w:rFonts w:ascii="Arial" w:hAnsi="Arial" w:cs="Arial"/>
        </w:rPr>
        <w:t>ς</w:t>
      </w:r>
      <w:r w:rsidRPr="00B525AA">
        <w:rPr>
          <w:rFonts w:ascii="Arial" w:hAnsi="Arial" w:cs="Arial"/>
        </w:rPr>
        <w:t xml:space="preserve">. Η τοποθέτηση των </w:t>
      </w:r>
      <w:r w:rsidRPr="00B525AA">
        <w:rPr>
          <w:rFonts w:ascii="Arial" w:hAnsi="Arial" w:cs="Arial"/>
          <w:lang w:val="en-US"/>
        </w:rPr>
        <w:t>LED</w:t>
      </w:r>
      <w:r w:rsidRPr="00B525AA">
        <w:rPr>
          <w:rFonts w:ascii="Arial" w:hAnsi="Arial" w:cs="Arial"/>
        </w:rPr>
        <w:t xml:space="preserve"> πραγματοποιείται πάνω σε ειδικές </w:t>
      </w:r>
      <w:r w:rsidRPr="00B525AA">
        <w:rPr>
          <w:rFonts w:ascii="Arial" w:hAnsi="Arial" w:cs="Arial"/>
          <w:lang w:val="en-US"/>
        </w:rPr>
        <w:t>PCB</w:t>
      </w:r>
      <w:r w:rsidRPr="00B525AA">
        <w:rPr>
          <w:rFonts w:ascii="Arial" w:hAnsi="Arial" w:cs="Arial"/>
        </w:rPr>
        <w:t xml:space="preserve"> μονάδ</w:t>
      </w:r>
      <w:r w:rsidR="00E86537">
        <w:rPr>
          <w:rFonts w:ascii="Arial" w:hAnsi="Arial" w:cs="Arial"/>
        </w:rPr>
        <w:t>ες οι οποίες</w:t>
      </w:r>
      <w:r w:rsidR="00AE38B3">
        <w:rPr>
          <w:rFonts w:ascii="Arial" w:hAnsi="Arial" w:cs="Arial"/>
        </w:rPr>
        <w:t xml:space="preserve"> θα μπορούν να</w:t>
      </w:r>
      <w:r w:rsidR="00E86537">
        <w:rPr>
          <w:rFonts w:ascii="Arial" w:hAnsi="Arial" w:cs="Arial"/>
        </w:rPr>
        <w:t xml:space="preserve"> αφαιρούνται με ευκολία </w:t>
      </w:r>
      <w:r w:rsidRPr="00B525AA">
        <w:rPr>
          <w:rFonts w:ascii="Arial" w:hAnsi="Arial" w:cs="Arial"/>
        </w:rPr>
        <w:t>στο σημ</w:t>
      </w:r>
      <w:r w:rsidR="00E86537">
        <w:rPr>
          <w:rFonts w:ascii="Arial" w:hAnsi="Arial" w:cs="Arial"/>
        </w:rPr>
        <w:t xml:space="preserve">είο της εγκατάστασης για συντήρηση ή </w:t>
      </w:r>
      <w:r w:rsidRPr="00B525AA">
        <w:rPr>
          <w:rFonts w:ascii="Arial" w:hAnsi="Arial" w:cs="Arial"/>
        </w:rPr>
        <w:t>επισκευή.</w:t>
      </w:r>
    </w:p>
    <w:p w:rsidR="0065554F" w:rsidRDefault="0065554F" w:rsidP="004B145A">
      <w:pPr>
        <w:ind w:right="-483"/>
        <w:jc w:val="both"/>
        <w:rPr>
          <w:rFonts w:ascii="Arial" w:hAnsi="Arial" w:cs="Arial"/>
        </w:rPr>
      </w:pPr>
    </w:p>
    <w:p w:rsidR="0065554F" w:rsidRPr="00CF6DC6" w:rsidRDefault="0065554F" w:rsidP="004B145A">
      <w:pPr>
        <w:ind w:right="-483"/>
        <w:jc w:val="both"/>
        <w:rPr>
          <w:rFonts w:ascii="Arial" w:hAnsi="Arial" w:cs="Arial"/>
          <w:b/>
          <w:sz w:val="24"/>
          <w:szCs w:val="24"/>
        </w:rPr>
      </w:pPr>
      <w:r w:rsidRPr="00CF6DC6">
        <w:rPr>
          <w:rFonts w:ascii="Arial" w:hAnsi="Arial" w:cs="Arial"/>
          <w:b/>
          <w:sz w:val="24"/>
          <w:szCs w:val="24"/>
        </w:rPr>
        <w:t>Διαχείριση παραγόμενης θερμότητας</w:t>
      </w:r>
    </w:p>
    <w:p w:rsidR="0042134A" w:rsidRDefault="001638AB" w:rsidP="00ED4575">
      <w:pPr>
        <w:ind w:right="-483"/>
        <w:jc w:val="both"/>
        <w:rPr>
          <w:rFonts w:ascii="Arial" w:hAnsi="Arial" w:cs="Arial"/>
        </w:rPr>
      </w:pPr>
      <w:r>
        <w:rPr>
          <w:rFonts w:ascii="Arial" w:hAnsi="Arial" w:cs="Arial"/>
        </w:rPr>
        <w:t xml:space="preserve">Για την εξασφάλιση της ομαλής λειτουργίας των </w:t>
      </w:r>
      <w:r>
        <w:rPr>
          <w:rFonts w:ascii="Arial" w:hAnsi="Arial" w:cs="Arial"/>
          <w:lang w:val="en-US"/>
        </w:rPr>
        <w:t>LED</w:t>
      </w:r>
      <w:r w:rsidRPr="001638AB">
        <w:rPr>
          <w:rFonts w:ascii="Arial" w:hAnsi="Arial" w:cs="Arial"/>
        </w:rPr>
        <w:t xml:space="preserve"> </w:t>
      </w:r>
      <w:r w:rsidR="00A0292D">
        <w:rPr>
          <w:rFonts w:ascii="Arial" w:hAnsi="Arial" w:cs="Arial"/>
        </w:rPr>
        <w:t>και τη μεγιστοποίηση της διάρκειας ζωής τους</w:t>
      </w:r>
      <w:r w:rsidR="002811BB">
        <w:rPr>
          <w:rFonts w:ascii="Arial" w:hAnsi="Arial" w:cs="Arial"/>
        </w:rPr>
        <w:t>,</w:t>
      </w:r>
      <w:r w:rsidR="00A0292D">
        <w:rPr>
          <w:rFonts w:ascii="Arial" w:hAnsi="Arial" w:cs="Arial"/>
        </w:rPr>
        <w:t xml:space="preserve"> τ</w:t>
      </w:r>
      <w:r w:rsidR="0042134A" w:rsidRPr="00B525AA">
        <w:rPr>
          <w:rFonts w:ascii="Arial" w:hAnsi="Arial" w:cs="Arial"/>
        </w:rPr>
        <w:t>ο φωτιστικό θα πρέπε</w:t>
      </w:r>
      <w:r w:rsidR="002C2902">
        <w:rPr>
          <w:rFonts w:ascii="Arial" w:hAnsi="Arial" w:cs="Arial"/>
        </w:rPr>
        <w:t xml:space="preserve">ι να φέρει σύστημα απαγωγής </w:t>
      </w:r>
      <w:r w:rsidR="0042134A" w:rsidRPr="00B525AA">
        <w:rPr>
          <w:rFonts w:ascii="Arial" w:hAnsi="Arial" w:cs="Arial"/>
        </w:rPr>
        <w:t xml:space="preserve">θερμότητας </w:t>
      </w:r>
      <w:r w:rsidR="00A0292D">
        <w:rPr>
          <w:rFonts w:ascii="Arial" w:hAnsi="Arial" w:cs="Arial"/>
        </w:rPr>
        <w:t xml:space="preserve">και </w:t>
      </w:r>
      <w:r w:rsidR="0042134A" w:rsidRPr="00B525AA">
        <w:rPr>
          <w:rFonts w:ascii="Arial" w:hAnsi="Arial" w:cs="Arial"/>
        </w:rPr>
        <w:t>αυτόματο σύστημα ελέγχου της θερ</w:t>
      </w:r>
      <w:r w:rsidR="002C2902">
        <w:rPr>
          <w:rFonts w:ascii="Arial" w:hAnsi="Arial" w:cs="Arial"/>
        </w:rPr>
        <w:t xml:space="preserve">μοκρασίας ώστε σε περίπτωση </w:t>
      </w:r>
      <w:r w:rsidR="0042134A" w:rsidRPr="00B525AA">
        <w:rPr>
          <w:rFonts w:ascii="Arial" w:hAnsi="Arial" w:cs="Arial"/>
        </w:rPr>
        <w:t xml:space="preserve">αύξησης της θερμοκρασίας των </w:t>
      </w:r>
      <w:r w:rsidR="0042134A" w:rsidRPr="00B525AA">
        <w:rPr>
          <w:rFonts w:ascii="Arial" w:hAnsi="Arial" w:cs="Arial"/>
          <w:lang w:val="en-US"/>
        </w:rPr>
        <w:t>LED</w:t>
      </w:r>
      <w:r w:rsidR="0042134A" w:rsidRPr="00B525AA">
        <w:rPr>
          <w:rFonts w:ascii="Arial" w:hAnsi="Arial" w:cs="Arial"/>
        </w:rPr>
        <w:t xml:space="preserve"> να μπορεί </w:t>
      </w:r>
      <w:r w:rsidR="00A0292D" w:rsidRPr="00B525AA">
        <w:rPr>
          <w:rFonts w:ascii="Arial" w:hAnsi="Arial" w:cs="Arial"/>
        </w:rPr>
        <w:t xml:space="preserve">ο </w:t>
      </w:r>
      <w:r w:rsidR="00A0292D" w:rsidRPr="00B525AA">
        <w:rPr>
          <w:rFonts w:ascii="Arial" w:hAnsi="Arial" w:cs="Arial"/>
          <w:lang w:val="en-US"/>
        </w:rPr>
        <w:t>driver</w:t>
      </w:r>
      <w:r w:rsidR="00A0292D" w:rsidRPr="00B525AA">
        <w:rPr>
          <w:rFonts w:ascii="Arial" w:hAnsi="Arial" w:cs="Arial"/>
        </w:rPr>
        <w:t xml:space="preserve"> </w:t>
      </w:r>
      <w:r w:rsidR="0042134A" w:rsidRPr="00B525AA">
        <w:rPr>
          <w:rFonts w:ascii="Arial" w:hAnsi="Arial" w:cs="Arial"/>
        </w:rPr>
        <w:t>να μειώνει αυ</w:t>
      </w:r>
      <w:r w:rsidR="00744C2D">
        <w:rPr>
          <w:rFonts w:ascii="Arial" w:hAnsi="Arial" w:cs="Arial"/>
        </w:rPr>
        <w:t>τόματα το ρεύμα τροφοδοσίας τους</w:t>
      </w:r>
      <w:r w:rsidR="0042134A" w:rsidRPr="00B525AA">
        <w:rPr>
          <w:rFonts w:ascii="Arial" w:hAnsi="Arial" w:cs="Arial"/>
        </w:rPr>
        <w:t xml:space="preserve"> με σκοπό</w:t>
      </w:r>
      <w:r w:rsidR="00744C2D">
        <w:rPr>
          <w:rFonts w:ascii="Arial" w:hAnsi="Arial" w:cs="Arial"/>
        </w:rPr>
        <w:t xml:space="preserve"> την πτώση της θερμοκρασίας</w:t>
      </w:r>
      <w:r w:rsidR="0042134A" w:rsidRPr="008A576B">
        <w:rPr>
          <w:rFonts w:ascii="Arial" w:hAnsi="Arial" w:cs="Arial"/>
        </w:rPr>
        <w:t>.</w:t>
      </w:r>
      <w:r w:rsidR="008A576B" w:rsidRPr="008A576B">
        <w:rPr>
          <w:rFonts w:ascii="Arial" w:hAnsi="Arial" w:cs="Arial"/>
        </w:rPr>
        <w:t xml:space="preserve"> </w:t>
      </w:r>
      <w:r w:rsidR="0042134A" w:rsidRPr="008A576B">
        <w:rPr>
          <w:rFonts w:ascii="Arial" w:hAnsi="Arial" w:cs="Arial"/>
        </w:rPr>
        <w:t xml:space="preserve"> Επιπρόσθετα ο </w:t>
      </w:r>
      <w:r w:rsidR="0042134A" w:rsidRPr="008A576B">
        <w:rPr>
          <w:rFonts w:ascii="Arial" w:hAnsi="Arial" w:cs="Arial"/>
          <w:lang w:val="en-US"/>
        </w:rPr>
        <w:t>driver</w:t>
      </w:r>
      <w:r w:rsidR="0042134A" w:rsidRPr="008A576B">
        <w:rPr>
          <w:rFonts w:ascii="Arial" w:hAnsi="Arial" w:cs="Arial"/>
        </w:rPr>
        <w:t xml:space="preserve"> θα πρέπει να φέρει σύστημα ελέγχου της θερμοκρασίας του.</w:t>
      </w:r>
    </w:p>
    <w:p w:rsidR="00C2384E" w:rsidRPr="00B525AA" w:rsidRDefault="00C2384E" w:rsidP="00ED4575">
      <w:pPr>
        <w:ind w:right="-483"/>
        <w:jc w:val="both"/>
        <w:rPr>
          <w:rFonts w:ascii="Arial" w:hAnsi="Arial" w:cs="Arial"/>
        </w:rPr>
      </w:pPr>
    </w:p>
    <w:p w:rsidR="0042134A" w:rsidRPr="00CF6DC6" w:rsidRDefault="00B54FA8" w:rsidP="00ED4575">
      <w:pPr>
        <w:ind w:right="-483"/>
        <w:jc w:val="both"/>
        <w:rPr>
          <w:rFonts w:ascii="Arial" w:hAnsi="Arial" w:cs="Arial"/>
          <w:b/>
          <w:sz w:val="24"/>
          <w:szCs w:val="24"/>
        </w:rPr>
      </w:pPr>
      <w:r>
        <w:rPr>
          <w:rFonts w:ascii="Arial" w:hAnsi="Arial" w:cs="Arial"/>
          <w:b/>
          <w:sz w:val="24"/>
          <w:szCs w:val="24"/>
        </w:rPr>
        <w:t>Έλεγχος και ρ</w:t>
      </w:r>
      <w:r w:rsidR="00744C2D" w:rsidRPr="00CF6DC6">
        <w:rPr>
          <w:rFonts w:ascii="Arial" w:hAnsi="Arial" w:cs="Arial"/>
          <w:b/>
          <w:sz w:val="24"/>
          <w:szCs w:val="24"/>
        </w:rPr>
        <w:t>ύθμιση επιπέδου φωτεινότητας</w:t>
      </w:r>
    </w:p>
    <w:p w:rsidR="0042134A" w:rsidRPr="001215F1" w:rsidRDefault="0042134A" w:rsidP="00ED4575">
      <w:pPr>
        <w:ind w:right="-483"/>
        <w:jc w:val="both"/>
        <w:rPr>
          <w:rFonts w:ascii="Arial" w:hAnsi="Arial" w:cs="Arial"/>
        </w:rPr>
      </w:pPr>
      <w:r w:rsidRPr="00B525AA">
        <w:rPr>
          <w:rFonts w:ascii="Arial" w:hAnsi="Arial" w:cs="Arial"/>
          <w:lang w:val="en-US"/>
        </w:rPr>
        <w:t>O</w:t>
      </w:r>
      <w:r w:rsidRPr="00B525AA">
        <w:rPr>
          <w:rFonts w:ascii="Arial" w:hAnsi="Arial" w:cs="Arial"/>
        </w:rPr>
        <w:t xml:space="preserve"> </w:t>
      </w:r>
      <w:r w:rsidRPr="00B525AA">
        <w:rPr>
          <w:rFonts w:ascii="Arial" w:hAnsi="Arial" w:cs="Arial"/>
          <w:lang w:val="en-US"/>
        </w:rPr>
        <w:t>driver</w:t>
      </w:r>
      <w:r w:rsidRPr="00B525AA">
        <w:rPr>
          <w:rFonts w:ascii="Arial" w:hAnsi="Arial" w:cs="Arial"/>
        </w:rPr>
        <w:t xml:space="preserve"> του φωτιστικού θα πρέπει να φέρει ενσωματωμένα πρωτόκολλα </w:t>
      </w:r>
      <w:r w:rsidRPr="00B525AA">
        <w:rPr>
          <w:rFonts w:ascii="Arial" w:hAnsi="Arial" w:cs="Arial"/>
          <w:lang w:val="en-US"/>
        </w:rPr>
        <w:t>dimming</w:t>
      </w:r>
      <w:r w:rsidRPr="00B525AA">
        <w:rPr>
          <w:rFonts w:ascii="Arial" w:hAnsi="Arial" w:cs="Arial"/>
        </w:rPr>
        <w:t xml:space="preserve"> </w:t>
      </w:r>
      <w:r w:rsidRPr="00B525AA">
        <w:rPr>
          <w:rFonts w:ascii="Arial" w:hAnsi="Arial" w:cs="Arial"/>
          <w:lang w:val="en-US"/>
        </w:rPr>
        <w:t>DALI</w:t>
      </w:r>
      <w:r w:rsidRPr="00B525AA">
        <w:rPr>
          <w:rFonts w:ascii="Arial" w:hAnsi="Arial" w:cs="Arial"/>
        </w:rPr>
        <w:t xml:space="preserve"> </w:t>
      </w:r>
      <w:r w:rsidR="00551CB5">
        <w:rPr>
          <w:rFonts w:ascii="Arial" w:hAnsi="Arial" w:cs="Arial"/>
        </w:rPr>
        <w:t>ή/</w:t>
      </w:r>
      <w:r w:rsidRPr="00B525AA">
        <w:rPr>
          <w:rFonts w:ascii="Arial" w:hAnsi="Arial" w:cs="Arial"/>
        </w:rPr>
        <w:t>και 1-10</w:t>
      </w:r>
      <w:r w:rsidRPr="00B525AA">
        <w:rPr>
          <w:rFonts w:ascii="Arial" w:hAnsi="Arial" w:cs="Arial"/>
          <w:lang w:val="en-US"/>
        </w:rPr>
        <w:t>V</w:t>
      </w:r>
      <w:r w:rsidRPr="00B525AA">
        <w:rPr>
          <w:rFonts w:ascii="Arial" w:hAnsi="Arial" w:cs="Arial"/>
        </w:rPr>
        <w:t xml:space="preserve"> για δυνατότητα επέκτασης σε σύστημα</w:t>
      </w:r>
      <w:r w:rsidR="00A0292D">
        <w:rPr>
          <w:rFonts w:ascii="Arial" w:hAnsi="Arial" w:cs="Arial"/>
        </w:rPr>
        <w:t xml:space="preserve"> κεντρικής διαχείρισης φωτισμού</w:t>
      </w:r>
      <w:r w:rsidR="002A2800">
        <w:rPr>
          <w:rFonts w:ascii="Arial" w:hAnsi="Arial" w:cs="Arial"/>
        </w:rPr>
        <w:t>.</w:t>
      </w:r>
      <w:r w:rsidR="00A0292D">
        <w:rPr>
          <w:rFonts w:ascii="Arial" w:hAnsi="Arial" w:cs="Arial"/>
        </w:rPr>
        <w:t xml:space="preserve"> </w:t>
      </w:r>
      <w:r w:rsidRPr="00B525AA">
        <w:rPr>
          <w:rFonts w:ascii="Arial" w:hAnsi="Arial" w:cs="Arial"/>
        </w:rPr>
        <w:t xml:space="preserve">Επιπλέον ο </w:t>
      </w:r>
      <w:r w:rsidRPr="00B525AA">
        <w:rPr>
          <w:rFonts w:ascii="Arial" w:hAnsi="Arial" w:cs="Arial"/>
          <w:lang w:val="en-US"/>
        </w:rPr>
        <w:t>driver</w:t>
      </w:r>
      <w:r w:rsidRPr="00B525AA">
        <w:rPr>
          <w:rFonts w:ascii="Arial" w:hAnsi="Arial" w:cs="Arial"/>
        </w:rPr>
        <w:t xml:space="preserve"> θα πρέπει να έχει την δυνατότητα επιλογής διατήρησης σταθερής της φωτεινής ροής με το πέρασμα του χρόνου (</w:t>
      </w:r>
      <w:r w:rsidRPr="00B525AA">
        <w:rPr>
          <w:rFonts w:ascii="Arial" w:hAnsi="Arial" w:cs="Arial"/>
          <w:lang w:val="en-US"/>
        </w:rPr>
        <w:t>Constant</w:t>
      </w:r>
      <w:r w:rsidRPr="00B525AA">
        <w:rPr>
          <w:rFonts w:ascii="Arial" w:hAnsi="Arial" w:cs="Arial"/>
        </w:rPr>
        <w:t xml:space="preserve"> </w:t>
      </w:r>
      <w:r w:rsidRPr="00B525AA">
        <w:rPr>
          <w:rFonts w:ascii="Arial" w:hAnsi="Arial" w:cs="Arial"/>
          <w:lang w:val="en-US"/>
        </w:rPr>
        <w:t>Lumen</w:t>
      </w:r>
      <w:r w:rsidRPr="00B525AA">
        <w:rPr>
          <w:rFonts w:ascii="Arial" w:hAnsi="Arial" w:cs="Arial"/>
        </w:rPr>
        <w:t xml:space="preserve"> </w:t>
      </w:r>
      <w:r w:rsidRPr="00B525AA">
        <w:rPr>
          <w:rFonts w:ascii="Arial" w:hAnsi="Arial" w:cs="Arial"/>
          <w:lang w:val="en-US"/>
        </w:rPr>
        <w:t>Output</w:t>
      </w:r>
      <w:r w:rsidRPr="00B525AA">
        <w:rPr>
          <w:rFonts w:ascii="Arial" w:hAnsi="Arial" w:cs="Arial"/>
        </w:rPr>
        <w:t xml:space="preserve">) για απαλοιφή του συντελεστή συντήρησης της </w:t>
      </w:r>
      <w:r w:rsidRPr="00023F76">
        <w:rPr>
          <w:rFonts w:ascii="Arial" w:hAnsi="Arial" w:cs="Arial"/>
        </w:rPr>
        <w:t>εγκατάστασης και επιπλέον εξοικονόμηση ενέργειας</w:t>
      </w:r>
      <w:r w:rsidRPr="00B525AA">
        <w:rPr>
          <w:rFonts w:ascii="Arial" w:hAnsi="Arial" w:cs="Arial"/>
        </w:rPr>
        <w:t>.</w:t>
      </w:r>
      <w:r w:rsidR="00271809">
        <w:rPr>
          <w:rFonts w:ascii="Arial" w:hAnsi="Arial" w:cs="Arial"/>
        </w:rPr>
        <w:t xml:space="preserve"> </w:t>
      </w:r>
      <w:r w:rsidR="007D37A4">
        <w:rPr>
          <w:rFonts w:ascii="Arial" w:hAnsi="Arial" w:cs="Arial"/>
        </w:rPr>
        <w:t xml:space="preserve">Προκειμένου το </w:t>
      </w:r>
      <w:r w:rsidR="00B54FA8">
        <w:rPr>
          <w:rFonts w:ascii="Arial" w:hAnsi="Arial" w:cs="Arial"/>
        </w:rPr>
        <w:t>φωτιστικό</w:t>
      </w:r>
      <w:r w:rsidR="009841C5">
        <w:rPr>
          <w:rFonts w:ascii="Arial" w:hAnsi="Arial" w:cs="Arial"/>
        </w:rPr>
        <w:t xml:space="preserve"> να μπορεί να ενταχθεί </w:t>
      </w:r>
      <w:r w:rsidR="007D37A4">
        <w:rPr>
          <w:rFonts w:ascii="Arial" w:hAnsi="Arial" w:cs="Arial"/>
        </w:rPr>
        <w:t xml:space="preserve">στο σύστημα </w:t>
      </w:r>
      <w:proofErr w:type="spellStart"/>
      <w:r w:rsidR="007D37A4">
        <w:rPr>
          <w:rFonts w:ascii="Arial" w:hAnsi="Arial" w:cs="Arial"/>
        </w:rPr>
        <w:t>τηλεδιαχείρισης</w:t>
      </w:r>
      <w:proofErr w:type="spellEnd"/>
      <w:r w:rsidR="007D37A4">
        <w:rPr>
          <w:rFonts w:ascii="Arial" w:hAnsi="Arial" w:cs="Arial"/>
        </w:rPr>
        <w:t xml:space="preserve"> που περιγράφεται στο κεφάλαιο 7, </w:t>
      </w:r>
      <w:r w:rsidR="00B54FA8">
        <w:rPr>
          <w:rFonts w:ascii="Arial" w:hAnsi="Arial" w:cs="Arial"/>
        </w:rPr>
        <w:t>θα φέρει εργοστασιακά τοποθετημένο ασύρματο ελεγκτή με χαρακτηριστικ</w:t>
      </w:r>
      <w:r w:rsidR="00EE3D28">
        <w:rPr>
          <w:rFonts w:ascii="Arial" w:hAnsi="Arial" w:cs="Arial"/>
        </w:rPr>
        <w:t>ά που φαίνονται στην παράγραφο 7</w:t>
      </w:r>
      <w:r w:rsidR="00B54FA8">
        <w:rPr>
          <w:rFonts w:ascii="Arial" w:hAnsi="Arial" w:cs="Arial"/>
        </w:rPr>
        <w:t>.1.</w:t>
      </w:r>
      <w:r w:rsidR="001215F1" w:rsidRPr="001215F1">
        <w:rPr>
          <w:rFonts w:ascii="Arial" w:hAnsi="Arial" w:cs="Arial"/>
        </w:rPr>
        <w:t xml:space="preserve"> </w:t>
      </w:r>
      <w:r w:rsidR="001215F1">
        <w:rPr>
          <w:rFonts w:ascii="Arial" w:hAnsi="Arial" w:cs="Arial"/>
        </w:rPr>
        <w:t>Η εργοστασιακή τοποθέτηση είναι απαραίτητη προκειμένου να διασφαλίζεται η εγγύηση του φωτιστικού</w:t>
      </w:r>
      <w:r w:rsidR="00066E88">
        <w:rPr>
          <w:rFonts w:ascii="Arial" w:hAnsi="Arial" w:cs="Arial"/>
        </w:rPr>
        <w:t>, τα λειτουργικά χαρακτηριστικά του</w:t>
      </w:r>
      <w:r w:rsidR="001215F1">
        <w:rPr>
          <w:rFonts w:ascii="Arial" w:hAnsi="Arial" w:cs="Arial"/>
        </w:rPr>
        <w:t xml:space="preserve"> και να παραμένει σε ισχύ η δήλωση συμμόρφωσης</w:t>
      </w:r>
      <w:r w:rsidR="001215F1" w:rsidRPr="001215F1">
        <w:rPr>
          <w:rFonts w:ascii="Arial" w:hAnsi="Arial" w:cs="Arial"/>
        </w:rPr>
        <w:t xml:space="preserve"> </w:t>
      </w:r>
      <w:r w:rsidR="001215F1">
        <w:rPr>
          <w:rFonts w:ascii="Arial" w:hAnsi="Arial" w:cs="Arial"/>
          <w:lang w:val="en-US"/>
        </w:rPr>
        <w:t>CE</w:t>
      </w:r>
      <w:r w:rsidR="001215F1">
        <w:rPr>
          <w:rFonts w:ascii="Arial" w:hAnsi="Arial" w:cs="Arial"/>
        </w:rPr>
        <w:t xml:space="preserve"> του κατασκευαστή.</w:t>
      </w:r>
    </w:p>
    <w:p w:rsidR="00744C2D" w:rsidRDefault="00744C2D" w:rsidP="00ED4575">
      <w:pPr>
        <w:ind w:right="-483"/>
        <w:jc w:val="both"/>
        <w:rPr>
          <w:rFonts w:ascii="Arial" w:hAnsi="Arial" w:cs="Arial"/>
        </w:rPr>
      </w:pPr>
    </w:p>
    <w:p w:rsidR="009A70FD" w:rsidRDefault="009A70FD" w:rsidP="00ED4575">
      <w:pPr>
        <w:ind w:right="-483"/>
        <w:jc w:val="both"/>
        <w:rPr>
          <w:rFonts w:ascii="Arial" w:hAnsi="Arial" w:cs="Arial"/>
        </w:rPr>
      </w:pPr>
    </w:p>
    <w:p w:rsidR="0042134A" w:rsidRPr="00CF6DC6" w:rsidRDefault="00744C2D" w:rsidP="00ED4575">
      <w:pPr>
        <w:ind w:right="-483"/>
        <w:jc w:val="both"/>
        <w:rPr>
          <w:rFonts w:ascii="Arial" w:hAnsi="Arial" w:cs="Arial"/>
          <w:b/>
          <w:sz w:val="24"/>
          <w:szCs w:val="24"/>
        </w:rPr>
      </w:pPr>
      <w:r w:rsidRPr="00CF6DC6">
        <w:rPr>
          <w:rFonts w:ascii="Arial" w:hAnsi="Arial" w:cs="Arial"/>
          <w:b/>
          <w:sz w:val="24"/>
          <w:szCs w:val="24"/>
        </w:rPr>
        <w:lastRenderedPageBreak/>
        <w:t>Διατάξεις προστασίας από υπέρταση</w:t>
      </w:r>
    </w:p>
    <w:p w:rsidR="0042134A" w:rsidRPr="008A576B" w:rsidRDefault="0042134A" w:rsidP="00ED4575">
      <w:pPr>
        <w:ind w:right="-483"/>
        <w:jc w:val="both"/>
        <w:rPr>
          <w:rFonts w:ascii="Arial" w:hAnsi="Arial" w:cs="Arial"/>
        </w:rPr>
      </w:pPr>
      <w:r w:rsidRPr="008A576B">
        <w:rPr>
          <w:rFonts w:ascii="Arial" w:hAnsi="Arial" w:cs="Arial"/>
        </w:rPr>
        <w:t xml:space="preserve">Το φωτιστικό θα πρέπει να φέρει σύστημα προστασίας από υπερτάσεις </w:t>
      </w:r>
      <w:r w:rsidR="00023F76">
        <w:rPr>
          <w:rFonts w:ascii="Arial" w:hAnsi="Arial" w:cs="Arial"/>
        </w:rPr>
        <w:t>τουλάχιστον</w:t>
      </w:r>
      <w:r w:rsidR="001215F1" w:rsidRPr="001215F1">
        <w:rPr>
          <w:rFonts w:ascii="Arial" w:hAnsi="Arial" w:cs="Arial"/>
        </w:rPr>
        <w:t xml:space="preserve"> </w:t>
      </w:r>
      <w:r w:rsidRPr="008A576B">
        <w:rPr>
          <w:rFonts w:ascii="Arial" w:hAnsi="Arial" w:cs="Arial"/>
        </w:rPr>
        <w:t>10</w:t>
      </w:r>
      <w:r w:rsidRPr="008A576B">
        <w:rPr>
          <w:rFonts w:ascii="Arial" w:hAnsi="Arial" w:cs="Arial"/>
          <w:lang w:val="en-US"/>
        </w:rPr>
        <w:t>kV</w:t>
      </w:r>
      <w:r w:rsidR="0064017C">
        <w:rPr>
          <w:rFonts w:ascii="Arial" w:hAnsi="Arial" w:cs="Arial"/>
        </w:rPr>
        <w:t xml:space="preserve"> </w:t>
      </w:r>
      <w:r w:rsidR="007D37A4">
        <w:rPr>
          <w:rFonts w:ascii="Arial" w:hAnsi="Arial" w:cs="Arial"/>
        </w:rPr>
        <w:t xml:space="preserve">ενώ θα είναι κλάσης </w:t>
      </w:r>
      <w:r w:rsidR="009876A2">
        <w:rPr>
          <w:rFonts w:ascii="Arial" w:hAnsi="Arial" w:cs="Arial"/>
        </w:rPr>
        <w:t>μόνωσης ΙΙ.</w:t>
      </w:r>
      <w:r w:rsidRPr="008A576B">
        <w:rPr>
          <w:rFonts w:ascii="Arial" w:hAnsi="Arial" w:cs="Arial"/>
        </w:rPr>
        <w:t xml:space="preserve"> </w:t>
      </w:r>
    </w:p>
    <w:p w:rsidR="00744C2D" w:rsidRPr="008A576B" w:rsidRDefault="00744C2D" w:rsidP="0042134A">
      <w:pPr>
        <w:ind w:right="-483"/>
        <w:rPr>
          <w:rFonts w:ascii="Arial" w:hAnsi="Arial" w:cs="Arial"/>
        </w:rPr>
      </w:pPr>
    </w:p>
    <w:p w:rsidR="0042134A" w:rsidRPr="00CF6DC6" w:rsidRDefault="00744C2D" w:rsidP="0042134A">
      <w:pPr>
        <w:ind w:right="-766"/>
        <w:rPr>
          <w:rFonts w:ascii="Arial" w:hAnsi="Arial" w:cs="Arial"/>
          <w:b/>
          <w:sz w:val="24"/>
          <w:szCs w:val="24"/>
        </w:rPr>
      </w:pPr>
      <w:r w:rsidRPr="00CF6DC6">
        <w:rPr>
          <w:rFonts w:ascii="Arial" w:hAnsi="Arial" w:cs="Arial"/>
          <w:b/>
          <w:sz w:val="24"/>
          <w:szCs w:val="24"/>
        </w:rPr>
        <w:t>Ειδικά χαρακτηριστικά</w:t>
      </w:r>
      <w:r w:rsidR="00737207" w:rsidRPr="00CF6DC6">
        <w:rPr>
          <w:rFonts w:ascii="Arial" w:hAnsi="Arial" w:cs="Arial"/>
          <w:b/>
          <w:sz w:val="24"/>
          <w:szCs w:val="24"/>
        </w:rPr>
        <w:t xml:space="preserve"> </w:t>
      </w:r>
    </w:p>
    <w:p w:rsidR="0042134A" w:rsidRDefault="00302D79" w:rsidP="0042134A">
      <w:pPr>
        <w:ind w:right="43"/>
        <w:rPr>
          <w:rFonts w:ascii="Arial" w:hAnsi="Arial" w:cs="Arial"/>
        </w:rPr>
      </w:pPr>
      <w:r>
        <w:rPr>
          <w:rFonts w:ascii="Arial" w:hAnsi="Arial" w:cs="Arial"/>
        </w:rPr>
        <w:t xml:space="preserve">Τα φωτιστικά κορυφής θα πρέπει να </w:t>
      </w:r>
      <w:proofErr w:type="spellStart"/>
      <w:r>
        <w:rPr>
          <w:rFonts w:ascii="Arial" w:hAnsi="Arial" w:cs="Arial"/>
        </w:rPr>
        <w:t>καλύπτούν</w:t>
      </w:r>
      <w:proofErr w:type="spellEnd"/>
      <w:r w:rsidR="0042134A" w:rsidRPr="00B525AA">
        <w:rPr>
          <w:rFonts w:ascii="Arial" w:hAnsi="Arial" w:cs="Arial"/>
        </w:rPr>
        <w:t xml:space="preserve"> όλες τις ακόλουθες ειδικές απαιτήσει</w:t>
      </w:r>
      <w:r>
        <w:rPr>
          <w:rFonts w:ascii="Arial" w:hAnsi="Arial" w:cs="Arial"/>
        </w:rPr>
        <w:t>ς όπως αυτές παρουσιάζονται στους πίνακες 4.2.1 και 4.2.2.</w:t>
      </w:r>
    </w:p>
    <w:p w:rsidR="00D614D9" w:rsidRDefault="00D614D9" w:rsidP="00426801">
      <w:pPr>
        <w:ind w:right="-23"/>
        <w:jc w:val="both"/>
        <w:rPr>
          <w:rFonts w:ascii="Arial" w:hAnsi="Arial" w:cs="Arial"/>
        </w:rPr>
      </w:pPr>
    </w:p>
    <w:p w:rsidR="003A5925" w:rsidRPr="00874CD4" w:rsidRDefault="00EE3D28" w:rsidP="0042134A">
      <w:pPr>
        <w:ind w:right="43"/>
        <w:rPr>
          <w:rFonts w:ascii="Arial" w:hAnsi="Arial" w:cs="Arial"/>
          <w:sz w:val="20"/>
          <w:szCs w:val="20"/>
        </w:rPr>
      </w:pPr>
      <w:r>
        <w:rPr>
          <w:rFonts w:ascii="Arial" w:hAnsi="Arial" w:cs="Arial"/>
          <w:b/>
        </w:rPr>
        <w:t xml:space="preserve"> </w:t>
      </w:r>
      <w:r w:rsidR="003A5925" w:rsidRPr="004442DF">
        <w:rPr>
          <w:rFonts w:ascii="Arial" w:hAnsi="Arial" w:cs="Arial"/>
          <w:b/>
        </w:rPr>
        <w:t xml:space="preserve">Πίνακας </w:t>
      </w:r>
      <w:r w:rsidR="00722E81">
        <w:rPr>
          <w:rFonts w:ascii="Arial" w:hAnsi="Arial" w:cs="Arial"/>
          <w:b/>
        </w:rPr>
        <w:t>4.2</w:t>
      </w:r>
      <w:r w:rsidR="003A5925" w:rsidRPr="004442DF">
        <w:rPr>
          <w:rFonts w:ascii="Arial" w:hAnsi="Arial" w:cs="Arial"/>
          <w:b/>
        </w:rPr>
        <w:t>.</w:t>
      </w:r>
      <w:r w:rsidR="00B54FA8">
        <w:rPr>
          <w:rFonts w:ascii="Arial" w:hAnsi="Arial" w:cs="Arial"/>
          <w:b/>
        </w:rPr>
        <w:t xml:space="preserve">1    </w:t>
      </w:r>
      <w:r w:rsidR="00874CD4">
        <w:rPr>
          <w:rFonts w:ascii="Arial" w:hAnsi="Arial" w:cs="Arial"/>
          <w:sz w:val="20"/>
          <w:szCs w:val="20"/>
        </w:rPr>
        <w:t>Ειδικά χαρακτη</w:t>
      </w:r>
      <w:r w:rsidR="003A5925" w:rsidRPr="00B54FA8">
        <w:rPr>
          <w:rFonts w:ascii="Arial" w:hAnsi="Arial" w:cs="Arial"/>
          <w:sz w:val="20"/>
          <w:szCs w:val="20"/>
        </w:rPr>
        <w:t xml:space="preserve">ριστικά </w:t>
      </w:r>
      <w:r w:rsidR="00874CD4">
        <w:rPr>
          <w:rFonts w:ascii="Arial" w:hAnsi="Arial" w:cs="Arial"/>
          <w:sz w:val="20"/>
          <w:szCs w:val="20"/>
        </w:rPr>
        <w:t xml:space="preserve">χαμηλού </w:t>
      </w:r>
      <w:r w:rsidR="00ED4575">
        <w:rPr>
          <w:rFonts w:ascii="Arial" w:hAnsi="Arial" w:cs="Arial"/>
          <w:sz w:val="20"/>
          <w:szCs w:val="20"/>
        </w:rPr>
        <w:t xml:space="preserve">φωτιστικού κορυφής </w:t>
      </w:r>
      <w:r w:rsidR="008A01DB">
        <w:rPr>
          <w:rFonts w:ascii="Arial" w:hAnsi="Arial" w:cs="Arial"/>
          <w:sz w:val="20"/>
          <w:szCs w:val="20"/>
        </w:rPr>
        <w:t>ασύμμετρης κατανομής</w:t>
      </w:r>
      <w:r w:rsidR="00874CD4">
        <w:rPr>
          <w:rFonts w:ascii="Arial" w:hAnsi="Arial" w:cs="Arial"/>
          <w:sz w:val="20"/>
          <w:szCs w:val="20"/>
        </w:rPr>
        <w:t xml:space="preserve"> (</w:t>
      </w:r>
      <w:r w:rsidR="00023F76">
        <w:rPr>
          <w:rFonts w:ascii="Arial" w:hAnsi="Arial" w:cs="Arial"/>
          <w:sz w:val="20"/>
          <w:szCs w:val="20"/>
          <w:lang w:val="en-US"/>
        </w:rPr>
        <w:t>no</w:t>
      </w:r>
      <w:r w:rsidR="00023F76" w:rsidRPr="00023F76">
        <w:rPr>
          <w:rFonts w:ascii="Arial" w:hAnsi="Arial" w:cs="Arial"/>
          <w:sz w:val="20"/>
          <w:szCs w:val="20"/>
        </w:rPr>
        <w:t xml:space="preserve"> </w:t>
      </w:r>
      <w:r w:rsidR="00874CD4">
        <w:rPr>
          <w:rFonts w:ascii="Arial" w:hAnsi="Arial" w:cs="Arial"/>
          <w:sz w:val="20"/>
          <w:szCs w:val="20"/>
          <w:lang w:val="en-US"/>
        </w:rPr>
        <w:t>back</w:t>
      </w:r>
      <w:r w:rsidR="00874CD4" w:rsidRPr="00874CD4">
        <w:rPr>
          <w:rFonts w:ascii="Arial" w:hAnsi="Arial" w:cs="Arial"/>
          <w:sz w:val="20"/>
          <w:szCs w:val="20"/>
        </w:rPr>
        <w:t xml:space="preserve"> </w:t>
      </w:r>
      <w:r w:rsidR="00874CD4">
        <w:rPr>
          <w:rFonts w:ascii="Arial" w:hAnsi="Arial" w:cs="Arial"/>
          <w:sz w:val="20"/>
          <w:szCs w:val="20"/>
          <w:lang w:val="en-US"/>
        </w:rPr>
        <w:t>light</w:t>
      </w:r>
      <w:r w:rsidR="00874CD4" w:rsidRPr="00874CD4">
        <w:rPr>
          <w:rFonts w:ascii="Arial" w:hAnsi="Arial" w:cs="Arial"/>
          <w:sz w:val="20"/>
          <w:szCs w:val="20"/>
        </w:rPr>
        <w:t>)</w:t>
      </w:r>
      <w:r w:rsidR="00874CD4">
        <w:rPr>
          <w:rFonts w:ascii="Arial" w:hAnsi="Arial" w:cs="Arial"/>
          <w:sz w:val="20"/>
          <w:szCs w:val="20"/>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94"/>
      </w:tblGrid>
      <w:tr w:rsidR="000A07F5" w:rsidRPr="00C2384E" w:rsidTr="00C2384E">
        <w:trPr>
          <w:trHeight w:val="50"/>
          <w:jc w:val="center"/>
        </w:trPr>
        <w:tc>
          <w:tcPr>
            <w:tcW w:w="4833" w:type="dxa"/>
            <w:tcBorders>
              <w:top w:val="single" w:sz="4" w:space="0" w:color="auto"/>
              <w:bottom w:val="single" w:sz="4" w:space="0" w:color="auto"/>
            </w:tcBorders>
            <w:shd w:val="clear" w:color="auto" w:fill="D7E5F5"/>
            <w:hideMark/>
          </w:tcPr>
          <w:p w:rsidR="000A07F5" w:rsidRPr="00C2384E" w:rsidRDefault="000A07F5">
            <w:pPr>
              <w:ind w:right="43"/>
              <w:rPr>
                <w:rFonts w:ascii="Arial" w:hAnsi="Arial" w:cs="Arial"/>
              </w:rPr>
            </w:pPr>
            <w:r w:rsidRPr="00C2384E">
              <w:rPr>
                <w:rFonts w:ascii="Arial" w:hAnsi="Arial" w:cs="Arial"/>
              </w:rPr>
              <w:t>Χαρακτηριστικά</w:t>
            </w:r>
          </w:p>
        </w:tc>
        <w:tc>
          <w:tcPr>
            <w:tcW w:w="4894" w:type="dxa"/>
            <w:tcBorders>
              <w:top w:val="single" w:sz="4" w:space="0" w:color="auto"/>
              <w:bottom w:val="single" w:sz="4" w:space="0" w:color="auto"/>
            </w:tcBorders>
            <w:shd w:val="clear" w:color="auto" w:fill="D7E5F5"/>
            <w:hideMark/>
          </w:tcPr>
          <w:p w:rsidR="000A07F5" w:rsidRPr="00C2384E" w:rsidRDefault="000A07F5">
            <w:pPr>
              <w:ind w:right="43"/>
              <w:rPr>
                <w:rFonts w:ascii="Arial" w:hAnsi="Arial" w:cs="Arial"/>
              </w:rPr>
            </w:pPr>
            <w:r w:rsidRPr="00C2384E">
              <w:rPr>
                <w:rFonts w:ascii="Arial" w:hAnsi="Arial" w:cs="Arial"/>
              </w:rPr>
              <w:t xml:space="preserve">Περιγραφή </w:t>
            </w:r>
            <w:r w:rsidR="007D37A4">
              <w:rPr>
                <w:rFonts w:ascii="Arial" w:hAnsi="Arial" w:cs="Arial"/>
              </w:rPr>
              <w:t>–</w:t>
            </w:r>
            <w:r w:rsidRPr="00C2384E">
              <w:rPr>
                <w:rFonts w:ascii="Arial" w:hAnsi="Arial" w:cs="Arial"/>
              </w:rPr>
              <w:t xml:space="preserve"> τιμές</w:t>
            </w:r>
          </w:p>
        </w:tc>
      </w:tr>
      <w:tr w:rsidR="0042134A" w:rsidRPr="00BB44EF" w:rsidTr="000A07F5">
        <w:trPr>
          <w:jc w:val="center"/>
        </w:trPr>
        <w:tc>
          <w:tcPr>
            <w:tcW w:w="4833" w:type="dxa"/>
            <w:tcBorders>
              <w:top w:val="single" w:sz="4" w:space="0" w:color="auto"/>
            </w:tcBorders>
            <w:hideMark/>
          </w:tcPr>
          <w:p w:rsidR="0042134A" w:rsidRPr="002A6D32" w:rsidRDefault="0042134A">
            <w:pPr>
              <w:spacing w:line="276" w:lineRule="auto"/>
              <w:ind w:right="43"/>
              <w:rPr>
                <w:rFonts w:ascii="Arial" w:hAnsi="Arial" w:cs="Arial"/>
                <w:sz w:val="20"/>
                <w:szCs w:val="20"/>
                <w:lang w:val="en-US"/>
              </w:rPr>
            </w:pPr>
            <w:r w:rsidRPr="0066483A">
              <w:rPr>
                <w:rFonts w:ascii="Arial" w:hAnsi="Arial" w:cs="Arial"/>
                <w:sz w:val="20"/>
                <w:szCs w:val="20"/>
              </w:rPr>
              <w:t>Ονομαστική ισχύς φωτιστικών</w:t>
            </w:r>
          </w:p>
        </w:tc>
        <w:tc>
          <w:tcPr>
            <w:tcW w:w="4894" w:type="dxa"/>
            <w:tcBorders>
              <w:top w:val="single" w:sz="4" w:space="0" w:color="auto"/>
            </w:tcBorders>
            <w:hideMark/>
          </w:tcPr>
          <w:p w:rsidR="0042134A" w:rsidRPr="0066483A" w:rsidRDefault="000E0973">
            <w:pPr>
              <w:spacing w:line="276" w:lineRule="auto"/>
              <w:ind w:right="43"/>
              <w:rPr>
                <w:rFonts w:ascii="Arial" w:hAnsi="Arial" w:cs="Arial"/>
                <w:sz w:val="20"/>
                <w:szCs w:val="20"/>
              </w:rPr>
            </w:pPr>
            <w:r w:rsidRPr="0066483A">
              <w:rPr>
                <w:rFonts w:ascii="Arial" w:hAnsi="Arial" w:cs="Arial"/>
                <w:sz w:val="20"/>
                <w:szCs w:val="20"/>
              </w:rPr>
              <w:t>Στην ελεύθερη επιλογή των συμμετεχόντων</w:t>
            </w:r>
          </w:p>
        </w:tc>
      </w:tr>
      <w:tr w:rsidR="0042134A" w:rsidRPr="00BB44EF" w:rsidTr="000A07F5">
        <w:trPr>
          <w:jc w:val="center"/>
        </w:trPr>
        <w:tc>
          <w:tcPr>
            <w:tcW w:w="4833" w:type="dxa"/>
            <w:hideMark/>
          </w:tcPr>
          <w:p w:rsidR="0042134A" w:rsidRPr="0066483A" w:rsidRDefault="00FA534D">
            <w:pPr>
              <w:spacing w:line="276" w:lineRule="auto"/>
              <w:ind w:right="43"/>
              <w:rPr>
                <w:rFonts w:ascii="Arial" w:hAnsi="Arial" w:cs="Arial"/>
                <w:sz w:val="20"/>
                <w:szCs w:val="20"/>
              </w:rPr>
            </w:pPr>
            <w:r w:rsidRPr="0066483A">
              <w:rPr>
                <w:rFonts w:ascii="Arial" w:hAnsi="Arial" w:cs="Arial"/>
                <w:sz w:val="20"/>
                <w:szCs w:val="20"/>
              </w:rPr>
              <w:t>Ονομαστική τάση</w:t>
            </w:r>
            <w:r w:rsidR="0042134A" w:rsidRPr="0066483A">
              <w:rPr>
                <w:rFonts w:ascii="Arial" w:hAnsi="Arial" w:cs="Arial"/>
                <w:sz w:val="20"/>
                <w:szCs w:val="20"/>
              </w:rPr>
              <w:t xml:space="preserve"> λειτουργίας</w:t>
            </w:r>
          </w:p>
        </w:tc>
        <w:tc>
          <w:tcPr>
            <w:tcW w:w="4894" w:type="dxa"/>
            <w:hideMark/>
          </w:tcPr>
          <w:p w:rsidR="0042134A" w:rsidRPr="0066483A" w:rsidRDefault="00FA534D" w:rsidP="00FA534D">
            <w:pPr>
              <w:spacing w:line="276" w:lineRule="auto"/>
              <w:ind w:right="43"/>
              <w:rPr>
                <w:rFonts w:ascii="Arial" w:hAnsi="Arial" w:cs="Arial"/>
                <w:sz w:val="20"/>
                <w:szCs w:val="20"/>
                <w:lang w:val="en-US"/>
              </w:rPr>
            </w:pPr>
            <w:r w:rsidRPr="0066483A">
              <w:rPr>
                <w:rFonts w:ascii="Arial" w:hAnsi="Arial" w:cs="Arial"/>
                <w:sz w:val="20"/>
                <w:szCs w:val="20"/>
              </w:rPr>
              <w:t xml:space="preserve">230 </w:t>
            </w:r>
            <w:r w:rsidR="004B145A" w:rsidRPr="0066483A">
              <w:rPr>
                <w:rFonts w:ascii="Arial" w:hAnsi="Arial" w:cs="Arial"/>
                <w:sz w:val="20"/>
                <w:szCs w:val="20"/>
                <w:lang w:val="en-US"/>
              </w:rPr>
              <w:t xml:space="preserve">V AC </w:t>
            </w:r>
          </w:p>
        </w:tc>
      </w:tr>
      <w:tr w:rsidR="0042134A" w:rsidRPr="00BB44EF" w:rsidTr="000A07F5">
        <w:trPr>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Προστασίας από υπερτάσεις</w:t>
            </w:r>
          </w:p>
        </w:tc>
        <w:tc>
          <w:tcPr>
            <w:tcW w:w="4894" w:type="dxa"/>
            <w:hideMark/>
          </w:tcPr>
          <w:p w:rsidR="0042134A" w:rsidRPr="0066483A" w:rsidRDefault="00B53B67">
            <w:pPr>
              <w:spacing w:line="276" w:lineRule="auto"/>
              <w:ind w:right="43"/>
              <w:rPr>
                <w:rFonts w:ascii="Arial" w:hAnsi="Arial" w:cs="Arial"/>
                <w:sz w:val="20"/>
                <w:szCs w:val="20"/>
                <w:lang w:val="en-US"/>
              </w:rPr>
            </w:pPr>
            <w:r w:rsidRPr="0066483A">
              <w:rPr>
                <w:rFonts w:ascii="Arial" w:hAnsi="Arial" w:cs="Arial"/>
                <w:sz w:val="20"/>
                <w:szCs w:val="20"/>
              </w:rPr>
              <w:t>Τουλάχιστον 10</w:t>
            </w:r>
            <w:r w:rsidR="00D55ACB" w:rsidRPr="0066483A">
              <w:rPr>
                <w:rFonts w:ascii="Arial" w:hAnsi="Arial" w:cs="Arial"/>
                <w:sz w:val="20"/>
                <w:szCs w:val="20"/>
              </w:rPr>
              <w:t>kV</w:t>
            </w:r>
          </w:p>
        </w:tc>
      </w:tr>
      <w:tr w:rsidR="00987BDC" w:rsidRPr="00BB44EF" w:rsidTr="000A07F5">
        <w:trPr>
          <w:jc w:val="center"/>
        </w:trPr>
        <w:tc>
          <w:tcPr>
            <w:tcW w:w="4833" w:type="dxa"/>
            <w:hideMark/>
          </w:tcPr>
          <w:p w:rsidR="0042134A" w:rsidRPr="0066483A" w:rsidRDefault="00FA534D">
            <w:pPr>
              <w:spacing w:line="276" w:lineRule="auto"/>
              <w:ind w:right="43"/>
              <w:rPr>
                <w:rFonts w:ascii="Arial" w:hAnsi="Arial" w:cs="Arial"/>
                <w:sz w:val="20"/>
                <w:szCs w:val="20"/>
              </w:rPr>
            </w:pPr>
            <w:r w:rsidRPr="0066483A">
              <w:rPr>
                <w:rFonts w:ascii="Arial" w:hAnsi="Arial" w:cs="Arial"/>
                <w:sz w:val="20"/>
                <w:szCs w:val="20"/>
              </w:rPr>
              <w:t xml:space="preserve">Μέγιστη </w:t>
            </w:r>
            <w:r w:rsidR="0042134A" w:rsidRPr="0066483A">
              <w:rPr>
                <w:rFonts w:ascii="Arial" w:hAnsi="Arial" w:cs="Arial"/>
                <w:sz w:val="20"/>
                <w:szCs w:val="20"/>
              </w:rPr>
              <w:t>Θερμοκρασία λειτουργίας</w:t>
            </w:r>
          </w:p>
        </w:tc>
        <w:tc>
          <w:tcPr>
            <w:tcW w:w="4894" w:type="dxa"/>
            <w:hideMark/>
          </w:tcPr>
          <w:p w:rsidR="0042134A" w:rsidRPr="0066483A" w:rsidRDefault="0042134A" w:rsidP="009F3812">
            <w:pPr>
              <w:spacing w:line="276" w:lineRule="auto"/>
              <w:ind w:right="43"/>
              <w:rPr>
                <w:rFonts w:ascii="Arial" w:hAnsi="Arial" w:cs="Arial"/>
                <w:sz w:val="20"/>
                <w:szCs w:val="20"/>
              </w:rPr>
            </w:pPr>
            <w:r w:rsidRPr="0066483A">
              <w:rPr>
                <w:rFonts w:ascii="Arial" w:hAnsi="Arial" w:cs="Arial"/>
                <w:sz w:val="20"/>
                <w:szCs w:val="20"/>
              </w:rPr>
              <w:t xml:space="preserve">Τουλάχιστον </w:t>
            </w:r>
            <w:r w:rsidR="000E0973" w:rsidRPr="0066483A">
              <w:rPr>
                <w:rFonts w:ascii="Arial" w:hAnsi="Arial" w:cs="Arial"/>
                <w:sz w:val="20"/>
                <w:szCs w:val="20"/>
              </w:rPr>
              <w:t>40</w:t>
            </w:r>
            <w:r w:rsidRPr="0066483A">
              <w:rPr>
                <w:rFonts w:ascii="Arial" w:hAnsi="Arial" w:cs="Arial"/>
                <w:sz w:val="20"/>
                <w:szCs w:val="20"/>
                <w:vertAlign w:val="superscript"/>
              </w:rPr>
              <w:t>ο</w:t>
            </w:r>
            <w:r w:rsidRPr="0066483A">
              <w:rPr>
                <w:rFonts w:ascii="Arial" w:hAnsi="Arial" w:cs="Arial"/>
                <w:sz w:val="20"/>
                <w:szCs w:val="20"/>
                <w:lang w:val="en-US"/>
              </w:rPr>
              <w:t>C</w:t>
            </w:r>
            <w:r w:rsidRPr="0066483A">
              <w:rPr>
                <w:rFonts w:ascii="Arial" w:hAnsi="Arial" w:cs="Arial"/>
                <w:sz w:val="20"/>
                <w:szCs w:val="20"/>
              </w:rPr>
              <w:t xml:space="preserve"> </w:t>
            </w:r>
          </w:p>
        </w:tc>
      </w:tr>
      <w:tr w:rsidR="0042134A" w:rsidRPr="00137D34" w:rsidTr="000A07F5">
        <w:trPr>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Κατηγοριοποίηση συστήματος φωτεινής εκπομπής</w:t>
            </w:r>
          </w:p>
        </w:tc>
        <w:tc>
          <w:tcPr>
            <w:tcW w:w="4894" w:type="dxa"/>
            <w:hideMark/>
          </w:tcPr>
          <w:p w:rsidR="0042134A" w:rsidRPr="0066483A" w:rsidRDefault="008944C3" w:rsidP="00E0295B">
            <w:pPr>
              <w:spacing w:line="276" w:lineRule="auto"/>
              <w:ind w:right="43"/>
              <w:rPr>
                <w:rFonts w:ascii="Arial" w:hAnsi="Arial" w:cs="Arial"/>
                <w:color w:val="FF0000"/>
                <w:sz w:val="20"/>
                <w:szCs w:val="20"/>
                <w:lang w:val="en-US"/>
              </w:rPr>
            </w:pPr>
            <w:r w:rsidRPr="0066483A">
              <w:rPr>
                <w:rFonts w:ascii="Arial" w:hAnsi="Arial" w:cs="Arial"/>
                <w:sz w:val="20"/>
                <w:szCs w:val="20"/>
              </w:rPr>
              <w:t>Ασύμμετρο</w:t>
            </w:r>
            <w:r w:rsidRPr="0066483A">
              <w:rPr>
                <w:rFonts w:ascii="Arial" w:hAnsi="Arial" w:cs="Arial"/>
                <w:sz w:val="20"/>
                <w:szCs w:val="20"/>
                <w:lang w:val="en-US"/>
              </w:rPr>
              <w:t xml:space="preserve">, no back light, </w:t>
            </w:r>
            <w:r w:rsidRPr="0066483A">
              <w:rPr>
                <w:rFonts w:ascii="Arial" w:hAnsi="Arial" w:cs="Arial"/>
                <w:sz w:val="20"/>
                <w:szCs w:val="20"/>
              </w:rPr>
              <w:t>δηλαδή</w:t>
            </w:r>
            <w:r w:rsidRPr="0066483A">
              <w:rPr>
                <w:rFonts w:ascii="Arial" w:hAnsi="Arial" w:cs="Arial"/>
                <w:sz w:val="20"/>
                <w:szCs w:val="20"/>
                <w:lang w:val="en-US"/>
              </w:rPr>
              <w:t xml:space="preserve"> </w:t>
            </w:r>
            <w:r w:rsidRPr="0066483A">
              <w:rPr>
                <w:rFonts w:ascii="Arial" w:hAnsi="Arial" w:cs="Arial"/>
                <w:sz w:val="20"/>
                <w:szCs w:val="20"/>
              </w:rPr>
              <w:t>κατηγορίας</w:t>
            </w:r>
            <w:r w:rsidRPr="0066483A">
              <w:rPr>
                <w:rFonts w:ascii="Arial" w:hAnsi="Arial" w:cs="Arial"/>
                <w:sz w:val="20"/>
                <w:szCs w:val="20"/>
                <w:lang w:val="en-US"/>
              </w:rPr>
              <w:t xml:space="preserve"> B0 </w:t>
            </w:r>
            <w:r w:rsidRPr="0066483A">
              <w:rPr>
                <w:rFonts w:ascii="Arial" w:hAnsi="Arial" w:cs="Arial"/>
                <w:sz w:val="20"/>
                <w:szCs w:val="20"/>
              </w:rPr>
              <w:t>ή</w:t>
            </w:r>
            <w:r w:rsidRPr="0066483A">
              <w:rPr>
                <w:rFonts w:ascii="Arial" w:hAnsi="Arial" w:cs="Arial"/>
                <w:sz w:val="20"/>
                <w:szCs w:val="20"/>
                <w:lang w:val="en-US"/>
              </w:rPr>
              <w:t xml:space="preserve"> B1 </w:t>
            </w:r>
            <w:r w:rsidRPr="0066483A">
              <w:rPr>
                <w:rFonts w:ascii="Arial" w:hAnsi="Arial" w:cs="Arial"/>
                <w:sz w:val="20"/>
                <w:szCs w:val="20"/>
              </w:rPr>
              <w:t>κατά</w:t>
            </w:r>
            <w:r w:rsidRPr="0066483A">
              <w:rPr>
                <w:rFonts w:ascii="Arial" w:hAnsi="Arial" w:cs="Arial"/>
                <w:sz w:val="20"/>
                <w:szCs w:val="20"/>
                <w:lang w:val="en-US"/>
              </w:rPr>
              <w:t xml:space="preserve"> IESNA (Luminaire Classification System-LCS, BUG Ratings)</w:t>
            </w:r>
          </w:p>
        </w:tc>
      </w:tr>
      <w:tr w:rsidR="00767EB9" w:rsidRPr="00BB44EF" w:rsidTr="000A07F5">
        <w:trPr>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 xml:space="preserve">Αριθμός </w:t>
            </w:r>
            <w:r w:rsidRPr="0066483A">
              <w:rPr>
                <w:rFonts w:ascii="Arial" w:hAnsi="Arial" w:cs="Arial"/>
                <w:sz w:val="20"/>
                <w:szCs w:val="20"/>
                <w:lang w:val="en-US"/>
              </w:rPr>
              <w:t>LED</w:t>
            </w:r>
          </w:p>
        </w:tc>
        <w:tc>
          <w:tcPr>
            <w:tcW w:w="4894" w:type="dxa"/>
            <w:hideMark/>
          </w:tcPr>
          <w:p w:rsidR="0042134A" w:rsidRPr="0066483A" w:rsidRDefault="00776F35">
            <w:pPr>
              <w:spacing w:line="276" w:lineRule="auto"/>
              <w:ind w:right="43"/>
              <w:rPr>
                <w:rFonts w:ascii="Arial" w:hAnsi="Arial" w:cs="Arial"/>
                <w:sz w:val="20"/>
                <w:szCs w:val="20"/>
              </w:rPr>
            </w:pPr>
            <w:r w:rsidRPr="0066483A">
              <w:rPr>
                <w:rFonts w:ascii="Arial" w:hAnsi="Arial" w:cs="Arial"/>
                <w:sz w:val="20"/>
                <w:szCs w:val="20"/>
              </w:rPr>
              <w:t>≥</w:t>
            </w:r>
            <w:r w:rsidR="00F20013" w:rsidRPr="0066483A">
              <w:rPr>
                <w:rFonts w:ascii="Arial" w:hAnsi="Arial" w:cs="Arial"/>
                <w:sz w:val="20"/>
                <w:szCs w:val="20"/>
              </w:rPr>
              <w:t>8</w:t>
            </w:r>
          </w:p>
        </w:tc>
      </w:tr>
      <w:tr w:rsidR="00767EB9" w:rsidRPr="00BB44EF" w:rsidTr="000A07F5">
        <w:trPr>
          <w:trHeight w:val="187"/>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Απόδοση φωτιστικού</w:t>
            </w:r>
          </w:p>
        </w:tc>
        <w:tc>
          <w:tcPr>
            <w:tcW w:w="4894" w:type="dxa"/>
            <w:hideMark/>
          </w:tcPr>
          <w:p w:rsidR="0042134A" w:rsidRPr="0066483A" w:rsidRDefault="00FC5825">
            <w:pPr>
              <w:spacing w:line="276" w:lineRule="auto"/>
              <w:ind w:right="43"/>
              <w:rPr>
                <w:rFonts w:ascii="Arial" w:hAnsi="Arial" w:cs="Arial"/>
                <w:sz w:val="20"/>
                <w:szCs w:val="20"/>
              </w:rPr>
            </w:pPr>
            <w:r>
              <w:rPr>
                <w:rFonts w:ascii="Arial" w:hAnsi="Arial" w:cs="Arial"/>
                <w:sz w:val="20"/>
                <w:szCs w:val="20"/>
              </w:rPr>
              <w:t>≥95</w:t>
            </w:r>
            <w:r w:rsidR="0042134A" w:rsidRPr="0066483A">
              <w:rPr>
                <w:rFonts w:ascii="Arial" w:hAnsi="Arial" w:cs="Arial"/>
                <w:sz w:val="20"/>
                <w:szCs w:val="20"/>
              </w:rPr>
              <w:t xml:space="preserve"> </w:t>
            </w:r>
            <w:r w:rsidR="0042134A" w:rsidRPr="0066483A">
              <w:rPr>
                <w:rFonts w:ascii="Arial" w:hAnsi="Arial" w:cs="Arial"/>
                <w:sz w:val="20"/>
                <w:szCs w:val="20"/>
                <w:lang w:val="en-US"/>
              </w:rPr>
              <w:t>lm</w:t>
            </w:r>
            <w:r w:rsidR="0042134A" w:rsidRPr="0066483A">
              <w:rPr>
                <w:rFonts w:ascii="Arial" w:hAnsi="Arial" w:cs="Arial"/>
                <w:sz w:val="20"/>
                <w:szCs w:val="20"/>
              </w:rPr>
              <w:t>/</w:t>
            </w:r>
            <w:r w:rsidR="0042134A" w:rsidRPr="0066483A">
              <w:rPr>
                <w:rFonts w:ascii="Arial" w:hAnsi="Arial" w:cs="Arial"/>
                <w:sz w:val="20"/>
                <w:szCs w:val="20"/>
                <w:lang w:val="en-US"/>
              </w:rPr>
              <w:t>W</w:t>
            </w:r>
          </w:p>
        </w:tc>
      </w:tr>
      <w:tr w:rsidR="00987BDC" w:rsidRPr="00BB44EF" w:rsidTr="000A07F5">
        <w:trPr>
          <w:trHeight w:val="106"/>
          <w:jc w:val="center"/>
        </w:trPr>
        <w:tc>
          <w:tcPr>
            <w:tcW w:w="4833" w:type="dxa"/>
            <w:hideMark/>
          </w:tcPr>
          <w:p w:rsidR="0042134A" w:rsidRPr="0066483A" w:rsidRDefault="00F20013" w:rsidP="00F20013">
            <w:pPr>
              <w:spacing w:line="276" w:lineRule="auto"/>
              <w:ind w:right="43"/>
              <w:rPr>
                <w:rFonts w:ascii="Arial" w:hAnsi="Arial" w:cs="Arial"/>
                <w:sz w:val="20"/>
                <w:szCs w:val="20"/>
              </w:rPr>
            </w:pPr>
            <w:r w:rsidRPr="0066483A">
              <w:rPr>
                <w:rFonts w:ascii="Arial" w:hAnsi="Arial" w:cs="Arial"/>
                <w:sz w:val="20"/>
                <w:szCs w:val="20"/>
              </w:rPr>
              <w:t xml:space="preserve">Διατήρηση φωτεινής ροής LED </w:t>
            </w:r>
            <w:r w:rsidRPr="0066483A">
              <w:rPr>
                <w:rFonts w:ascii="Arial" w:hAnsi="Arial" w:cs="Arial"/>
                <w:sz w:val="20"/>
                <w:szCs w:val="20"/>
                <w:lang w:val="en-US"/>
              </w:rPr>
              <w:t>LM</w:t>
            </w:r>
            <w:r w:rsidRPr="0066483A">
              <w:rPr>
                <w:rFonts w:ascii="Arial" w:hAnsi="Arial" w:cs="Arial"/>
                <w:sz w:val="20"/>
                <w:szCs w:val="20"/>
              </w:rPr>
              <w:t>80 ΤΜ-21</w:t>
            </w:r>
            <w:r w:rsidR="0042134A" w:rsidRPr="0066483A">
              <w:rPr>
                <w:rFonts w:ascii="Arial" w:hAnsi="Arial" w:cs="Arial"/>
                <w:sz w:val="20"/>
                <w:szCs w:val="20"/>
              </w:rPr>
              <w:t xml:space="preserve"> </w:t>
            </w:r>
          </w:p>
        </w:tc>
        <w:tc>
          <w:tcPr>
            <w:tcW w:w="4894" w:type="dxa"/>
            <w:hideMark/>
          </w:tcPr>
          <w:p w:rsidR="0042134A" w:rsidRPr="0066483A" w:rsidRDefault="009F3812">
            <w:pPr>
              <w:spacing w:line="276" w:lineRule="auto"/>
              <w:ind w:right="43"/>
              <w:rPr>
                <w:rFonts w:ascii="Arial" w:hAnsi="Arial" w:cs="Arial"/>
                <w:sz w:val="20"/>
                <w:szCs w:val="20"/>
              </w:rPr>
            </w:pPr>
            <w:r w:rsidRPr="0066483A">
              <w:rPr>
                <w:rFonts w:ascii="Arial" w:hAnsi="Arial" w:cs="Arial"/>
                <w:sz w:val="20"/>
                <w:szCs w:val="20"/>
              </w:rPr>
              <w:t>L80</w:t>
            </w:r>
            <w:r w:rsidR="003B158D" w:rsidRPr="0066483A">
              <w:rPr>
                <w:rFonts w:ascii="Arial" w:hAnsi="Arial" w:cs="Arial"/>
                <w:sz w:val="20"/>
                <w:szCs w:val="20"/>
              </w:rPr>
              <w:t xml:space="preserve"> </w:t>
            </w:r>
            <w:r w:rsidRPr="0066483A">
              <w:rPr>
                <w:rFonts w:ascii="Arial" w:hAnsi="Arial" w:cs="Arial"/>
                <w:sz w:val="20"/>
                <w:szCs w:val="20"/>
              </w:rPr>
              <w:t>≥100</w:t>
            </w:r>
            <w:r w:rsidR="00584E76" w:rsidRPr="0066483A">
              <w:rPr>
                <w:rFonts w:ascii="Arial" w:hAnsi="Arial" w:cs="Arial"/>
                <w:sz w:val="20"/>
                <w:szCs w:val="20"/>
              </w:rPr>
              <w:t xml:space="preserve">.000 </w:t>
            </w:r>
            <w:r w:rsidR="00AD4119" w:rsidRPr="0066483A">
              <w:rPr>
                <w:rFonts w:ascii="Arial" w:hAnsi="Arial" w:cs="Arial"/>
                <w:sz w:val="20"/>
                <w:szCs w:val="20"/>
              </w:rPr>
              <w:t>ώρες σε θερμοκρασία</w:t>
            </w:r>
            <w:r w:rsidR="0042134A" w:rsidRPr="0066483A">
              <w:rPr>
                <w:rFonts w:ascii="Arial" w:hAnsi="Arial" w:cs="Arial"/>
                <w:sz w:val="20"/>
                <w:szCs w:val="20"/>
              </w:rPr>
              <w:t xml:space="preserve"> </w:t>
            </w:r>
            <w:proofErr w:type="spellStart"/>
            <w:r w:rsidR="0042134A" w:rsidRPr="0066483A">
              <w:rPr>
                <w:rFonts w:ascii="Arial" w:hAnsi="Arial" w:cs="Arial"/>
                <w:sz w:val="20"/>
                <w:szCs w:val="20"/>
              </w:rPr>
              <w:t>Τq</w:t>
            </w:r>
            <w:proofErr w:type="spellEnd"/>
            <w:r w:rsidR="0042134A" w:rsidRPr="0066483A">
              <w:rPr>
                <w:rFonts w:ascii="Arial" w:hAnsi="Arial" w:cs="Arial"/>
                <w:sz w:val="20"/>
                <w:szCs w:val="20"/>
              </w:rPr>
              <w:t xml:space="preserve"> = 25</w:t>
            </w:r>
            <w:r w:rsidR="0042134A" w:rsidRPr="0066483A">
              <w:rPr>
                <w:rFonts w:ascii="Arial" w:hAnsi="Arial" w:cs="Arial"/>
                <w:sz w:val="20"/>
                <w:szCs w:val="20"/>
                <w:vertAlign w:val="superscript"/>
              </w:rPr>
              <w:t>ο</w:t>
            </w:r>
            <w:r w:rsidR="0042134A" w:rsidRPr="0066483A">
              <w:rPr>
                <w:rFonts w:ascii="Arial" w:hAnsi="Arial" w:cs="Arial"/>
                <w:sz w:val="20"/>
                <w:szCs w:val="20"/>
              </w:rPr>
              <w:t>C</w:t>
            </w:r>
          </w:p>
        </w:tc>
      </w:tr>
      <w:tr w:rsidR="004B145A" w:rsidRPr="00BB44EF" w:rsidTr="00023F76">
        <w:trPr>
          <w:trHeight w:val="485"/>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Δείκτης προστασίας έναντι εισχώρησης νερού &amp; σκόνης (οπτικό &amp; ηλεκτρικό τμήμα)</w:t>
            </w:r>
          </w:p>
        </w:tc>
        <w:tc>
          <w:tcPr>
            <w:tcW w:w="4894"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lang w:val="en-US"/>
              </w:rPr>
              <w:t>IP</w:t>
            </w:r>
            <w:r w:rsidRPr="0066483A">
              <w:rPr>
                <w:rFonts w:ascii="Arial" w:hAnsi="Arial" w:cs="Arial"/>
                <w:sz w:val="20"/>
                <w:szCs w:val="20"/>
              </w:rPr>
              <w:t>66 με βάση το ΕΝ 60598</w:t>
            </w:r>
          </w:p>
        </w:tc>
      </w:tr>
      <w:tr w:rsidR="004B145A" w:rsidRPr="00BB44EF" w:rsidTr="000A07F5">
        <w:trPr>
          <w:trHeight w:val="277"/>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Δείκτης μηχανικής αντοχής</w:t>
            </w:r>
          </w:p>
        </w:tc>
        <w:tc>
          <w:tcPr>
            <w:tcW w:w="4894" w:type="dxa"/>
            <w:hideMark/>
          </w:tcPr>
          <w:p w:rsidR="0042134A" w:rsidRPr="0066483A" w:rsidRDefault="004B507D">
            <w:pPr>
              <w:spacing w:line="276" w:lineRule="auto"/>
              <w:ind w:right="43"/>
              <w:rPr>
                <w:rFonts w:ascii="Arial" w:hAnsi="Arial" w:cs="Arial"/>
                <w:sz w:val="20"/>
                <w:szCs w:val="20"/>
              </w:rPr>
            </w:pPr>
            <w:r>
              <w:rPr>
                <w:rFonts w:ascii="Arial" w:hAnsi="Arial" w:cs="Arial"/>
                <w:sz w:val="20"/>
                <w:szCs w:val="20"/>
              </w:rPr>
              <w:t xml:space="preserve">Τουλάχιστον </w:t>
            </w:r>
            <w:r w:rsidR="0042134A" w:rsidRPr="0066483A">
              <w:rPr>
                <w:rFonts w:ascii="Arial" w:hAnsi="Arial" w:cs="Arial"/>
                <w:sz w:val="20"/>
                <w:szCs w:val="20"/>
                <w:lang w:val="en-US"/>
              </w:rPr>
              <w:t>IK</w:t>
            </w:r>
            <w:r w:rsidR="0042134A" w:rsidRPr="0066483A">
              <w:rPr>
                <w:rFonts w:ascii="Arial" w:hAnsi="Arial" w:cs="Arial"/>
                <w:sz w:val="20"/>
                <w:szCs w:val="20"/>
              </w:rPr>
              <w:t>08 με βάση το ΕΝ 62262</w:t>
            </w:r>
          </w:p>
        </w:tc>
      </w:tr>
      <w:tr w:rsidR="0042134A" w:rsidRPr="00BB44EF" w:rsidTr="000A07F5">
        <w:trPr>
          <w:trHeight w:val="178"/>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Ηλεκτρική κλάση μόνωσης</w:t>
            </w:r>
          </w:p>
        </w:tc>
        <w:tc>
          <w:tcPr>
            <w:tcW w:w="4894" w:type="dxa"/>
            <w:hideMark/>
          </w:tcPr>
          <w:p w:rsidR="0042134A" w:rsidRPr="0066483A" w:rsidRDefault="00E86537" w:rsidP="00E0295B">
            <w:pPr>
              <w:tabs>
                <w:tab w:val="left" w:pos="990"/>
              </w:tabs>
              <w:spacing w:line="276" w:lineRule="auto"/>
              <w:ind w:right="43"/>
              <w:rPr>
                <w:rFonts w:ascii="Arial" w:hAnsi="Arial" w:cs="Arial"/>
                <w:sz w:val="20"/>
                <w:szCs w:val="20"/>
                <w:lang w:val="en-US"/>
              </w:rPr>
            </w:pPr>
            <w:r w:rsidRPr="0066483A">
              <w:rPr>
                <w:rFonts w:ascii="Arial" w:hAnsi="Arial" w:cs="Arial"/>
                <w:sz w:val="20"/>
                <w:szCs w:val="20"/>
                <w:lang w:val="en-US"/>
              </w:rPr>
              <w:t>II</w:t>
            </w:r>
            <w:r w:rsidR="00E0295B" w:rsidRPr="0066483A">
              <w:rPr>
                <w:rFonts w:ascii="Arial" w:hAnsi="Arial" w:cs="Arial"/>
                <w:sz w:val="20"/>
                <w:szCs w:val="20"/>
                <w:lang w:val="en-US"/>
              </w:rPr>
              <w:tab/>
            </w:r>
          </w:p>
        </w:tc>
      </w:tr>
      <w:tr w:rsidR="00DE4942" w:rsidRPr="00BB44EF" w:rsidTr="000A07F5">
        <w:trPr>
          <w:trHeight w:val="115"/>
          <w:jc w:val="center"/>
        </w:trPr>
        <w:tc>
          <w:tcPr>
            <w:tcW w:w="4833" w:type="dxa"/>
            <w:hideMark/>
          </w:tcPr>
          <w:p w:rsidR="0042134A" w:rsidRPr="0066483A" w:rsidRDefault="0042134A">
            <w:pPr>
              <w:spacing w:line="276" w:lineRule="auto"/>
              <w:ind w:right="43"/>
              <w:rPr>
                <w:rFonts w:ascii="Arial" w:hAnsi="Arial" w:cs="Arial"/>
                <w:sz w:val="20"/>
                <w:szCs w:val="20"/>
                <w:lang w:val="en-US"/>
              </w:rPr>
            </w:pPr>
            <w:r w:rsidRPr="0066483A">
              <w:rPr>
                <w:rFonts w:ascii="Arial" w:hAnsi="Arial" w:cs="Arial"/>
                <w:sz w:val="20"/>
                <w:szCs w:val="20"/>
              </w:rPr>
              <w:t xml:space="preserve">Θερμοκρασία χρώματος </w:t>
            </w:r>
            <w:r w:rsidRPr="0066483A">
              <w:rPr>
                <w:rFonts w:ascii="Arial" w:hAnsi="Arial" w:cs="Arial"/>
                <w:sz w:val="20"/>
                <w:szCs w:val="20"/>
                <w:lang w:val="en-US"/>
              </w:rPr>
              <w:t xml:space="preserve">CCT </w:t>
            </w:r>
          </w:p>
        </w:tc>
        <w:tc>
          <w:tcPr>
            <w:tcW w:w="4894" w:type="dxa"/>
            <w:hideMark/>
          </w:tcPr>
          <w:p w:rsidR="0042134A" w:rsidRPr="0066483A" w:rsidRDefault="00776F35">
            <w:pPr>
              <w:spacing w:line="276" w:lineRule="auto"/>
              <w:ind w:right="43"/>
              <w:rPr>
                <w:rFonts w:ascii="Arial" w:hAnsi="Arial" w:cs="Arial"/>
                <w:sz w:val="20"/>
                <w:szCs w:val="20"/>
                <w:lang w:val="en-US"/>
              </w:rPr>
            </w:pPr>
            <w:r w:rsidRPr="0066483A">
              <w:rPr>
                <w:rFonts w:ascii="Arial" w:hAnsi="Arial" w:cs="Arial"/>
                <w:sz w:val="20"/>
                <w:szCs w:val="20"/>
                <w:lang w:val="en-US"/>
              </w:rPr>
              <w:t>3000</w:t>
            </w:r>
            <w:r w:rsidR="0042134A" w:rsidRPr="0066483A">
              <w:rPr>
                <w:rFonts w:ascii="Arial" w:hAnsi="Arial" w:cs="Arial"/>
                <w:sz w:val="20"/>
                <w:szCs w:val="20"/>
                <w:lang w:val="en-US"/>
              </w:rPr>
              <w:t>Κ</w:t>
            </w:r>
            <w:r w:rsidRPr="0066483A">
              <w:rPr>
                <w:rFonts w:ascii="Arial" w:hAnsi="Arial" w:cs="Arial"/>
                <w:sz w:val="20"/>
                <w:szCs w:val="20"/>
                <w:lang w:val="en-US"/>
              </w:rPr>
              <w:t xml:space="preserve"> ± 5%</w:t>
            </w:r>
          </w:p>
        </w:tc>
      </w:tr>
      <w:tr w:rsidR="00767EB9" w:rsidRPr="00BB44EF" w:rsidTr="000A07F5">
        <w:trPr>
          <w:trHeight w:val="187"/>
          <w:jc w:val="center"/>
        </w:trPr>
        <w:tc>
          <w:tcPr>
            <w:tcW w:w="4833" w:type="dxa"/>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 xml:space="preserve">Δείκτης χρωματικής απόδοσης </w:t>
            </w:r>
            <w:r w:rsidRPr="0066483A">
              <w:rPr>
                <w:rFonts w:ascii="Arial" w:hAnsi="Arial" w:cs="Arial"/>
                <w:sz w:val="20"/>
                <w:szCs w:val="20"/>
                <w:lang w:val="en-US"/>
              </w:rPr>
              <w:t>CRI</w:t>
            </w:r>
          </w:p>
        </w:tc>
        <w:tc>
          <w:tcPr>
            <w:tcW w:w="4894" w:type="dxa"/>
            <w:hideMark/>
          </w:tcPr>
          <w:p w:rsidR="0042134A" w:rsidRPr="0066483A" w:rsidRDefault="00DE4942">
            <w:pPr>
              <w:spacing w:line="276" w:lineRule="auto"/>
              <w:ind w:right="43"/>
              <w:rPr>
                <w:rFonts w:ascii="Arial" w:hAnsi="Arial" w:cs="Arial"/>
                <w:sz w:val="20"/>
                <w:szCs w:val="20"/>
              </w:rPr>
            </w:pPr>
            <w:r w:rsidRPr="0066483A">
              <w:rPr>
                <w:rFonts w:ascii="Arial" w:hAnsi="Arial" w:cs="Arial"/>
                <w:sz w:val="20"/>
                <w:szCs w:val="20"/>
              </w:rPr>
              <w:t>≥8</w:t>
            </w:r>
            <w:r w:rsidR="00767EB9" w:rsidRPr="0066483A">
              <w:rPr>
                <w:rFonts w:ascii="Arial" w:hAnsi="Arial" w:cs="Arial"/>
                <w:sz w:val="20"/>
                <w:szCs w:val="20"/>
              </w:rPr>
              <w:t>0</w:t>
            </w:r>
          </w:p>
        </w:tc>
      </w:tr>
      <w:tr w:rsidR="004B145A" w:rsidRPr="00BB44EF" w:rsidTr="00EE3D28">
        <w:trPr>
          <w:trHeight w:val="236"/>
          <w:jc w:val="center"/>
        </w:trPr>
        <w:tc>
          <w:tcPr>
            <w:tcW w:w="4833" w:type="dxa"/>
            <w:hideMark/>
          </w:tcPr>
          <w:p w:rsidR="0042134A" w:rsidRPr="0066483A" w:rsidRDefault="00CD0BE1">
            <w:pPr>
              <w:spacing w:line="276" w:lineRule="auto"/>
              <w:ind w:right="43"/>
              <w:rPr>
                <w:rFonts w:ascii="Arial" w:hAnsi="Arial" w:cs="Arial"/>
                <w:sz w:val="20"/>
                <w:szCs w:val="20"/>
              </w:rPr>
            </w:pPr>
            <w:r w:rsidRPr="0066483A">
              <w:rPr>
                <w:rFonts w:ascii="Arial" w:hAnsi="Arial" w:cs="Arial"/>
                <w:sz w:val="20"/>
                <w:szCs w:val="20"/>
              </w:rPr>
              <w:t>Σ</w:t>
            </w:r>
            <w:r w:rsidR="0042134A" w:rsidRPr="0066483A">
              <w:rPr>
                <w:rFonts w:ascii="Arial" w:hAnsi="Arial" w:cs="Arial"/>
                <w:sz w:val="20"/>
                <w:szCs w:val="20"/>
              </w:rPr>
              <w:t>χήμα</w:t>
            </w:r>
            <w:r w:rsidRPr="0066483A">
              <w:rPr>
                <w:rFonts w:ascii="Arial" w:hAnsi="Arial" w:cs="Arial"/>
                <w:sz w:val="20"/>
                <w:szCs w:val="20"/>
              </w:rPr>
              <w:t xml:space="preserve"> και διαστάσεις φωτιστικού</w:t>
            </w:r>
          </w:p>
        </w:tc>
        <w:tc>
          <w:tcPr>
            <w:tcW w:w="4894" w:type="dxa"/>
            <w:hideMark/>
          </w:tcPr>
          <w:p w:rsidR="0042134A" w:rsidRPr="0066483A" w:rsidRDefault="00023F76" w:rsidP="000E0973">
            <w:pPr>
              <w:spacing w:line="276" w:lineRule="auto"/>
              <w:ind w:right="43"/>
              <w:rPr>
                <w:rFonts w:ascii="Arial" w:hAnsi="Arial" w:cs="Arial"/>
                <w:sz w:val="20"/>
                <w:szCs w:val="20"/>
              </w:rPr>
            </w:pPr>
            <w:r w:rsidRPr="0066483A">
              <w:rPr>
                <w:rFonts w:ascii="Arial" w:hAnsi="Arial" w:cs="Arial"/>
                <w:sz w:val="20"/>
                <w:szCs w:val="20"/>
              </w:rPr>
              <w:t>Εικόνα 4.2.</w:t>
            </w:r>
            <w:r w:rsidR="008A01DB" w:rsidRPr="0066483A">
              <w:rPr>
                <w:rFonts w:ascii="Arial" w:hAnsi="Arial" w:cs="Arial"/>
                <w:sz w:val="20"/>
                <w:szCs w:val="20"/>
              </w:rPr>
              <w:t>1,</w:t>
            </w:r>
            <w:r w:rsidRPr="0066483A">
              <w:rPr>
                <w:rFonts w:ascii="Arial" w:hAnsi="Arial" w:cs="Arial"/>
                <w:sz w:val="20"/>
                <w:szCs w:val="20"/>
              </w:rPr>
              <w:t xml:space="preserve"> σ</w:t>
            </w:r>
            <w:r w:rsidR="0042134A" w:rsidRPr="0066483A">
              <w:rPr>
                <w:rFonts w:ascii="Arial" w:hAnsi="Arial" w:cs="Arial"/>
                <w:sz w:val="20"/>
                <w:szCs w:val="20"/>
              </w:rPr>
              <w:t>χέδιο σκαριφήματος με</w:t>
            </w:r>
            <w:r w:rsidR="000E0973" w:rsidRPr="0066483A">
              <w:rPr>
                <w:rFonts w:ascii="Arial" w:hAnsi="Arial" w:cs="Arial"/>
                <w:sz w:val="20"/>
                <w:szCs w:val="20"/>
              </w:rPr>
              <w:t xml:space="preserve"> απόκλιση στις διαστάσεις ±25</w:t>
            </w:r>
            <w:r w:rsidR="0042134A" w:rsidRPr="0066483A">
              <w:rPr>
                <w:rFonts w:ascii="Arial" w:hAnsi="Arial" w:cs="Arial"/>
                <w:sz w:val="20"/>
                <w:szCs w:val="20"/>
              </w:rPr>
              <w:t>%</w:t>
            </w:r>
          </w:p>
        </w:tc>
      </w:tr>
      <w:tr w:rsidR="004B145A" w:rsidRPr="00BB44EF" w:rsidTr="000A07F5">
        <w:trPr>
          <w:trHeight w:val="115"/>
          <w:jc w:val="center"/>
        </w:trPr>
        <w:tc>
          <w:tcPr>
            <w:tcW w:w="4833" w:type="dxa"/>
          </w:tcPr>
          <w:p w:rsidR="004B145A" w:rsidRPr="0066483A" w:rsidRDefault="004B145A">
            <w:pPr>
              <w:ind w:right="43"/>
              <w:rPr>
                <w:rFonts w:ascii="Arial" w:hAnsi="Arial" w:cs="Arial"/>
                <w:sz w:val="20"/>
                <w:szCs w:val="20"/>
              </w:rPr>
            </w:pPr>
            <w:r w:rsidRPr="0066483A">
              <w:rPr>
                <w:rFonts w:ascii="Arial" w:hAnsi="Arial" w:cs="Arial"/>
                <w:sz w:val="20"/>
                <w:szCs w:val="20"/>
              </w:rPr>
              <w:t>Άκρο συναρμολόγησης</w:t>
            </w:r>
          </w:p>
        </w:tc>
        <w:tc>
          <w:tcPr>
            <w:tcW w:w="4894" w:type="dxa"/>
          </w:tcPr>
          <w:p w:rsidR="004B145A" w:rsidRPr="0066483A" w:rsidRDefault="004B145A">
            <w:pPr>
              <w:ind w:right="43"/>
              <w:rPr>
                <w:rFonts w:ascii="Arial" w:hAnsi="Arial" w:cs="Arial"/>
                <w:sz w:val="20"/>
                <w:szCs w:val="20"/>
              </w:rPr>
            </w:pPr>
            <w:r w:rsidRPr="0066483A">
              <w:rPr>
                <w:rFonts w:ascii="Arial" w:hAnsi="Arial" w:cs="Arial"/>
                <w:sz w:val="20"/>
                <w:szCs w:val="20"/>
              </w:rPr>
              <w:t>Άκρο ιστού Φ60</w:t>
            </w:r>
            <w:r w:rsidRPr="0066483A">
              <w:rPr>
                <w:rFonts w:ascii="Arial" w:hAnsi="Arial" w:cs="Arial"/>
                <w:sz w:val="20"/>
                <w:szCs w:val="20"/>
                <w:lang w:val="en-US"/>
              </w:rPr>
              <w:t>mm</w:t>
            </w:r>
            <w:r w:rsidR="000E0973" w:rsidRPr="0066483A">
              <w:rPr>
                <w:rFonts w:ascii="Arial" w:hAnsi="Arial" w:cs="Arial"/>
                <w:sz w:val="20"/>
                <w:szCs w:val="20"/>
              </w:rPr>
              <w:t xml:space="preserve"> ή Φ76</w:t>
            </w:r>
            <w:r w:rsidR="000E0973" w:rsidRPr="0066483A">
              <w:rPr>
                <w:rFonts w:ascii="Arial" w:hAnsi="Arial" w:cs="Arial"/>
                <w:sz w:val="20"/>
                <w:szCs w:val="20"/>
                <w:lang w:val="en-US"/>
              </w:rPr>
              <w:t>mm</w:t>
            </w:r>
          </w:p>
        </w:tc>
      </w:tr>
      <w:tr w:rsidR="004B145A" w:rsidRPr="000A07F5" w:rsidTr="000A07F5">
        <w:trPr>
          <w:trHeight w:val="106"/>
          <w:jc w:val="center"/>
        </w:trPr>
        <w:tc>
          <w:tcPr>
            <w:tcW w:w="4833" w:type="dxa"/>
            <w:tcBorders>
              <w:bottom w:val="single" w:sz="4" w:space="0" w:color="auto"/>
            </w:tcBorders>
            <w:hideMark/>
          </w:tcPr>
          <w:p w:rsidR="0042134A" w:rsidRPr="0066483A" w:rsidRDefault="0042134A">
            <w:pPr>
              <w:spacing w:line="276" w:lineRule="auto"/>
              <w:ind w:right="43"/>
              <w:rPr>
                <w:rFonts w:ascii="Arial" w:hAnsi="Arial" w:cs="Arial"/>
                <w:sz w:val="20"/>
                <w:szCs w:val="20"/>
              </w:rPr>
            </w:pPr>
            <w:r w:rsidRPr="0066483A">
              <w:rPr>
                <w:rFonts w:ascii="Arial" w:hAnsi="Arial" w:cs="Arial"/>
                <w:sz w:val="20"/>
                <w:szCs w:val="20"/>
              </w:rPr>
              <w:t>Χρώμα φωτιστικού</w:t>
            </w:r>
          </w:p>
        </w:tc>
        <w:tc>
          <w:tcPr>
            <w:tcW w:w="4894" w:type="dxa"/>
            <w:tcBorders>
              <w:bottom w:val="single" w:sz="4" w:space="0" w:color="auto"/>
            </w:tcBorders>
            <w:hideMark/>
          </w:tcPr>
          <w:p w:rsidR="0042134A" w:rsidRPr="0066483A" w:rsidRDefault="00A46B43">
            <w:pPr>
              <w:spacing w:line="276" w:lineRule="auto"/>
              <w:ind w:right="43"/>
              <w:rPr>
                <w:rFonts w:ascii="Arial" w:hAnsi="Arial" w:cs="Arial"/>
                <w:sz w:val="20"/>
                <w:szCs w:val="20"/>
              </w:rPr>
            </w:pPr>
            <w:r w:rsidRPr="0066483A">
              <w:rPr>
                <w:rFonts w:ascii="Arial" w:hAnsi="Arial" w:cs="Arial"/>
                <w:sz w:val="20"/>
                <w:szCs w:val="20"/>
                <w:lang w:val="en-US"/>
              </w:rPr>
              <w:t>RAL</w:t>
            </w:r>
            <w:r w:rsidRPr="0066483A">
              <w:rPr>
                <w:rFonts w:ascii="Arial" w:hAnsi="Arial" w:cs="Arial"/>
                <w:sz w:val="20"/>
                <w:szCs w:val="20"/>
              </w:rPr>
              <w:t xml:space="preserve"> 6009</w:t>
            </w:r>
          </w:p>
        </w:tc>
      </w:tr>
    </w:tbl>
    <w:p w:rsidR="00734101" w:rsidRPr="00267554" w:rsidRDefault="00734101" w:rsidP="006C38BB">
      <w:pPr>
        <w:ind w:right="43"/>
        <w:rPr>
          <w:rFonts w:ascii="Arial" w:hAnsi="Arial" w:cs="Arial"/>
          <w:b/>
        </w:rPr>
      </w:pPr>
    </w:p>
    <w:p w:rsidR="006C38BB" w:rsidRDefault="000A07F5" w:rsidP="000A07F5">
      <w:pPr>
        <w:ind w:left="90" w:right="43"/>
        <w:rPr>
          <w:rFonts w:ascii="Arial" w:hAnsi="Arial" w:cs="Arial"/>
          <w:sz w:val="20"/>
          <w:szCs w:val="20"/>
        </w:rPr>
      </w:pPr>
      <w:r>
        <w:rPr>
          <w:rFonts w:ascii="Arial" w:hAnsi="Arial" w:cs="Arial"/>
          <w:b/>
        </w:rPr>
        <w:t>Πίνακας 4.2</w:t>
      </w:r>
      <w:r w:rsidR="004F56FE" w:rsidRPr="004442DF">
        <w:rPr>
          <w:rFonts w:ascii="Arial" w:hAnsi="Arial" w:cs="Arial"/>
          <w:b/>
        </w:rPr>
        <w:t>.2</w:t>
      </w:r>
      <w:r w:rsidR="00B54FA8">
        <w:rPr>
          <w:rFonts w:ascii="Arial" w:hAnsi="Arial" w:cs="Arial"/>
        </w:rPr>
        <w:t xml:space="preserve">    </w:t>
      </w:r>
      <w:r w:rsidR="00874CD4">
        <w:rPr>
          <w:rFonts w:ascii="Arial" w:hAnsi="Arial" w:cs="Arial"/>
          <w:sz w:val="20"/>
          <w:szCs w:val="20"/>
        </w:rPr>
        <w:t>Ειδικά χαρακτη</w:t>
      </w:r>
      <w:r w:rsidR="006C38BB" w:rsidRPr="00B54FA8">
        <w:rPr>
          <w:rFonts w:ascii="Arial" w:hAnsi="Arial" w:cs="Arial"/>
          <w:sz w:val="20"/>
          <w:szCs w:val="20"/>
        </w:rPr>
        <w:t>ριστικά</w:t>
      </w:r>
      <w:r w:rsidR="00874CD4">
        <w:rPr>
          <w:rFonts w:ascii="Arial" w:hAnsi="Arial" w:cs="Arial"/>
          <w:sz w:val="20"/>
          <w:szCs w:val="20"/>
        </w:rPr>
        <w:t xml:space="preserve"> χαμηλού</w:t>
      </w:r>
      <w:r w:rsidR="006C38BB" w:rsidRPr="00B54FA8">
        <w:rPr>
          <w:rFonts w:ascii="Arial" w:hAnsi="Arial" w:cs="Arial"/>
          <w:sz w:val="20"/>
          <w:szCs w:val="20"/>
        </w:rPr>
        <w:t xml:space="preserve"> φωτιστικού</w:t>
      </w:r>
      <w:r w:rsidR="00874CD4">
        <w:rPr>
          <w:rFonts w:ascii="Arial" w:hAnsi="Arial" w:cs="Arial"/>
          <w:sz w:val="20"/>
          <w:szCs w:val="20"/>
        </w:rPr>
        <w:t xml:space="preserve"> </w:t>
      </w:r>
      <w:r w:rsidR="008A01DB">
        <w:rPr>
          <w:rFonts w:ascii="Arial" w:hAnsi="Arial" w:cs="Arial"/>
          <w:sz w:val="20"/>
          <w:szCs w:val="20"/>
        </w:rPr>
        <w:t xml:space="preserve">κορυφής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60"/>
      </w:tblGrid>
      <w:tr w:rsidR="00CA7A06" w:rsidRPr="00CA7A06" w:rsidTr="009F3812">
        <w:trPr>
          <w:trHeight w:val="71"/>
          <w:jc w:val="center"/>
        </w:trPr>
        <w:tc>
          <w:tcPr>
            <w:tcW w:w="4801" w:type="dxa"/>
            <w:tcBorders>
              <w:top w:val="single" w:sz="4" w:space="0" w:color="auto"/>
              <w:bottom w:val="single" w:sz="4" w:space="0" w:color="auto"/>
            </w:tcBorders>
            <w:shd w:val="clear" w:color="auto" w:fill="D7E5F5"/>
            <w:hideMark/>
          </w:tcPr>
          <w:p w:rsidR="000A07F5" w:rsidRPr="00CA7A06" w:rsidRDefault="00445E79" w:rsidP="006C38BB">
            <w:pPr>
              <w:ind w:right="43"/>
              <w:rPr>
                <w:rFonts w:ascii="Arial" w:hAnsi="Arial" w:cs="Arial"/>
              </w:rPr>
            </w:pPr>
            <w:r w:rsidRPr="00CA7A06">
              <w:rPr>
                <w:rFonts w:ascii="Arial" w:hAnsi="Arial" w:cs="Arial"/>
              </w:rPr>
              <w:t>Χαρακτηριστικά</w:t>
            </w:r>
          </w:p>
        </w:tc>
        <w:tc>
          <w:tcPr>
            <w:tcW w:w="4860" w:type="dxa"/>
            <w:tcBorders>
              <w:top w:val="single" w:sz="4" w:space="0" w:color="auto"/>
              <w:bottom w:val="single" w:sz="4" w:space="0" w:color="auto"/>
            </w:tcBorders>
            <w:shd w:val="clear" w:color="auto" w:fill="D7E5F5"/>
            <w:hideMark/>
          </w:tcPr>
          <w:p w:rsidR="000A07F5" w:rsidRPr="00CA7A06" w:rsidRDefault="000A07F5" w:rsidP="006C38BB">
            <w:pPr>
              <w:ind w:right="43"/>
              <w:rPr>
                <w:rFonts w:ascii="Arial" w:hAnsi="Arial" w:cs="Arial"/>
              </w:rPr>
            </w:pPr>
            <w:r w:rsidRPr="00CA7A06">
              <w:rPr>
                <w:rFonts w:ascii="Arial" w:hAnsi="Arial" w:cs="Arial"/>
              </w:rPr>
              <w:t>Περιγραφή - τιμές</w:t>
            </w:r>
          </w:p>
        </w:tc>
      </w:tr>
      <w:tr w:rsidR="006C38BB" w:rsidRPr="000A07F5" w:rsidTr="009F3812">
        <w:trPr>
          <w:jc w:val="center"/>
        </w:trPr>
        <w:tc>
          <w:tcPr>
            <w:tcW w:w="4801" w:type="dxa"/>
            <w:tcBorders>
              <w:top w:val="single" w:sz="4" w:space="0" w:color="auto"/>
            </w:tcBorders>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Ονομαστική ισχύς φωτιστικών</w:t>
            </w:r>
          </w:p>
        </w:tc>
        <w:tc>
          <w:tcPr>
            <w:tcW w:w="4860" w:type="dxa"/>
            <w:tcBorders>
              <w:top w:val="single" w:sz="4" w:space="0" w:color="auto"/>
            </w:tcBorders>
            <w:hideMark/>
          </w:tcPr>
          <w:p w:rsidR="006C38BB" w:rsidRPr="0066483A" w:rsidRDefault="000E0973" w:rsidP="006C38BB">
            <w:pPr>
              <w:spacing w:line="276" w:lineRule="auto"/>
              <w:ind w:right="43"/>
              <w:rPr>
                <w:rFonts w:ascii="Arial" w:hAnsi="Arial" w:cs="Arial"/>
                <w:sz w:val="20"/>
                <w:szCs w:val="20"/>
              </w:rPr>
            </w:pPr>
            <w:r w:rsidRPr="0066483A">
              <w:rPr>
                <w:rFonts w:ascii="Arial" w:hAnsi="Arial" w:cs="Arial"/>
                <w:sz w:val="20"/>
                <w:szCs w:val="20"/>
              </w:rPr>
              <w:t>Στην ελεύθερη επιλογή των συμμετεχόντων</w:t>
            </w:r>
          </w:p>
        </w:tc>
      </w:tr>
      <w:tr w:rsidR="009F3812" w:rsidRPr="000A07F5" w:rsidTr="009F3812">
        <w:trPr>
          <w:jc w:val="center"/>
        </w:trPr>
        <w:tc>
          <w:tcPr>
            <w:tcW w:w="4801" w:type="dxa"/>
            <w:hideMark/>
          </w:tcPr>
          <w:p w:rsidR="009F3812" w:rsidRPr="0066483A" w:rsidRDefault="009F3812" w:rsidP="009638C6">
            <w:pPr>
              <w:spacing w:line="276" w:lineRule="auto"/>
              <w:ind w:right="43"/>
              <w:rPr>
                <w:rFonts w:ascii="Arial" w:hAnsi="Arial" w:cs="Arial"/>
                <w:sz w:val="20"/>
                <w:szCs w:val="20"/>
              </w:rPr>
            </w:pPr>
            <w:r w:rsidRPr="0066483A">
              <w:rPr>
                <w:rFonts w:ascii="Arial" w:hAnsi="Arial" w:cs="Arial"/>
                <w:sz w:val="20"/>
                <w:szCs w:val="20"/>
              </w:rPr>
              <w:t>Ονομαστική τάση λειτουργίας</w:t>
            </w:r>
          </w:p>
        </w:tc>
        <w:tc>
          <w:tcPr>
            <w:tcW w:w="4860" w:type="dxa"/>
            <w:hideMark/>
          </w:tcPr>
          <w:p w:rsidR="009F3812" w:rsidRPr="0066483A" w:rsidRDefault="009F3812" w:rsidP="009638C6">
            <w:pPr>
              <w:spacing w:line="276" w:lineRule="auto"/>
              <w:ind w:right="43"/>
              <w:rPr>
                <w:rFonts w:ascii="Arial" w:hAnsi="Arial" w:cs="Arial"/>
                <w:sz w:val="20"/>
                <w:szCs w:val="20"/>
                <w:lang w:val="en-US"/>
              </w:rPr>
            </w:pPr>
            <w:r w:rsidRPr="0066483A">
              <w:rPr>
                <w:rFonts w:ascii="Arial" w:hAnsi="Arial" w:cs="Arial"/>
                <w:sz w:val="20"/>
                <w:szCs w:val="20"/>
              </w:rPr>
              <w:t xml:space="preserve">230 </w:t>
            </w:r>
            <w:r w:rsidRPr="0066483A">
              <w:rPr>
                <w:rFonts w:ascii="Arial" w:hAnsi="Arial" w:cs="Arial"/>
                <w:sz w:val="20"/>
                <w:szCs w:val="20"/>
                <w:lang w:val="en-US"/>
              </w:rPr>
              <w:t xml:space="preserve">V AC </w:t>
            </w:r>
          </w:p>
        </w:tc>
      </w:tr>
      <w:tr w:rsidR="006C38BB" w:rsidRPr="000A07F5" w:rsidTr="009F3812">
        <w:trPr>
          <w:jc w:val="center"/>
        </w:trPr>
        <w:tc>
          <w:tcPr>
            <w:tcW w:w="4801"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Προστασίας από υπερτάσεις</w:t>
            </w:r>
          </w:p>
        </w:tc>
        <w:tc>
          <w:tcPr>
            <w:tcW w:w="4860" w:type="dxa"/>
            <w:hideMark/>
          </w:tcPr>
          <w:p w:rsidR="006C38BB" w:rsidRPr="0066483A" w:rsidRDefault="00B53B67" w:rsidP="006C38BB">
            <w:pPr>
              <w:spacing w:line="276" w:lineRule="auto"/>
              <w:ind w:right="43"/>
              <w:rPr>
                <w:rFonts w:ascii="Arial" w:hAnsi="Arial" w:cs="Arial"/>
                <w:sz w:val="20"/>
                <w:szCs w:val="20"/>
                <w:lang w:val="en-US"/>
              </w:rPr>
            </w:pPr>
            <w:r w:rsidRPr="0066483A">
              <w:rPr>
                <w:rFonts w:ascii="Arial" w:hAnsi="Arial" w:cs="Arial"/>
                <w:sz w:val="20"/>
                <w:szCs w:val="20"/>
              </w:rPr>
              <w:t xml:space="preserve">Τουλάχιστον </w:t>
            </w:r>
            <w:r w:rsidR="00D55ACB" w:rsidRPr="0066483A">
              <w:rPr>
                <w:rFonts w:ascii="Arial" w:hAnsi="Arial" w:cs="Arial"/>
                <w:sz w:val="20"/>
                <w:szCs w:val="20"/>
              </w:rPr>
              <w:t>10kV</w:t>
            </w:r>
          </w:p>
        </w:tc>
      </w:tr>
      <w:tr w:rsidR="006C38BB" w:rsidRPr="00445E79" w:rsidTr="009F3812">
        <w:trPr>
          <w:jc w:val="center"/>
        </w:trPr>
        <w:tc>
          <w:tcPr>
            <w:tcW w:w="4801" w:type="dxa"/>
            <w:hideMark/>
          </w:tcPr>
          <w:p w:rsidR="006C38BB" w:rsidRPr="0066483A" w:rsidRDefault="009F3812" w:rsidP="006C38BB">
            <w:pPr>
              <w:spacing w:line="276" w:lineRule="auto"/>
              <w:ind w:right="43"/>
              <w:rPr>
                <w:rFonts w:ascii="Arial" w:hAnsi="Arial" w:cs="Arial"/>
                <w:sz w:val="20"/>
                <w:szCs w:val="20"/>
              </w:rPr>
            </w:pPr>
            <w:r w:rsidRPr="0066483A">
              <w:rPr>
                <w:rFonts w:ascii="Arial" w:hAnsi="Arial" w:cs="Arial"/>
                <w:sz w:val="20"/>
                <w:szCs w:val="20"/>
              </w:rPr>
              <w:t>Μέγιστη Θερμοκρασία λειτουργίας</w:t>
            </w:r>
          </w:p>
        </w:tc>
        <w:tc>
          <w:tcPr>
            <w:tcW w:w="4860" w:type="dxa"/>
            <w:hideMark/>
          </w:tcPr>
          <w:p w:rsidR="006C38BB" w:rsidRPr="0066483A" w:rsidRDefault="009F3812" w:rsidP="006C38BB">
            <w:pPr>
              <w:spacing w:line="276" w:lineRule="auto"/>
              <w:ind w:right="43"/>
              <w:rPr>
                <w:rFonts w:ascii="Arial" w:hAnsi="Arial" w:cs="Arial"/>
                <w:sz w:val="20"/>
                <w:szCs w:val="20"/>
              </w:rPr>
            </w:pPr>
            <w:r w:rsidRPr="0066483A">
              <w:rPr>
                <w:rFonts w:ascii="Arial" w:hAnsi="Arial" w:cs="Arial"/>
                <w:sz w:val="20"/>
                <w:szCs w:val="20"/>
              </w:rPr>
              <w:t>Τουλάχιστον 40</w:t>
            </w:r>
            <w:r w:rsidRPr="0066483A">
              <w:rPr>
                <w:rFonts w:ascii="Arial" w:hAnsi="Arial" w:cs="Arial"/>
                <w:sz w:val="20"/>
                <w:szCs w:val="20"/>
                <w:vertAlign w:val="superscript"/>
              </w:rPr>
              <w:t>ο</w:t>
            </w:r>
            <w:r w:rsidRPr="0066483A">
              <w:rPr>
                <w:rFonts w:ascii="Arial" w:hAnsi="Arial" w:cs="Arial"/>
                <w:sz w:val="20"/>
                <w:szCs w:val="20"/>
                <w:lang w:val="en-US"/>
              </w:rPr>
              <w:t>C</w:t>
            </w:r>
          </w:p>
        </w:tc>
      </w:tr>
      <w:tr w:rsidR="006C38BB" w:rsidRPr="000A07F5" w:rsidTr="009F3812">
        <w:trPr>
          <w:jc w:val="center"/>
        </w:trPr>
        <w:tc>
          <w:tcPr>
            <w:tcW w:w="4801" w:type="dxa"/>
            <w:hideMark/>
          </w:tcPr>
          <w:p w:rsidR="006C38BB" w:rsidRPr="0066483A" w:rsidRDefault="00891B74" w:rsidP="006C38BB">
            <w:pPr>
              <w:spacing w:line="276" w:lineRule="auto"/>
              <w:ind w:right="43"/>
              <w:rPr>
                <w:rFonts w:ascii="Arial" w:hAnsi="Arial" w:cs="Arial"/>
                <w:sz w:val="20"/>
                <w:szCs w:val="20"/>
              </w:rPr>
            </w:pPr>
            <w:r w:rsidRPr="0066483A">
              <w:rPr>
                <w:rFonts w:ascii="Arial" w:hAnsi="Arial" w:cs="Arial"/>
                <w:sz w:val="20"/>
                <w:szCs w:val="20"/>
              </w:rPr>
              <w:t>Πολικό διάγραμμα</w:t>
            </w:r>
          </w:p>
        </w:tc>
        <w:tc>
          <w:tcPr>
            <w:tcW w:w="4860" w:type="dxa"/>
            <w:hideMark/>
          </w:tcPr>
          <w:p w:rsidR="006C38BB" w:rsidRPr="0066483A" w:rsidRDefault="000E0973" w:rsidP="00E0295B">
            <w:pPr>
              <w:spacing w:line="276" w:lineRule="auto"/>
              <w:ind w:right="43"/>
              <w:rPr>
                <w:rFonts w:ascii="Arial" w:hAnsi="Arial" w:cs="Arial"/>
                <w:sz w:val="20"/>
                <w:szCs w:val="20"/>
              </w:rPr>
            </w:pPr>
            <w:r w:rsidRPr="0066483A">
              <w:rPr>
                <w:rFonts w:ascii="Arial" w:hAnsi="Arial" w:cs="Arial"/>
                <w:sz w:val="20"/>
                <w:szCs w:val="20"/>
              </w:rPr>
              <w:t>Στην ελεύθερη επιλογή των συμμετεχόντων</w:t>
            </w:r>
          </w:p>
        </w:tc>
      </w:tr>
      <w:tr w:rsidR="006C38BB" w:rsidRPr="000A07F5" w:rsidTr="009F3812">
        <w:trPr>
          <w:jc w:val="center"/>
        </w:trPr>
        <w:tc>
          <w:tcPr>
            <w:tcW w:w="4801"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 xml:space="preserve">Αριθμός </w:t>
            </w:r>
            <w:r w:rsidRPr="0066483A">
              <w:rPr>
                <w:rFonts w:ascii="Arial" w:hAnsi="Arial" w:cs="Arial"/>
                <w:sz w:val="20"/>
                <w:szCs w:val="20"/>
                <w:lang w:val="en-US"/>
              </w:rPr>
              <w:t>LED</w:t>
            </w:r>
          </w:p>
        </w:tc>
        <w:tc>
          <w:tcPr>
            <w:tcW w:w="4860" w:type="dxa"/>
            <w:hideMark/>
          </w:tcPr>
          <w:p w:rsidR="006C38BB" w:rsidRPr="0066483A" w:rsidRDefault="00776F35" w:rsidP="006C38BB">
            <w:pPr>
              <w:spacing w:line="276" w:lineRule="auto"/>
              <w:ind w:right="43"/>
              <w:rPr>
                <w:rFonts w:ascii="Arial" w:hAnsi="Arial" w:cs="Arial"/>
                <w:sz w:val="20"/>
                <w:szCs w:val="20"/>
              </w:rPr>
            </w:pPr>
            <w:r w:rsidRPr="0066483A">
              <w:rPr>
                <w:rFonts w:ascii="Arial" w:hAnsi="Arial" w:cs="Arial"/>
                <w:sz w:val="20"/>
                <w:szCs w:val="20"/>
              </w:rPr>
              <w:t>≥</w:t>
            </w:r>
            <w:r w:rsidR="008A01DB" w:rsidRPr="0066483A">
              <w:rPr>
                <w:rFonts w:ascii="Arial" w:hAnsi="Arial" w:cs="Arial"/>
                <w:sz w:val="20"/>
                <w:szCs w:val="20"/>
              </w:rPr>
              <w:t>8</w:t>
            </w:r>
          </w:p>
        </w:tc>
      </w:tr>
      <w:tr w:rsidR="006C38BB" w:rsidRPr="000A07F5" w:rsidTr="009F3812">
        <w:trPr>
          <w:trHeight w:val="250"/>
          <w:jc w:val="center"/>
        </w:trPr>
        <w:tc>
          <w:tcPr>
            <w:tcW w:w="4801"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Απόδοση φωτιστικού</w:t>
            </w:r>
          </w:p>
        </w:tc>
        <w:tc>
          <w:tcPr>
            <w:tcW w:w="4860" w:type="dxa"/>
            <w:hideMark/>
          </w:tcPr>
          <w:p w:rsidR="006C38BB" w:rsidRPr="0066483A" w:rsidRDefault="009F3812" w:rsidP="006C38BB">
            <w:pPr>
              <w:spacing w:line="276" w:lineRule="auto"/>
              <w:ind w:right="43"/>
              <w:rPr>
                <w:rFonts w:ascii="Arial" w:hAnsi="Arial" w:cs="Arial"/>
                <w:sz w:val="20"/>
                <w:szCs w:val="20"/>
              </w:rPr>
            </w:pPr>
            <w:r w:rsidRPr="0066483A">
              <w:rPr>
                <w:rFonts w:ascii="Arial" w:hAnsi="Arial" w:cs="Arial"/>
                <w:sz w:val="20"/>
                <w:szCs w:val="20"/>
              </w:rPr>
              <w:t>≥</w:t>
            </w:r>
            <w:r w:rsidR="00FC5825">
              <w:rPr>
                <w:rFonts w:ascii="Arial" w:hAnsi="Arial" w:cs="Arial"/>
                <w:sz w:val="20"/>
                <w:szCs w:val="20"/>
              </w:rPr>
              <w:t>95</w:t>
            </w:r>
            <w:r w:rsidR="00267554" w:rsidRPr="0066483A">
              <w:rPr>
                <w:rFonts w:ascii="Arial" w:hAnsi="Arial" w:cs="Arial"/>
                <w:sz w:val="20"/>
                <w:szCs w:val="20"/>
                <w:lang w:val="en-US"/>
              </w:rPr>
              <w:t xml:space="preserve"> </w:t>
            </w:r>
            <w:r w:rsidR="006C38BB" w:rsidRPr="0066483A">
              <w:rPr>
                <w:rFonts w:ascii="Arial" w:hAnsi="Arial" w:cs="Arial"/>
                <w:sz w:val="20"/>
                <w:szCs w:val="20"/>
                <w:lang w:val="en-US"/>
              </w:rPr>
              <w:t>lm</w:t>
            </w:r>
            <w:r w:rsidR="006C38BB" w:rsidRPr="0066483A">
              <w:rPr>
                <w:rFonts w:ascii="Arial" w:hAnsi="Arial" w:cs="Arial"/>
                <w:sz w:val="20"/>
                <w:szCs w:val="20"/>
              </w:rPr>
              <w:t>/</w:t>
            </w:r>
            <w:r w:rsidR="006C38BB" w:rsidRPr="0066483A">
              <w:rPr>
                <w:rFonts w:ascii="Arial" w:hAnsi="Arial" w:cs="Arial"/>
                <w:sz w:val="20"/>
                <w:szCs w:val="20"/>
                <w:lang w:val="en-US"/>
              </w:rPr>
              <w:t>W</w:t>
            </w:r>
          </w:p>
        </w:tc>
      </w:tr>
      <w:tr w:rsidR="006C38BB" w:rsidRPr="000A07F5" w:rsidTr="009F3812">
        <w:trPr>
          <w:trHeight w:val="268"/>
          <w:jc w:val="center"/>
        </w:trPr>
        <w:tc>
          <w:tcPr>
            <w:tcW w:w="4801" w:type="dxa"/>
            <w:hideMark/>
          </w:tcPr>
          <w:p w:rsidR="006C38BB" w:rsidRPr="0066483A" w:rsidRDefault="00247EF9" w:rsidP="00247EF9">
            <w:pPr>
              <w:spacing w:line="276" w:lineRule="auto"/>
              <w:ind w:right="43"/>
              <w:rPr>
                <w:rFonts w:ascii="Arial" w:hAnsi="Arial" w:cs="Arial"/>
                <w:sz w:val="20"/>
                <w:szCs w:val="20"/>
              </w:rPr>
            </w:pPr>
            <w:r w:rsidRPr="0066483A">
              <w:rPr>
                <w:rFonts w:ascii="Arial" w:hAnsi="Arial" w:cs="Arial"/>
                <w:sz w:val="20"/>
                <w:szCs w:val="20"/>
              </w:rPr>
              <w:t xml:space="preserve">Διατήρηση φωτεινής ροής LED </w:t>
            </w:r>
            <w:r w:rsidRPr="0066483A">
              <w:rPr>
                <w:rFonts w:ascii="Arial" w:hAnsi="Arial" w:cs="Arial"/>
                <w:sz w:val="20"/>
                <w:szCs w:val="20"/>
                <w:lang w:val="en-US"/>
              </w:rPr>
              <w:t>LM</w:t>
            </w:r>
            <w:r w:rsidRPr="0066483A">
              <w:rPr>
                <w:rFonts w:ascii="Arial" w:hAnsi="Arial" w:cs="Arial"/>
                <w:sz w:val="20"/>
                <w:szCs w:val="20"/>
              </w:rPr>
              <w:t>80 ΤΜ-21</w:t>
            </w:r>
          </w:p>
        </w:tc>
        <w:tc>
          <w:tcPr>
            <w:tcW w:w="4860" w:type="dxa"/>
            <w:hideMark/>
          </w:tcPr>
          <w:p w:rsidR="006C38BB" w:rsidRPr="0066483A" w:rsidRDefault="009F3812" w:rsidP="009F3812">
            <w:pPr>
              <w:spacing w:line="276" w:lineRule="auto"/>
              <w:ind w:right="43"/>
              <w:rPr>
                <w:rFonts w:ascii="Arial" w:hAnsi="Arial" w:cs="Arial"/>
                <w:sz w:val="20"/>
                <w:szCs w:val="20"/>
              </w:rPr>
            </w:pPr>
            <w:r w:rsidRPr="0066483A">
              <w:rPr>
                <w:rFonts w:ascii="Arial" w:hAnsi="Arial" w:cs="Arial"/>
                <w:sz w:val="20"/>
                <w:szCs w:val="20"/>
              </w:rPr>
              <w:t>L80</w:t>
            </w:r>
            <w:r w:rsidR="00267554" w:rsidRPr="0066483A">
              <w:rPr>
                <w:rFonts w:ascii="Arial" w:hAnsi="Arial" w:cs="Arial"/>
                <w:sz w:val="20"/>
                <w:szCs w:val="20"/>
              </w:rPr>
              <w:t xml:space="preserve"> </w:t>
            </w:r>
            <w:r w:rsidRPr="0066483A">
              <w:rPr>
                <w:rFonts w:ascii="Arial" w:hAnsi="Arial" w:cs="Arial"/>
                <w:sz w:val="20"/>
                <w:szCs w:val="20"/>
              </w:rPr>
              <w:t>≥100</w:t>
            </w:r>
            <w:r w:rsidR="00584E76" w:rsidRPr="0066483A">
              <w:rPr>
                <w:rFonts w:ascii="Arial" w:hAnsi="Arial" w:cs="Arial"/>
                <w:sz w:val="20"/>
                <w:szCs w:val="20"/>
              </w:rPr>
              <w:t xml:space="preserve">.000 </w:t>
            </w:r>
            <w:r w:rsidR="00AD4119" w:rsidRPr="0066483A">
              <w:rPr>
                <w:rFonts w:ascii="Arial" w:hAnsi="Arial" w:cs="Arial"/>
                <w:sz w:val="20"/>
                <w:szCs w:val="20"/>
              </w:rPr>
              <w:t>ώρες σε θερμοκρασία</w:t>
            </w:r>
            <w:r w:rsidR="006C38BB" w:rsidRPr="0066483A">
              <w:rPr>
                <w:rFonts w:ascii="Arial" w:hAnsi="Arial" w:cs="Arial"/>
                <w:sz w:val="20"/>
                <w:szCs w:val="20"/>
              </w:rPr>
              <w:t xml:space="preserve"> </w:t>
            </w:r>
            <w:proofErr w:type="spellStart"/>
            <w:r w:rsidR="006C38BB" w:rsidRPr="0066483A">
              <w:rPr>
                <w:rFonts w:ascii="Arial" w:hAnsi="Arial" w:cs="Arial"/>
                <w:sz w:val="20"/>
                <w:szCs w:val="20"/>
              </w:rPr>
              <w:t>Τq</w:t>
            </w:r>
            <w:proofErr w:type="spellEnd"/>
            <w:r w:rsidR="006C38BB" w:rsidRPr="0066483A">
              <w:rPr>
                <w:rFonts w:ascii="Arial" w:hAnsi="Arial" w:cs="Arial"/>
                <w:sz w:val="20"/>
                <w:szCs w:val="20"/>
              </w:rPr>
              <w:t xml:space="preserve"> = 25</w:t>
            </w:r>
            <w:r w:rsidR="006C38BB" w:rsidRPr="0066483A">
              <w:rPr>
                <w:rFonts w:ascii="Arial" w:hAnsi="Arial" w:cs="Arial"/>
                <w:sz w:val="20"/>
                <w:szCs w:val="20"/>
                <w:vertAlign w:val="superscript"/>
              </w:rPr>
              <w:t>ο</w:t>
            </w:r>
            <w:r w:rsidR="006C38BB" w:rsidRPr="0066483A">
              <w:rPr>
                <w:rFonts w:ascii="Arial" w:hAnsi="Arial" w:cs="Arial"/>
                <w:sz w:val="20"/>
                <w:szCs w:val="20"/>
              </w:rPr>
              <w:t>C</w:t>
            </w:r>
          </w:p>
        </w:tc>
      </w:tr>
      <w:tr w:rsidR="006C38BB" w:rsidRPr="000A07F5" w:rsidTr="009F3812">
        <w:trPr>
          <w:trHeight w:val="548"/>
          <w:jc w:val="center"/>
        </w:trPr>
        <w:tc>
          <w:tcPr>
            <w:tcW w:w="4801"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Δείκτης προστασίας έναντι εισχώρησης νερού &amp; σκόνης (οπτικό &amp; ηλεκτρικό τμήμα)</w:t>
            </w:r>
          </w:p>
        </w:tc>
        <w:tc>
          <w:tcPr>
            <w:tcW w:w="4860"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lang w:val="en-US"/>
              </w:rPr>
              <w:t>IP</w:t>
            </w:r>
            <w:r w:rsidRPr="0066483A">
              <w:rPr>
                <w:rFonts w:ascii="Arial" w:hAnsi="Arial" w:cs="Arial"/>
                <w:sz w:val="20"/>
                <w:szCs w:val="20"/>
              </w:rPr>
              <w:t>66 με βάση το ΕΝ 60598</w:t>
            </w:r>
          </w:p>
        </w:tc>
      </w:tr>
      <w:tr w:rsidR="006C38BB" w:rsidRPr="000A07F5" w:rsidTr="009F3812">
        <w:trPr>
          <w:trHeight w:val="241"/>
          <w:jc w:val="center"/>
        </w:trPr>
        <w:tc>
          <w:tcPr>
            <w:tcW w:w="4801"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Δείκτης μηχανικής αντοχής</w:t>
            </w:r>
          </w:p>
        </w:tc>
        <w:tc>
          <w:tcPr>
            <w:tcW w:w="4860" w:type="dxa"/>
            <w:hideMark/>
          </w:tcPr>
          <w:p w:rsidR="006C38BB" w:rsidRPr="0066483A" w:rsidRDefault="004B507D" w:rsidP="006C38BB">
            <w:pPr>
              <w:spacing w:line="276" w:lineRule="auto"/>
              <w:ind w:right="43"/>
              <w:rPr>
                <w:rFonts w:ascii="Arial" w:hAnsi="Arial" w:cs="Arial"/>
                <w:sz w:val="20"/>
                <w:szCs w:val="20"/>
              </w:rPr>
            </w:pPr>
            <w:r>
              <w:rPr>
                <w:rFonts w:ascii="Arial" w:hAnsi="Arial" w:cs="Arial"/>
                <w:sz w:val="20"/>
                <w:szCs w:val="20"/>
              </w:rPr>
              <w:t>Τουλάχιστον</w:t>
            </w:r>
            <w:r w:rsidRPr="004B507D">
              <w:rPr>
                <w:rFonts w:ascii="Arial" w:hAnsi="Arial" w:cs="Arial"/>
                <w:sz w:val="20"/>
                <w:szCs w:val="20"/>
              </w:rPr>
              <w:t xml:space="preserve"> </w:t>
            </w:r>
            <w:r w:rsidR="006C38BB" w:rsidRPr="0066483A">
              <w:rPr>
                <w:rFonts w:ascii="Arial" w:hAnsi="Arial" w:cs="Arial"/>
                <w:sz w:val="20"/>
                <w:szCs w:val="20"/>
                <w:lang w:val="en-US"/>
              </w:rPr>
              <w:t>IK</w:t>
            </w:r>
            <w:r w:rsidR="006C38BB" w:rsidRPr="0066483A">
              <w:rPr>
                <w:rFonts w:ascii="Arial" w:hAnsi="Arial" w:cs="Arial"/>
                <w:sz w:val="20"/>
                <w:szCs w:val="20"/>
              </w:rPr>
              <w:t>08 με βάση το ΕΝ 62262</w:t>
            </w:r>
          </w:p>
        </w:tc>
      </w:tr>
      <w:tr w:rsidR="006C38BB" w:rsidRPr="000A07F5" w:rsidTr="009F3812">
        <w:trPr>
          <w:trHeight w:val="277"/>
          <w:jc w:val="center"/>
        </w:trPr>
        <w:tc>
          <w:tcPr>
            <w:tcW w:w="4801"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Ηλεκτρική κλάση μόνωσης</w:t>
            </w:r>
          </w:p>
        </w:tc>
        <w:tc>
          <w:tcPr>
            <w:tcW w:w="4860" w:type="dxa"/>
            <w:hideMark/>
          </w:tcPr>
          <w:p w:rsidR="006C38BB" w:rsidRPr="0066483A" w:rsidRDefault="00E86537" w:rsidP="006C38BB">
            <w:pPr>
              <w:spacing w:line="276" w:lineRule="auto"/>
              <w:ind w:right="43"/>
              <w:rPr>
                <w:rFonts w:ascii="Arial" w:hAnsi="Arial" w:cs="Arial"/>
                <w:sz w:val="20"/>
                <w:szCs w:val="20"/>
              </w:rPr>
            </w:pPr>
            <w:r w:rsidRPr="0066483A">
              <w:rPr>
                <w:rFonts w:ascii="Arial" w:hAnsi="Arial" w:cs="Arial"/>
                <w:sz w:val="20"/>
                <w:szCs w:val="20"/>
                <w:lang w:val="en-US"/>
              </w:rPr>
              <w:t>II</w:t>
            </w:r>
          </w:p>
        </w:tc>
      </w:tr>
      <w:tr w:rsidR="006C38BB" w:rsidRPr="000A07F5" w:rsidTr="009F3812">
        <w:trPr>
          <w:trHeight w:val="250"/>
          <w:jc w:val="center"/>
        </w:trPr>
        <w:tc>
          <w:tcPr>
            <w:tcW w:w="4801" w:type="dxa"/>
            <w:hideMark/>
          </w:tcPr>
          <w:p w:rsidR="006C38BB" w:rsidRPr="0066483A" w:rsidRDefault="006C38BB" w:rsidP="006C38BB">
            <w:pPr>
              <w:spacing w:line="276" w:lineRule="auto"/>
              <w:ind w:right="43"/>
              <w:rPr>
                <w:rFonts w:ascii="Arial" w:hAnsi="Arial" w:cs="Arial"/>
                <w:sz w:val="20"/>
                <w:szCs w:val="20"/>
                <w:lang w:val="en-US"/>
              </w:rPr>
            </w:pPr>
            <w:r w:rsidRPr="0066483A">
              <w:rPr>
                <w:rFonts w:ascii="Arial" w:hAnsi="Arial" w:cs="Arial"/>
                <w:sz w:val="20"/>
                <w:szCs w:val="20"/>
              </w:rPr>
              <w:t xml:space="preserve">Θερμοκρασία χρώματος </w:t>
            </w:r>
            <w:r w:rsidRPr="0066483A">
              <w:rPr>
                <w:rFonts w:ascii="Arial" w:hAnsi="Arial" w:cs="Arial"/>
                <w:sz w:val="20"/>
                <w:szCs w:val="20"/>
                <w:lang w:val="en-US"/>
              </w:rPr>
              <w:t xml:space="preserve">CCT </w:t>
            </w:r>
          </w:p>
        </w:tc>
        <w:tc>
          <w:tcPr>
            <w:tcW w:w="4860" w:type="dxa"/>
            <w:hideMark/>
          </w:tcPr>
          <w:p w:rsidR="006C38BB" w:rsidRPr="0066483A" w:rsidRDefault="00776F35" w:rsidP="006C38BB">
            <w:pPr>
              <w:spacing w:line="276" w:lineRule="auto"/>
              <w:ind w:right="43"/>
              <w:rPr>
                <w:rFonts w:ascii="Arial" w:hAnsi="Arial" w:cs="Arial"/>
                <w:sz w:val="20"/>
                <w:szCs w:val="20"/>
                <w:lang w:val="en-US"/>
              </w:rPr>
            </w:pPr>
            <w:r w:rsidRPr="0066483A">
              <w:rPr>
                <w:rFonts w:ascii="Arial" w:hAnsi="Arial" w:cs="Arial"/>
                <w:sz w:val="20"/>
                <w:szCs w:val="20"/>
                <w:lang w:val="en-US"/>
              </w:rPr>
              <w:t>3000</w:t>
            </w:r>
            <w:r w:rsidR="006C38BB" w:rsidRPr="0066483A">
              <w:rPr>
                <w:rFonts w:ascii="Arial" w:hAnsi="Arial" w:cs="Arial"/>
                <w:sz w:val="20"/>
                <w:szCs w:val="20"/>
                <w:lang w:val="en-US"/>
              </w:rPr>
              <w:t>Κ</w:t>
            </w:r>
            <w:r w:rsidRPr="0066483A">
              <w:rPr>
                <w:rFonts w:ascii="Arial" w:hAnsi="Arial" w:cs="Arial"/>
                <w:sz w:val="20"/>
                <w:szCs w:val="20"/>
                <w:lang w:val="en-US"/>
              </w:rPr>
              <w:t xml:space="preserve"> ± 5%</w:t>
            </w:r>
          </w:p>
        </w:tc>
      </w:tr>
      <w:tr w:rsidR="006C38BB" w:rsidRPr="000A07F5" w:rsidTr="009F3812">
        <w:trPr>
          <w:trHeight w:val="223"/>
          <w:jc w:val="center"/>
        </w:trPr>
        <w:tc>
          <w:tcPr>
            <w:tcW w:w="4801"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 xml:space="preserve">Δείκτης χρωματικής απόδοσης </w:t>
            </w:r>
            <w:r w:rsidRPr="0066483A">
              <w:rPr>
                <w:rFonts w:ascii="Arial" w:hAnsi="Arial" w:cs="Arial"/>
                <w:sz w:val="20"/>
                <w:szCs w:val="20"/>
                <w:lang w:val="en-US"/>
              </w:rPr>
              <w:t>CRI</w:t>
            </w:r>
          </w:p>
        </w:tc>
        <w:tc>
          <w:tcPr>
            <w:tcW w:w="4860" w:type="dxa"/>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≥80</w:t>
            </w:r>
          </w:p>
        </w:tc>
      </w:tr>
      <w:tr w:rsidR="006C38BB" w:rsidRPr="000A07F5" w:rsidTr="009F3812">
        <w:trPr>
          <w:trHeight w:val="548"/>
          <w:jc w:val="center"/>
        </w:trPr>
        <w:tc>
          <w:tcPr>
            <w:tcW w:w="4801" w:type="dxa"/>
            <w:hideMark/>
          </w:tcPr>
          <w:p w:rsidR="006C38BB" w:rsidRPr="0066483A" w:rsidRDefault="00CD0BE1" w:rsidP="006C38BB">
            <w:pPr>
              <w:spacing w:line="276" w:lineRule="auto"/>
              <w:ind w:right="43"/>
              <w:rPr>
                <w:rFonts w:ascii="Arial" w:hAnsi="Arial" w:cs="Arial"/>
                <w:sz w:val="20"/>
                <w:szCs w:val="20"/>
              </w:rPr>
            </w:pPr>
            <w:r w:rsidRPr="0066483A">
              <w:rPr>
                <w:rFonts w:ascii="Arial" w:hAnsi="Arial" w:cs="Arial"/>
                <w:sz w:val="20"/>
                <w:szCs w:val="20"/>
              </w:rPr>
              <w:t>Σχήμα και διαστάσεις φωτιστικού</w:t>
            </w:r>
          </w:p>
        </w:tc>
        <w:tc>
          <w:tcPr>
            <w:tcW w:w="4860" w:type="dxa"/>
            <w:hideMark/>
          </w:tcPr>
          <w:p w:rsidR="006C38BB" w:rsidRPr="0066483A" w:rsidRDefault="008A01DB" w:rsidP="006C38BB">
            <w:pPr>
              <w:spacing w:line="276" w:lineRule="auto"/>
              <w:ind w:right="43"/>
              <w:rPr>
                <w:rFonts w:ascii="Arial" w:hAnsi="Arial" w:cs="Arial"/>
                <w:sz w:val="20"/>
                <w:szCs w:val="20"/>
              </w:rPr>
            </w:pPr>
            <w:r w:rsidRPr="0066483A">
              <w:rPr>
                <w:rFonts w:ascii="Arial" w:hAnsi="Arial" w:cs="Arial"/>
                <w:sz w:val="20"/>
                <w:szCs w:val="20"/>
              </w:rPr>
              <w:t>Εικόνα 4.2.1, σ</w:t>
            </w:r>
            <w:r w:rsidR="006C38BB" w:rsidRPr="0066483A">
              <w:rPr>
                <w:rFonts w:ascii="Arial" w:hAnsi="Arial" w:cs="Arial"/>
                <w:sz w:val="20"/>
                <w:szCs w:val="20"/>
              </w:rPr>
              <w:t>χέδιο σκαριφήματο</w:t>
            </w:r>
            <w:r w:rsidR="00B91AF8" w:rsidRPr="0066483A">
              <w:rPr>
                <w:rFonts w:ascii="Arial" w:hAnsi="Arial" w:cs="Arial"/>
                <w:sz w:val="20"/>
                <w:szCs w:val="20"/>
              </w:rPr>
              <w:t xml:space="preserve">ς με απόκλιση στις διαστάσεις </w:t>
            </w:r>
            <w:r w:rsidR="001C3096" w:rsidRPr="0066483A">
              <w:rPr>
                <w:rFonts w:ascii="Arial" w:hAnsi="Arial" w:cs="Arial"/>
                <w:sz w:val="20"/>
                <w:szCs w:val="20"/>
              </w:rPr>
              <w:t>±25%</w:t>
            </w:r>
          </w:p>
        </w:tc>
      </w:tr>
      <w:tr w:rsidR="006C38BB" w:rsidRPr="000A07F5" w:rsidTr="009F3812">
        <w:trPr>
          <w:trHeight w:val="232"/>
          <w:jc w:val="center"/>
        </w:trPr>
        <w:tc>
          <w:tcPr>
            <w:tcW w:w="4801" w:type="dxa"/>
          </w:tcPr>
          <w:p w:rsidR="006C38BB" w:rsidRPr="0066483A" w:rsidRDefault="006C38BB" w:rsidP="006C38BB">
            <w:pPr>
              <w:ind w:right="43"/>
              <w:rPr>
                <w:rFonts w:ascii="Arial" w:hAnsi="Arial" w:cs="Arial"/>
                <w:sz w:val="20"/>
                <w:szCs w:val="20"/>
              </w:rPr>
            </w:pPr>
            <w:r w:rsidRPr="0066483A">
              <w:rPr>
                <w:rFonts w:ascii="Arial" w:hAnsi="Arial" w:cs="Arial"/>
                <w:sz w:val="20"/>
                <w:szCs w:val="20"/>
              </w:rPr>
              <w:t>Άκρο συναρμολόγησης</w:t>
            </w:r>
          </w:p>
        </w:tc>
        <w:tc>
          <w:tcPr>
            <w:tcW w:w="4860" w:type="dxa"/>
          </w:tcPr>
          <w:p w:rsidR="006C38BB" w:rsidRPr="0066483A" w:rsidRDefault="006C38BB" w:rsidP="006C38BB">
            <w:pPr>
              <w:ind w:right="43"/>
              <w:rPr>
                <w:rFonts w:ascii="Arial" w:hAnsi="Arial" w:cs="Arial"/>
                <w:sz w:val="20"/>
                <w:szCs w:val="20"/>
              </w:rPr>
            </w:pPr>
            <w:r w:rsidRPr="0066483A">
              <w:rPr>
                <w:rFonts w:ascii="Arial" w:hAnsi="Arial" w:cs="Arial"/>
                <w:sz w:val="20"/>
                <w:szCs w:val="20"/>
              </w:rPr>
              <w:t>Άκρο ιστού Φ60</w:t>
            </w:r>
            <w:r w:rsidRPr="0066483A">
              <w:rPr>
                <w:rFonts w:ascii="Arial" w:hAnsi="Arial" w:cs="Arial"/>
                <w:sz w:val="20"/>
                <w:szCs w:val="20"/>
                <w:lang w:val="en-US"/>
              </w:rPr>
              <w:t>mm</w:t>
            </w:r>
            <w:r w:rsidR="000E0973" w:rsidRPr="0066483A">
              <w:rPr>
                <w:rFonts w:ascii="Arial" w:hAnsi="Arial" w:cs="Arial"/>
                <w:sz w:val="20"/>
                <w:szCs w:val="20"/>
              </w:rPr>
              <w:t xml:space="preserve"> ή Φ76</w:t>
            </w:r>
          </w:p>
        </w:tc>
      </w:tr>
      <w:tr w:rsidR="006C38BB" w:rsidRPr="000A07F5" w:rsidTr="009F3812">
        <w:trPr>
          <w:trHeight w:val="241"/>
          <w:jc w:val="center"/>
        </w:trPr>
        <w:tc>
          <w:tcPr>
            <w:tcW w:w="4801" w:type="dxa"/>
            <w:tcBorders>
              <w:bottom w:val="single" w:sz="4" w:space="0" w:color="auto"/>
            </w:tcBorders>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rPr>
              <w:t>Χρώμα φωτιστικού</w:t>
            </w:r>
          </w:p>
        </w:tc>
        <w:tc>
          <w:tcPr>
            <w:tcW w:w="4860" w:type="dxa"/>
            <w:tcBorders>
              <w:bottom w:val="single" w:sz="4" w:space="0" w:color="auto"/>
            </w:tcBorders>
            <w:hideMark/>
          </w:tcPr>
          <w:p w:rsidR="006C38BB" w:rsidRPr="0066483A" w:rsidRDefault="006C38BB" w:rsidP="006C38BB">
            <w:pPr>
              <w:spacing w:line="276" w:lineRule="auto"/>
              <w:ind w:right="43"/>
              <w:rPr>
                <w:rFonts w:ascii="Arial" w:hAnsi="Arial" w:cs="Arial"/>
                <w:sz w:val="20"/>
                <w:szCs w:val="20"/>
              </w:rPr>
            </w:pPr>
            <w:r w:rsidRPr="0066483A">
              <w:rPr>
                <w:rFonts w:ascii="Arial" w:hAnsi="Arial" w:cs="Arial"/>
                <w:sz w:val="20"/>
                <w:szCs w:val="20"/>
                <w:lang w:val="en-US"/>
              </w:rPr>
              <w:t>RAL</w:t>
            </w:r>
            <w:r w:rsidRPr="0066483A">
              <w:rPr>
                <w:rFonts w:ascii="Arial" w:hAnsi="Arial" w:cs="Arial"/>
                <w:sz w:val="20"/>
                <w:szCs w:val="20"/>
              </w:rPr>
              <w:t xml:space="preserve"> 6009</w:t>
            </w:r>
          </w:p>
        </w:tc>
      </w:tr>
    </w:tbl>
    <w:p w:rsidR="00E9030E" w:rsidRDefault="00E9030E" w:rsidP="0042134A">
      <w:pPr>
        <w:ind w:left="-851" w:right="43"/>
        <w:rPr>
          <w:rFonts w:ascii="Arial" w:hAnsi="Arial" w:cs="Arial"/>
        </w:rPr>
      </w:pPr>
    </w:p>
    <w:p w:rsidR="00A60DD2" w:rsidRDefault="00A60DD2" w:rsidP="00CA1BD6">
      <w:pPr>
        <w:rPr>
          <w:rFonts w:ascii="Arial" w:hAnsi="Arial" w:cs="Arial"/>
          <w:b/>
          <w:sz w:val="24"/>
          <w:szCs w:val="24"/>
        </w:rPr>
      </w:pPr>
    </w:p>
    <w:p w:rsidR="00CA1BD6" w:rsidRPr="00CA1BD6" w:rsidRDefault="00CA1BD6" w:rsidP="00CA1BD6">
      <w:pPr>
        <w:rPr>
          <w:rFonts w:ascii="Arial" w:hAnsi="Arial" w:cs="Arial"/>
          <w:b/>
          <w:sz w:val="24"/>
          <w:szCs w:val="24"/>
        </w:rPr>
      </w:pPr>
      <w:r w:rsidRPr="00CA1BD6">
        <w:rPr>
          <w:rFonts w:ascii="Arial" w:hAnsi="Arial" w:cs="Arial"/>
          <w:b/>
          <w:sz w:val="24"/>
          <w:szCs w:val="24"/>
        </w:rPr>
        <w:lastRenderedPageBreak/>
        <w:t>Τεκμηρίωση απαιτήσεων</w:t>
      </w:r>
    </w:p>
    <w:p w:rsidR="002A6D32" w:rsidRDefault="002A6D32" w:rsidP="00993B87">
      <w:pPr>
        <w:spacing w:before="120" w:after="120"/>
        <w:jc w:val="both"/>
        <w:rPr>
          <w:rFonts w:ascii="Arial" w:hAnsi="Arial" w:cs="Arial"/>
        </w:rPr>
      </w:pPr>
      <w:r>
        <w:rPr>
          <w:rFonts w:ascii="Arial" w:hAnsi="Arial" w:cs="Arial"/>
        </w:rPr>
        <w:t>Θα πρέπει να προσκομιστούν τα παρακάτω:</w:t>
      </w:r>
    </w:p>
    <w:p w:rsidR="0042134A" w:rsidRDefault="002A6D32" w:rsidP="00993B87">
      <w:pPr>
        <w:spacing w:before="120" w:after="120"/>
        <w:jc w:val="both"/>
        <w:rPr>
          <w:rFonts w:ascii="Arial" w:hAnsi="Arial" w:cs="Arial"/>
        </w:rPr>
      </w:pPr>
      <w:r>
        <w:rPr>
          <w:rFonts w:ascii="Arial" w:hAnsi="Arial" w:cs="Arial"/>
        </w:rPr>
        <w:t>- Δ</w:t>
      </w:r>
      <w:r w:rsidR="0042134A" w:rsidRPr="00993B87">
        <w:rPr>
          <w:rFonts w:ascii="Arial" w:hAnsi="Arial" w:cs="Arial"/>
        </w:rPr>
        <w:t>ήλωση συμμόρφωσης</w:t>
      </w:r>
      <w:r w:rsidR="0089117E" w:rsidRPr="00993B87">
        <w:rPr>
          <w:rFonts w:ascii="Arial" w:hAnsi="Arial" w:cs="Arial"/>
        </w:rPr>
        <w:t xml:space="preserve"> </w:t>
      </w:r>
      <w:r w:rsidR="0089117E" w:rsidRPr="00993B87">
        <w:rPr>
          <w:rFonts w:ascii="Arial" w:hAnsi="Arial" w:cs="Arial"/>
          <w:lang w:val="en-US"/>
        </w:rPr>
        <w:t>CE</w:t>
      </w:r>
      <w:r w:rsidR="0089117E" w:rsidRPr="00993B87">
        <w:rPr>
          <w:rFonts w:ascii="Arial" w:hAnsi="Arial" w:cs="Arial"/>
        </w:rPr>
        <w:t xml:space="preserve"> του κατασκευαστή στην οποία να αναφέρονται </w:t>
      </w:r>
      <w:r w:rsidR="006E4595">
        <w:rPr>
          <w:rFonts w:ascii="Arial" w:hAnsi="Arial" w:cs="Arial"/>
        </w:rPr>
        <w:t xml:space="preserve">τουλάχιστον </w:t>
      </w:r>
      <w:r w:rsidR="0089117E" w:rsidRPr="00993B87">
        <w:rPr>
          <w:rFonts w:ascii="Arial" w:hAnsi="Arial" w:cs="Arial"/>
        </w:rPr>
        <w:t>οι παρακάτω</w:t>
      </w:r>
      <w:r w:rsidR="0042134A" w:rsidRPr="00993B87">
        <w:rPr>
          <w:rFonts w:ascii="Arial" w:hAnsi="Arial" w:cs="Arial"/>
        </w:rPr>
        <w:t xml:space="preserve"> οδηγίες τις Ευρωπαϊκής Ένωσης,  και συγκεκριμένα:</w:t>
      </w:r>
    </w:p>
    <w:p w:rsidR="00E700F6" w:rsidRDefault="00E700F6" w:rsidP="00993B87">
      <w:pPr>
        <w:spacing w:before="120" w:after="120"/>
        <w:jc w:val="both"/>
        <w:rPr>
          <w:rFonts w:ascii="Arial" w:hAnsi="Arial" w:cs="Arial"/>
        </w:rPr>
      </w:pPr>
    </w:p>
    <w:p w:rsidR="00E700F6" w:rsidRPr="00E700F6" w:rsidRDefault="00E700F6" w:rsidP="00E700F6">
      <w:pPr>
        <w:spacing w:before="120" w:after="120"/>
        <w:jc w:val="both"/>
        <w:rPr>
          <w:rFonts w:ascii="Arial" w:hAnsi="Arial" w:cs="Arial"/>
          <w:lang w:val="en-US"/>
        </w:rPr>
      </w:pPr>
      <w:r w:rsidRPr="00E700F6">
        <w:rPr>
          <w:rFonts w:ascii="Arial" w:hAnsi="Arial" w:cs="Arial"/>
          <w:lang w:val="en-US"/>
        </w:rPr>
        <w:t>2014/35/</w:t>
      </w:r>
      <w:r w:rsidRPr="00E700F6">
        <w:rPr>
          <w:rFonts w:ascii="Arial" w:hAnsi="Arial" w:cs="Arial"/>
        </w:rPr>
        <w:t>ΕΚ</w:t>
      </w:r>
      <w:r w:rsidRPr="00E700F6">
        <w:rPr>
          <w:rFonts w:ascii="Arial" w:hAnsi="Arial" w:cs="Arial"/>
          <w:lang w:val="en-US"/>
        </w:rPr>
        <w:t xml:space="preserve"> (Low Voltage Directive, LVD)</w:t>
      </w:r>
    </w:p>
    <w:p w:rsidR="00E700F6" w:rsidRPr="00E700F6" w:rsidRDefault="00E700F6" w:rsidP="00E700F6">
      <w:pPr>
        <w:spacing w:before="120" w:after="120"/>
        <w:jc w:val="both"/>
        <w:rPr>
          <w:rFonts w:ascii="Arial" w:hAnsi="Arial" w:cs="Arial"/>
          <w:lang w:val="en-US"/>
        </w:rPr>
      </w:pPr>
      <w:r w:rsidRPr="00E700F6">
        <w:rPr>
          <w:rFonts w:ascii="Arial" w:hAnsi="Arial" w:cs="Arial"/>
          <w:lang w:val="en-US"/>
        </w:rPr>
        <w:t>2014/30/</w:t>
      </w:r>
      <w:r w:rsidRPr="00E700F6">
        <w:rPr>
          <w:rFonts w:ascii="Arial" w:hAnsi="Arial" w:cs="Arial"/>
        </w:rPr>
        <w:t>ΕΚ</w:t>
      </w:r>
      <w:r w:rsidRPr="00E700F6">
        <w:rPr>
          <w:rFonts w:ascii="Arial" w:hAnsi="Arial" w:cs="Arial"/>
          <w:lang w:val="en-US"/>
        </w:rPr>
        <w:t xml:space="preserve"> (Electromagnetic Compatibility, EMC)</w:t>
      </w:r>
    </w:p>
    <w:p w:rsidR="00E700F6" w:rsidRPr="00E700F6" w:rsidRDefault="00E700F6" w:rsidP="00E700F6">
      <w:pPr>
        <w:spacing w:before="120" w:after="120"/>
        <w:jc w:val="both"/>
        <w:rPr>
          <w:rFonts w:ascii="Arial" w:hAnsi="Arial" w:cs="Arial"/>
          <w:lang w:val="en-US"/>
        </w:rPr>
      </w:pPr>
      <w:r w:rsidRPr="00E700F6">
        <w:rPr>
          <w:rFonts w:ascii="Arial" w:hAnsi="Arial" w:cs="Arial"/>
          <w:lang w:val="en-US"/>
        </w:rPr>
        <w:t>2011/65/</w:t>
      </w:r>
      <w:r w:rsidRPr="00E700F6">
        <w:rPr>
          <w:rFonts w:ascii="Arial" w:hAnsi="Arial" w:cs="Arial"/>
        </w:rPr>
        <w:t>ΕΚ</w:t>
      </w:r>
      <w:r w:rsidRPr="00E700F6">
        <w:rPr>
          <w:rFonts w:ascii="Arial" w:hAnsi="Arial" w:cs="Arial"/>
          <w:lang w:val="en-US"/>
        </w:rPr>
        <w:t xml:space="preserve"> (Restriction of Certain Hazardous Substances, ROHS)</w:t>
      </w:r>
    </w:p>
    <w:p w:rsidR="00E700F6" w:rsidRDefault="00E700F6" w:rsidP="00E700F6">
      <w:pPr>
        <w:spacing w:before="120" w:after="120"/>
        <w:jc w:val="both"/>
        <w:rPr>
          <w:rFonts w:ascii="Arial" w:hAnsi="Arial" w:cs="Arial"/>
        </w:rPr>
      </w:pPr>
      <w:r w:rsidRPr="00E700F6">
        <w:rPr>
          <w:rFonts w:ascii="Arial" w:hAnsi="Arial" w:cs="Arial"/>
        </w:rPr>
        <w:t>2009/125/ΕΚ (</w:t>
      </w:r>
      <w:proofErr w:type="spellStart"/>
      <w:r w:rsidRPr="00E700F6">
        <w:rPr>
          <w:rFonts w:ascii="Arial" w:hAnsi="Arial" w:cs="Arial"/>
        </w:rPr>
        <w:t>Eco</w:t>
      </w:r>
      <w:proofErr w:type="spellEnd"/>
      <w:r w:rsidRPr="00E700F6">
        <w:rPr>
          <w:rFonts w:ascii="Arial" w:hAnsi="Arial" w:cs="Arial"/>
        </w:rPr>
        <w:t xml:space="preserve"> </w:t>
      </w:r>
      <w:proofErr w:type="spellStart"/>
      <w:r w:rsidRPr="00E700F6">
        <w:rPr>
          <w:rFonts w:ascii="Arial" w:hAnsi="Arial" w:cs="Arial"/>
        </w:rPr>
        <w:t>design</w:t>
      </w:r>
      <w:proofErr w:type="spellEnd"/>
      <w:r w:rsidRPr="00E700F6">
        <w:rPr>
          <w:rFonts w:ascii="Arial" w:hAnsi="Arial" w:cs="Arial"/>
        </w:rPr>
        <w:t>, ERP)</w:t>
      </w:r>
    </w:p>
    <w:p w:rsidR="00E700F6" w:rsidRPr="00E700F6" w:rsidRDefault="00E700F6" w:rsidP="00E700F6">
      <w:pPr>
        <w:spacing w:before="120" w:after="120"/>
        <w:jc w:val="both"/>
        <w:rPr>
          <w:rFonts w:ascii="Arial" w:hAnsi="Arial" w:cs="Arial"/>
        </w:rPr>
      </w:pPr>
    </w:p>
    <w:p w:rsidR="00E700F6" w:rsidRDefault="00E700F6" w:rsidP="00E700F6">
      <w:pPr>
        <w:spacing w:before="120" w:after="120"/>
        <w:jc w:val="both"/>
        <w:rPr>
          <w:rFonts w:ascii="Arial" w:hAnsi="Arial" w:cs="Arial"/>
        </w:rPr>
      </w:pPr>
      <w:r w:rsidRPr="0089117E">
        <w:rPr>
          <w:rFonts w:ascii="Arial" w:hAnsi="Arial" w:cs="Arial"/>
          <w:lang w:val="en-US"/>
        </w:rPr>
        <w:t>To</w:t>
      </w:r>
      <w:r w:rsidRPr="0089117E">
        <w:rPr>
          <w:rFonts w:ascii="Arial" w:hAnsi="Arial" w:cs="Arial"/>
        </w:rPr>
        <w:t xml:space="preserve"> φωτιστικό </w:t>
      </w:r>
      <w:r>
        <w:rPr>
          <w:rFonts w:ascii="Arial" w:hAnsi="Arial" w:cs="Arial"/>
        </w:rPr>
        <w:t>θα πρέπει να συμμορφώνεται με τις απαιτήσεις των παρακάτω προτύπων</w:t>
      </w:r>
      <w:r w:rsidRPr="0089117E">
        <w:rPr>
          <w:rFonts w:ascii="Arial" w:hAnsi="Arial" w:cs="Arial"/>
        </w:rPr>
        <w:t>:</w:t>
      </w:r>
    </w:p>
    <w:p w:rsidR="00E700F6" w:rsidRPr="0089117E" w:rsidRDefault="00E700F6" w:rsidP="00E700F6">
      <w:pPr>
        <w:spacing w:before="120" w:after="120"/>
        <w:jc w:val="both"/>
        <w:rPr>
          <w:rFonts w:ascii="Arial" w:hAnsi="Arial" w:cs="Arial"/>
        </w:rPr>
      </w:pPr>
    </w:p>
    <w:p w:rsidR="00E700F6" w:rsidRPr="00E700F6" w:rsidRDefault="00E700F6" w:rsidP="00E700F6">
      <w:pPr>
        <w:spacing w:before="120" w:after="120"/>
        <w:jc w:val="both"/>
        <w:rPr>
          <w:rFonts w:ascii="Arial" w:hAnsi="Arial" w:cs="Arial"/>
        </w:rPr>
      </w:pPr>
      <w:r w:rsidRPr="00E700F6">
        <w:rPr>
          <w:rFonts w:ascii="Arial" w:hAnsi="Arial" w:cs="Arial"/>
        </w:rPr>
        <w:t>ΕΝ-60598-1 ( Γενικό Πρότυπο Φωτιστικών)</w:t>
      </w:r>
    </w:p>
    <w:p w:rsidR="00E700F6" w:rsidRPr="00E700F6" w:rsidRDefault="00E700F6" w:rsidP="00E700F6">
      <w:pPr>
        <w:spacing w:before="120" w:after="120"/>
        <w:jc w:val="both"/>
        <w:rPr>
          <w:rFonts w:ascii="Arial" w:hAnsi="Arial" w:cs="Arial"/>
        </w:rPr>
      </w:pPr>
      <w:r w:rsidRPr="00E700F6">
        <w:rPr>
          <w:rFonts w:ascii="Arial" w:hAnsi="Arial" w:cs="Arial"/>
        </w:rPr>
        <w:t>ΕΝ-60598-2-3 (Ειδικό Πρότυπο για Φωτιστικά Δρόμων)</w:t>
      </w:r>
    </w:p>
    <w:p w:rsidR="00E700F6" w:rsidRPr="00E700F6" w:rsidRDefault="00E700F6" w:rsidP="00E700F6">
      <w:pPr>
        <w:spacing w:before="120" w:after="120"/>
        <w:jc w:val="both"/>
        <w:rPr>
          <w:rFonts w:ascii="Arial" w:hAnsi="Arial" w:cs="Arial"/>
        </w:rPr>
      </w:pPr>
      <w:r w:rsidRPr="00E700F6">
        <w:rPr>
          <w:rFonts w:ascii="Arial" w:hAnsi="Arial" w:cs="Arial"/>
        </w:rPr>
        <w:t xml:space="preserve">ΕΝ-55015 (Πρότυπο </w:t>
      </w:r>
      <w:proofErr w:type="spellStart"/>
      <w:r w:rsidRPr="00E700F6">
        <w:rPr>
          <w:rFonts w:ascii="Arial" w:hAnsi="Arial" w:cs="Arial"/>
        </w:rPr>
        <w:t>ραδιοταραχών</w:t>
      </w:r>
      <w:proofErr w:type="spellEnd"/>
      <w:r w:rsidRPr="00E700F6">
        <w:rPr>
          <w:rFonts w:ascii="Arial" w:hAnsi="Arial" w:cs="Arial"/>
        </w:rPr>
        <w:t>)</w:t>
      </w:r>
    </w:p>
    <w:p w:rsidR="00E700F6" w:rsidRPr="00E700F6" w:rsidRDefault="00E700F6" w:rsidP="00E700F6">
      <w:pPr>
        <w:spacing w:before="120" w:after="120"/>
        <w:jc w:val="both"/>
        <w:rPr>
          <w:rFonts w:ascii="Arial" w:hAnsi="Arial" w:cs="Arial"/>
        </w:rPr>
      </w:pPr>
      <w:r w:rsidRPr="00E700F6">
        <w:rPr>
          <w:rFonts w:ascii="Arial" w:hAnsi="Arial" w:cs="Arial"/>
        </w:rPr>
        <w:t>ΕΝ-61547 (</w:t>
      </w:r>
      <w:proofErr w:type="spellStart"/>
      <w:r w:rsidRPr="00E700F6">
        <w:rPr>
          <w:rFonts w:ascii="Arial" w:hAnsi="Arial" w:cs="Arial"/>
        </w:rPr>
        <w:t>Ατρωσίας</w:t>
      </w:r>
      <w:proofErr w:type="spellEnd"/>
      <w:r w:rsidRPr="00E700F6">
        <w:rPr>
          <w:rFonts w:ascii="Arial" w:hAnsi="Arial" w:cs="Arial"/>
        </w:rPr>
        <w:t xml:space="preserve"> ηλεκτρομαγνητικής συμβατότητας)</w:t>
      </w:r>
    </w:p>
    <w:p w:rsidR="00E700F6" w:rsidRPr="00E700F6" w:rsidRDefault="00E700F6" w:rsidP="00E700F6">
      <w:pPr>
        <w:spacing w:before="120" w:after="120"/>
        <w:jc w:val="both"/>
        <w:rPr>
          <w:rFonts w:ascii="Arial" w:hAnsi="Arial" w:cs="Arial"/>
        </w:rPr>
      </w:pPr>
      <w:r w:rsidRPr="00E700F6">
        <w:rPr>
          <w:rFonts w:ascii="Arial" w:hAnsi="Arial" w:cs="Arial"/>
        </w:rPr>
        <w:t>EN 61000 3-2, EN 61000 3-3 (Όρια Εκπομπών Αρμονικών Διακυμάνσεων)</w:t>
      </w:r>
    </w:p>
    <w:p w:rsidR="00E700F6" w:rsidRPr="00E700F6" w:rsidRDefault="00E700F6" w:rsidP="00E700F6">
      <w:pPr>
        <w:spacing w:before="120" w:after="120"/>
        <w:jc w:val="both"/>
        <w:rPr>
          <w:rFonts w:ascii="Arial" w:hAnsi="Arial" w:cs="Arial"/>
        </w:rPr>
      </w:pPr>
      <w:r w:rsidRPr="00E700F6">
        <w:rPr>
          <w:rFonts w:ascii="Arial" w:hAnsi="Arial" w:cs="Arial"/>
        </w:rPr>
        <w:t xml:space="preserve">ΕΝ-62471 ( Πρότυπο για τη </w:t>
      </w:r>
      <w:proofErr w:type="spellStart"/>
      <w:r w:rsidRPr="00E700F6">
        <w:rPr>
          <w:rFonts w:ascii="Arial" w:hAnsi="Arial" w:cs="Arial"/>
        </w:rPr>
        <w:t>Φωτοβιολογική</w:t>
      </w:r>
      <w:proofErr w:type="spellEnd"/>
      <w:r w:rsidRPr="00E700F6">
        <w:rPr>
          <w:rFonts w:ascii="Arial" w:hAnsi="Arial" w:cs="Arial"/>
        </w:rPr>
        <w:t xml:space="preserve"> </w:t>
      </w:r>
      <w:proofErr w:type="spellStart"/>
      <w:r w:rsidRPr="00E700F6">
        <w:rPr>
          <w:rFonts w:ascii="Arial" w:hAnsi="Arial" w:cs="Arial"/>
        </w:rPr>
        <w:t>Καταλληλότητα</w:t>
      </w:r>
      <w:proofErr w:type="spellEnd"/>
      <w:r w:rsidRPr="00E700F6">
        <w:rPr>
          <w:rFonts w:ascii="Arial" w:hAnsi="Arial" w:cs="Arial"/>
        </w:rPr>
        <w:t>)</w:t>
      </w:r>
    </w:p>
    <w:p w:rsidR="00E700F6" w:rsidRDefault="00E700F6" w:rsidP="00E700F6">
      <w:pPr>
        <w:spacing w:before="120" w:after="120"/>
        <w:ind w:right="-2"/>
        <w:contextualSpacing/>
        <w:jc w:val="both"/>
        <w:rPr>
          <w:rFonts w:ascii="Arial" w:hAnsi="Arial" w:cs="Arial"/>
        </w:rPr>
      </w:pPr>
    </w:p>
    <w:p w:rsidR="009A4646" w:rsidRPr="00124BC1" w:rsidRDefault="002A6D32" w:rsidP="00E700F6">
      <w:pPr>
        <w:spacing w:before="120" w:after="120"/>
        <w:ind w:right="-2"/>
        <w:contextualSpacing/>
        <w:jc w:val="both"/>
        <w:rPr>
          <w:rFonts w:ascii="Arial" w:eastAsia="Calibri" w:hAnsi="Arial" w:cs="Arial"/>
        </w:rPr>
      </w:pPr>
      <w:r>
        <w:rPr>
          <w:rFonts w:ascii="Arial" w:hAnsi="Arial" w:cs="Arial"/>
        </w:rPr>
        <w:t>-</w:t>
      </w:r>
      <w:r>
        <w:rPr>
          <w:rFonts w:ascii="Arial" w:eastAsia="Calibri" w:hAnsi="Arial" w:cs="Arial"/>
        </w:rPr>
        <w:t xml:space="preserve"> Π</w:t>
      </w:r>
      <w:r w:rsidR="009A4646" w:rsidRPr="00124BC1">
        <w:rPr>
          <w:rFonts w:ascii="Arial" w:eastAsia="Calibri" w:hAnsi="Arial" w:cs="Arial"/>
        </w:rPr>
        <w:t xml:space="preserve">ιστοποιητικό τύπου </w:t>
      </w:r>
      <w:r w:rsidR="009A4646" w:rsidRPr="00124BC1">
        <w:rPr>
          <w:rFonts w:ascii="Arial" w:eastAsia="Calibri" w:hAnsi="Arial" w:cs="Arial"/>
          <w:lang w:val="en-US"/>
        </w:rPr>
        <w:t>ISO</w:t>
      </w:r>
      <w:r w:rsidR="009A4646" w:rsidRPr="00124BC1">
        <w:rPr>
          <w:rFonts w:ascii="Arial" w:eastAsia="Calibri" w:hAnsi="Arial" w:cs="Arial"/>
        </w:rPr>
        <w:t xml:space="preserve"> </w:t>
      </w:r>
      <w:r w:rsidR="009A4646" w:rsidRPr="00124BC1">
        <w:rPr>
          <w:rFonts w:ascii="Arial" w:eastAsia="Calibri" w:hAnsi="Arial" w:cs="Arial"/>
          <w:lang w:val="en-US"/>
        </w:rPr>
        <w:t>type</w:t>
      </w:r>
      <w:r w:rsidR="009A4646">
        <w:rPr>
          <w:rFonts w:ascii="Arial" w:eastAsia="Calibri" w:hAnsi="Arial" w:cs="Arial"/>
        </w:rPr>
        <w:t xml:space="preserve"> 5 το οποίο θα περιλαμβάνει</w:t>
      </w:r>
      <w:r w:rsidR="009A4646" w:rsidRPr="00124BC1">
        <w:rPr>
          <w:rFonts w:ascii="Arial" w:eastAsia="Calibri" w:hAnsi="Arial" w:cs="Arial"/>
        </w:rPr>
        <w:t>:</w:t>
      </w:r>
    </w:p>
    <w:p w:rsidR="009A4646" w:rsidRPr="00124BC1" w:rsidRDefault="009A4646" w:rsidP="009A4646">
      <w:pPr>
        <w:numPr>
          <w:ilvl w:val="0"/>
          <w:numId w:val="32"/>
        </w:numPr>
        <w:spacing w:before="120" w:after="120"/>
        <w:ind w:left="284" w:right="-2" w:hanging="284"/>
        <w:contextualSpacing/>
        <w:jc w:val="both"/>
        <w:rPr>
          <w:rFonts w:ascii="Arial" w:eastAsia="Calibri" w:hAnsi="Arial" w:cs="Arial"/>
        </w:rPr>
      </w:pPr>
      <w:r w:rsidRPr="00124BC1">
        <w:rPr>
          <w:rFonts w:ascii="Arial" w:eastAsia="Calibri" w:hAnsi="Arial" w:cs="Arial"/>
        </w:rPr>
        <w:t>Έλεγχο προϊόντων και πιστοποίηση από ανεξάρτητο διαπιστευμένο φορέα</w:t>
      </w:r>
    </w:p>
    <w:p w:rsidR="009A4646" w:rsidRPr="009A252C" w:rsidRDefault="009A4646" w:rsidP="009A4646">
      <w:pPr>
        <w:numPr>
          <w:ilvl w:val="0"/>
          <w:numId w:val="32"/>
        </w:numPr>
        <w:spacing w:before="120" w:after="120"/>
        <w:ind w:left="284" w:right="-2" w:hanging="284"/>
        <w:contextualSpacing/>
        <w:jc w:val="both"/>
        <w:rPr>
          <w:rFonts w:ascii="Arial" w:eastAsia="Calibri" w:hAnsi="Arial" w:cs="Arial"/>
        </w:rPr>
      </w:pPr>
      <w:r w:rsidRPr="009A252C">
        <w:rPr>
          <w:rFonts w:ascii="Arial" w:eastAsia="Calibri" w:hAnsi="Arial" w:cs="Arial"/>
        </w:rPr>
        <w:t>Ετήσια επιθεώρησης μονάδας παραγωγής</w:t>
      </w:r>
    </w:p>
    <w:p w:rsidR="009A4646" w:rsidRPr="009A252C" w:rsidRDefault="009A4646" w:rsidP="009A4646">
      <w:pPr>
        <w:numPr>
          <w:ilvl w:val="0"/>
          <w:numId w:val="32"/>
        </w:numPr>
        <w:spacing w:before="120" w:after="120"/>
        <w:ind w:left="284" w:right="-2" w:hanging="284"/>
        <w:contextualSpacing/>
        <w:jc w:val="both"/>
        <w:rPr>
          <w:rFonts w:ascii="Arial" w:eastAsia="Calibri" w:hAnsi="Arial" w:cs="Arial"/>
        </w:rPr>
      </w:pPr>
      <w:r w:rsidRPr="009A252C">
        <w:rPr>
          <w:rFonts w:ascii="Arial" w:eastAsia="Calibri" w:hAnsi="Arial" w:cs="Arial"/>
        </w:rPr>
        <w:t>Διαρκή παρακολούθηση της παραγωγής και του προϊόντος</w:t>
      </w:r>
    </w:p>
    <w:p w:rsidR="009A4646" w:rsidRDefault="005A486E" w:rsidP="009A4646">
      <w:pPr>
        <w:spacing w:before="120" w:after="120"/>
        <w:ind w:left="-76" w:right="-2"/>
        <w:contextualSpacing/>
        <w:jc w:val="both"/>
        <w:rPr>
          <w:rFonts w:ascii="Arial" w:eastAsia="Calibri" w:hAnsi="Arial" w:cs="Arial"/>
        </w:rPr>
      </w:pPr>
      <w:r w:rsidRPr="009A252C">
        <w:rPr>
          <w:rFonts w:ascii="Arial" w:eastAsia="Calibri" w:hAnsi="Arial" w:cs="Arial"/>
        </w:rPr>
        <w:t xml:space="preserve"> </w:t>
      </w:r>
      <w:r w:rsidR="009A4646" w:rsidRPr="009A252C">
        <w:rPr>
          <w:rFonts w:ascii="Arial" w:eastAsia="Calibri" w:hAnsi="Arial" w:cs="Arial"/>
        </w:rPr>
        <w:t>ή ανεξάρτητο πιστοποιητικό διασφάλισης ασφάλειας</w:t>
      </w:r>
      <w:r w:rsidR="004B507D">
        <w:rPr>
          <w:rFonts w:ascii="Arial" w:eastAsia="Calibri" w:hAnsi="Arial" w:cs="Arial"/>
        </w:rPr>
        <w:t xml:space="preserve"> και ποιότητας </w:t>
      </w:r>
      <w:r w:rsidR="009A4646" w:rsidRPr="009A252C">
        <w:rPr>
          <w:rFonts w:ascii="Arial" w:eastAsia="Calibri" w:hAnsi="Arial" w:cs="Arial"/>
        </w:rPr>
        <w:t>ENEC.</w:t>
      </w:r>
    </w:p>
    <w:p w:rsidR="00E50C12" w:rsidRDefault="00E50C12" w:rsidP="007E0FF9">
      <w:pPr>
        <w:spacing w:before="120" w:after="120"/>
        <w:ind w:firstLine="360"/>
        <w:jc w:val="both"/>
        <w:rPr>
          <w:rFonts w:ascii="Arial" w:eastAsia="Calibri" w:hAnsi="Arial" w:cs="Arial"/>
        </w:rPr>
      </w:pPr>
    </w:p>
    <w:p w:rsidR="00891B74" w:rsidRDefault="002A6D32" w:rsidP="00891B74">
      <w:pPr>
        <w:spacing w:before="120" w:after="120"/>
        <w:jc w:val="both"/>
        <w:rPr>
          <w:rFonts w:ascii="Arial" w:hAnsi="Arial" w:cs="Arial"/>
        </w:rPr>
      </w:pPr>
      <w:r>
        <w:rPr>
          <w:rFonts w:ascii="Arial" w:hAnsi="Arial" w:cs="Arial"/>
        </w:rPr>
        <w:t xml:space="preserve">- </w:t>
      </w:r>
      <w:proofErr w:type="spellStart"/>
      <w:r>
        <w:rPr>
          <w:rFonts w:ascii="Arial" w:hAnsi="Arial" w:cs="Arial"/>
        </w:rPr>
        <w:t>Ε</w:t>
      </w:r>
      <w:r w:rsidR="00891B74" w:rsidRPr="009A252C">
        <w:rPr>
          <w:rFonts w:ascii="Arial" w:hAnsi="Arial" w:cs="Arial"/>
        </w:rPr>
        <w:t>κθεση</w:t>
      </w:r>
      <w:proofErr w:type="spellEnd"/>
      <w:r w:rsidR="00891B74" w:rsidRPr="009A252C">
        <w:rPr>
          <w:rFonts w:ascii="Arial" w:hAnsi="Arial" w:cs="Arial"/>
        </w:rPr>
        <w:t xml:space="preserve"> δοκιμών (</w:t>
      </w:r>
      <w:r w:rsidR="00891B74" w:rsidRPr="009A252C">
        <w:rPr>
          <w:rFonts w:ascii="Arial" w:hAnsi="Arial" w:cs="Arial"/>
          <w:lang w:val="en-US"/>
        </w:rPr>
        <w:t>Test</w:t>
      </w:r>
      <w:r w:rsidR="00891B74" w:rsidRPr="009A252C">
        <w:rPr>
          <w:rFonts w:ascii="Arial" w:hAnsi="Arial" w:cs="Arial"/>
        </w:rPr>
        <w:t xml:space="preserve"> </w:t>
      </w:r>
      <w:r w:rsidR="00891B74" w:rsidRPr="009A252C">
        <w:rPr>
          <w:rFonts w:ascii="Arial" w:hAnsi="Arial" w:cs="Arial"/>
          <w:lang w:val="en-US"/>
        </w:rPr>
        <w:t>report</w:t>
      </w:r>
      <w:r w:rsidR="00891B74" w:rsidRPr="009A252C">
        <w:rPr>
          <w:rFonts w:ascii="Arial" w:hAnsi="Arial" w:cs="Arial"/>
        </w:rPr>
        <w:t xml:space="preserve">) σύμφωνα με το πρότυπο </w:t>
      </w:r>
      <w:r w:rsidR="00891B74" w:rsidRPr="009A252C">
        <w:rPr>
          <w:rFonts w:ascii="Arial" w:hAnsi="Arial" w:cs="Arial"/>
          <w:lang w:val="en-US"/>
        </w:rPr>
        <w:t>LM</w:t>
      </w:r>
      <w:r w:rsidR="00891B74" w:rsidRPr="009A252C">
        <w:rPr>
          <w:rFonts w:ascii="Arial" w:hAnsi="Arial" w:cs="Arial"/>
        </w:rPr>
        <w:t xml:space="preserve">80 για τα χρησιμοποιούμενα </w:t>
      </w:r>
      <w:r w:rsidR="00891B74" w:rsidRPr="009A252C">
        <w:rPr>
          <w:rFonts w:ascii="Arial" w:hAnsi="Arial" w:cs="Arial"/>
          <w:lang w:val="en-US"/>
        </w:rPr>
        <w:t>led</w:t>
      </w:r>
      <w:r w:rsidR="004B507D">
        <w:rPr>
          <w:rFonts w:ascii="Arial" w:hAnsi="Arial" w:cs="Arial"/>
        </w:rPr>
        <w:t>.</w:t>
      </w:r>
      <w:r w:rsidR="00891B74" w:rsidRPr="009A252C">
        <w:rPr>
          <w:rFonts w:ascii="Arial" w:hAnsi="Arial" w:cs="Arial"/>
        </w:rPr>
        <w:t xml:space="preserve"> </w:t>
      </w:r>
    </w:p>
    <w:p w:rsidR="00E50C12" w:rsidRPr="007E0FF9" w:rsidRDefault="00E50C12" w:rsidP="007E0FF9">
      <w:pPr>
        <w:spacing w:before="120" w:after="120"/>
        <w:ind w:firstLine="360"/>
        <w:jc w:val="both"/>
        <w:rPr>
          <w:rFonts w:ascii="Arial" w:hAnsi="Arial" w:cs="Arial"/>
        </w:rPr>
      </w:pPr>
    </w:p>
    <w:p w:rsidR="009A4646" w:rsidRPr="007C0642" w:rsidRDefault="002A6D32" w:rsidP="00E50C12">
      <w:pPr>
        <w:spacing w:before="120" w:after="120"/>
        <w:jc w:val="both"/>
        <w:rPr>
          <w:rFonts w:ascii="Arial" w:hAnsi="Arial" w:cs="Arial"/>
        </w:rPr>
      </w:pPr>
      <w:r>
        <w:rPr>
          <w:rFonts w:ascii="Arial" w:hAnsi="Arial" w:cs="Arial"/>
        </w:rPr>
        <w:t>- Δ</w:t>
      </w:r>
      <w:r w:rsidRPr="007C0642">
        <w:rPr>
          <w:rFonts w:ascii="Arial" w:hAnsi="Arial" w:cs="Arial"/>
        </w:rPr>
        <w:t>ήλωση</w:t>
      </w:r>
      <w:r w:rsidRPr="006E4595">
        <w:rPr>
          <w:rFonts w:ascii="Arial" w:hAnsi="Arial" w:cs="Arial"/>
        </w:rPr>
        <w:t xml:space="preserve"> </w:t>
      </w:r>
      <w:r>
        <w:rPr>
          <w:rFonts w:ascii="Arial" w:hAnsi="Arial" w:cs="Arial"/>
        </w:rPr>
        <w:t>του κατασκευαστή</w:t>
      </w:r>
      <w:r w:rsidR="009A4646" w:rsidRPr="006E4595">
        <w:rPr>
          <w:rFonts w:ascii="Arial" w:hAnsi="Arial" w:cs="Arial"/>
        </w:rPr>
        <w:t xml:space="preserve"> ή </w:t>
      </w:r>
      <w:r>
        <w:rPr>
          <w:rFonts w:ascii="Arial" w:hAnsi="Arial" w:cs="Arial"/>
        </w:rPr>
        <w:t>τ</w:t>
      </w:r>
      <w:r w:rsidR="009A4646" w:rsidRPr="006E4595">
        <w:rPr>
          <w:rFonts w:ascii="Arial" w:hAnsi="Arial" w:cs="Arial"/>
        </w:rPr>
        <w:t>ο</w:t>
      </w:r>
      <w:r>
        <w:rPr>
          <w:rFonts w:ascii="Arial" w:hAnsi="Arial" w:cs="Arial"/>
        </w:rPr>
        <w:t>υ εξουσιοδοτημένου</w:t>
      </w:r>
      <w:r w:rsidR="009A4646" w:rsidRPr="006E4595">
        <w:rPr>
          <w:rFonts w:ascii="Arial" w:hAnsi="Arial" w:cs="Arial"/>
        </w:rPr>
        <w:t xml:space="preserve"> αν</w:t>
      </w:r>
      <w:r>
        <w:rPr>
          <w:rFonts w:ascii="Arial" w:hAnsi="Arial" w:cs="Arial"/>
        </w:rPr>
        <w:t>τιπροσώπου</w:t>
      </w:r>
      <w:r w:rsidR="009A4646" w:rsidRPr="006E4595">
        <w:rPr>
          <w:rFonts w:ascii="Arial" w:hAnsi="Arial" w:cs="Arial"/>
        </w:rPr>
        <w:t xml:space="preserve"> των φωτιστικών </w:t>
      </w:r>
      <w:r w:rsidR="009A4646" w:rsidRPr="007C0642">
        <w:rPr>
          <w:rFonts w:ascii="Arial" w:hAnsi="Arial" w:cs="Arial"/>
        </w:rPr>
        <w:t>στην οποία:</w:t>
      </w:r>
    </w:p>
    <w:p w:rsidR="009A4646" w:rsidRPr="007E0FF9" w:rsidRDefault="009A4646" w:rsidP="007E0FF9">
      <w:pPr>
        <w:pStyle w:val="a4"/>
        <w:numPr>
          <w:ilvl w:val="0"/>
          <w:numId w:val="35"/>
        </w:numPr>
        <w:spacing w:before="120" w:after="120"/>
        <w:ind w:left="426"/>
        <w:jc w:val="both"/>
        <w:rPr>
          <w:rFonts w:ascii="Arial" w:hAnsi="Arial" w:cs="Arial"/>
        </w:rPr>
      </w:pPr>
      <w:r w:rsidRPr="007E0FF9">
        <w:rPr>
          <w:rFonts w:ascii="Arial" w:hAnsi="Arial" w:cs="Arial"/>
        </w:rPr>
        <w:t>Να αναφέρονται τα επιμέρους τεχνικά χαρακτηριστικά τα οποία δεν είναι εμφανή στα επίσημα τεχνικά φυλλάδια τους.</w:t>
      </w:r>
    </w:p>
    <w:p w:rsidR="009A4646" w:rsidRPr="007E0FF9" w:rsidRDefault="009A4646" w:rsidP="007E0FF9">
      <w:pPr>
        <w:pStyle w:val="a4"/>
        <w:numPr>
          <w:ilvl w:val="0"/>
          <w:numId w:val="35"/>
        </w:numPr>
        <w:spacing w:before="120" w:after="120"/>
        <w:ind w:left="426"/>
        <w:jc w:val="both"/>
        <w:rPr>
          <w:rFonts w:ascii="Arial" w:hAnsi="Arial" w:cs="Arial"/>
        </w:rPr>
      </w:pPr>
      <w:r w:rsidRPr="007E0FF9">
        <w:rPr>
          <w:rFonts w:ascii="Arial" w:hAnsi="Arial" w:cs="Arial"/>
        </w:rPr>
        <w:t xml:space="preserve">Να αναγράφεται με σαφήνεια η ιστοσελίδα της κατασκευάστριας εταιρείας για την εύρεση των προτεινόμενων φωτιστικών σωμάτων και των λοιπών τεχνικών στοιχείων στο διαδίκτυο. </w:t>
      </w:r>
    </w:p>
    <w:p w:rsidR="009A4646" w:rsidRPr="007E0FF9" w:rsidRDefault="005A486E" w:rsidP="007E0FF9">
      <w:pPr>
        <w:pStyle w:val="a4"/>
        <w:numPr>
          <w:ilvl w:val="0"/>
          <w:numId w:val="35"/>
        </w:numPr>
        <w:ind w:left="426"/>
        <w:jc w:val="both"/>
        <w:rPr>
          <w:rFonts w:ascii="Arial" w:hAnsi="Arial" w:cs="Arial"/>
        </w:rPr>
      </w:pPr>
      <w:r>
        <w:rPr>
          <w:rFonts w:ascii="Arial" w:hAnsi="Arial" w:cs="Arial"/>
        </w:rPr>
        <w:t>Να αναφέρεται</w:t>
      </w:r>
      <w:r w:rsidR="009A4646" w:rsidRPr="007E0FF9">
        <w:rPr>
          <w:rFonts w:ascii="Arial" w:hAnsi="Arial" w:cs="Arial"/>
        </w:rPr>
        <w:t xml:space="preserve"> ότι διατηρούνται τα τεχνικά χαρακτηριστικά και η εγγύηση και των φωτιστικών σωμάτων ύστερα από την εργοστασιακή τοποθέτηση των ασύρματων ελεγκτών της παραγράφου 7.1 εντός των φωτιστικών.</w:t>
      </w:r>
    </w:p>
    <w:p w:rsidR="00E50C12" w:rsidRDefault="00E50C12" w:rsidP="00E50C12">
      <w:pPr>
        <w:pStyle w:val="a4"/>
        <w:spacing w:before="120" w:after="120"/>
        <w:ind w:left="0"/>
        <w:jc w:val="both"/>
        <w:rPr>
          <w:rFonts w:ascii="Arial" w:hAnsi="Arial" w:cs="Arial"/>
        </w:rPr>
      </w:pPr>
    </w:p>
    <w:p w:rsidR="00530EE7" w:rsidRDefault="000F51E8" w:rsidP="00E50C12">
      <w:pPr>
        <w:pStyle w:val="a4"/>
        <w:spacing w:before="120" w:after="120"/>
        <w:ind w:left="0"/>
        <w:jc w:val="both"/>
        <w:rPr>
          <w:rFonts w:ascii="Arial" w:hAnsi="Arial" w:cs="Arial"/>
        </w:rPr>
      </w:pPr>
      <w:r>
        <w:rPr>
          <w:rFonts w:ascii="Arial" w:hAnsi="Arial" w:cs="Arial"/>
        </w:rPr>
        <w:t>Τα φωτιστικά θα καλύπτονται από ε</w:t>
      </w:r>
      <w:r w:rsidRPr="00B525AA">
        <w:rPr>
          <w:rFonts w:ascii="Arial" w:hAnsi="Arial" w:cs="Arial"/>
        </w:rPr>
        <w:t>γγύηση καλής λειτουργίας για τουλάχιστον 5 έτη</w:t>
      </w:r>
      <w:r>
        <w:rPr>
          <w:rFonts w:ascii="Arial" w:hAnsi="Arial" w:cs="Arial"/>
        </w:rPr>
        <w:t xml:space="preserve">. Μαζί με την εγγύηση θα </w:t>
      </w:r>
      <w:r w:rsidRPr="00B525AA">
        <w:rPr>
          <w:rFonts w:ascii="Arial" w:hAnsi="Arial" w:cs="Arial"/>
        </w:rPr>
        <w:t>πρέπει επιπρόσθετα να προσκομισθούν</w:t>
      </w:r>
      <w:r>
        <w:rPr>
          <w:rFonts w:ascii="Arial" w:hAnsi="Arial" w:cs="Arial"/>
        </w:rPr>
        <w:t xml:space="preserve"> και </w:t>
      </w:r>
      <w:r w:rsidRPr="00B525AA">
        <w:rPr>
          <w:rFonts w:ascii="Arial" w:hAnsi="Arial" w:cs="Arial"/>
        </w:rPr>
        <w:t>οι γραπτοί όροι του κατασκευα</w:t>
      </w:r>
      <w:r>
        <w:rPr>
          <w:rFonts w:ascii="Arial" w:hAnsi="Arial" w:cs="Arial"/>
        </w:rPr>
        <w:t>στή τους</w:t>
      </w:r>
      <w:r w:rsidR="00530EE7" w:rsidRPr="00530EE7">
        <w:rPr>
          <w:rFonts w:ascii="Arial" w:hAnsi="Arial" w:cs="Arial"/>
        </w:rPr>
        <w:t>.</w:t>
      </w:r>
      <w:r>
        <w:rPr>
          <w:rFonts w:ascii="Arial" w:hAnsi="Arial" w:cs="Arial"/>
        </w:rPr>
        <w:t xml:space="preserve"> </w:t>
      </w:r>
    </w:p>
    <w:p w:rsidR="00E42DC9" w:rsidRDefault="00E42DC9" w:rsidP="00E50C12">
      <w:pPr>
        <w:pStyle w:val="a4"/>
        <w:spacing w:before="120" w:after="120"/>
        <w:ind w:left="0"/>
        <w:jc w:val="both"/>
        <w:rPr>
          <w:rFonts w:ascii="Arial" w:hAnsi="Arial" w:cs="Arial"/>
        </w:rPr>
      </w:pPr>
    </w:p>
    <w:p w:rsidR="00E42DC9" w:rsidRDefault="00E42DC9" w:rsidP="00E50C12">
      <w:pPr>
        <w:pStyle w:val="a4"/>
        <w:spacing w:before="120" w:after="120"/>
        <w:ind w:left="0"/>
        <w:jc w:val="both"/>
        <w:rPr>
          <w:rFonts w:ascii="Arial" w:hAnsi="Arial" w:cs="Arial"/>
        </w:rPr>
      </w:pPr>
    </w:p>
    <w:p w:rsidR="009F340C" w:rsidRDefault="009F340C" w:rsidP="009F340C">
      <w:pPr>
        <w:pStyle w:val="3"/>
        <w:jc w:val="both"/>
      </w:pPr>
      <w:bookmarkStart w:id="13" w:name="_Toc498520091"/>
      <w:r>
        <w:lastRenderedPageBreak/>
        <w:t>4.2.2</w:t>
      </w:r>
      <w:r>
        <w:tab/>
        <w:t>Φωτιστικό σώμα οδικού φωτισμού</w:t>
      </w:r>
      <w:bookmarkEnd w:id="13"/>
    </w:p>
    <w:p w:rsidR="009F340C" w:rsidRDefault="009F340C" w:rsidP="009F340C">
      <w:pPr>
        <w:ind w:right="-483"/>
        <w:jc w:val="both"/>
        <w:rPr>
          <w:rFonts w:ascii="Arial" w:hAnsi="Arial" w:cs="Arial"/>
        </w:rPr>
      </w:pPr>
      <w:r>
        <w:rPr>
          <w:rFonts w:ascii="Arial" w:hAnsi="Arial" w:cs="Arial"/>
        </w:rPr>
        <w:t xml:space="preserve">Τα φωτιστικά σώματα οδικού φωτισμού θα τοποθετηθούν στους </w:t>
      </w:r>
      <w:proofErr w:type="spellStart"/>
      <w:r>
        <w:rPr>
          <w:rFonts w:ascii="Arial" w:hAnsi="Arial" w:cs="Arial"/>
        </w:rPr>
        <w:t>ιφι</w:t>
      </w:r>
      <w:r w:rsidR="002F00B7">
        <w:rPr>
          <w:rFonts w:ascii="Arial" w:hAnsi="Arial" w:cs="Arial"/>
        </w:rPr>
        <w:t>στάμενους</w:t>
      </w:r>
      <w:proofErr w:type="spellEnd"/>
      <w:r w:rsidR="002F00B7">
        <w:rPr>
          <w:rFonts w:ascii="Arial" w:hAnsi="Arial" w:cs="Arial"/>
        </w:rPr>
        <w:t xml:space="preserve"> </w:t>
      </w:r>
      <w:proofErr w:type="spellStart"/>
      <w:r w:rsidR="002F00B7">
        <w:rPr>
          <w:rFonts w:ascii="Arial" w:hAnsi="Arial" w:cs="Arial"/>
        </w:rPr>
        <w:t>τσιμεντ</w:t>
      </w:r>
      <w:r w:rsidR="00216445">
        <w:rPr>
          <w:rFonts w:ascii="Arial" w:hAnsi="Arial" w:cs="Arial"/>
        </w:rPr>
        <w:t>οιστούς</w:t>
      </w:r>
      <w:proofErr w:type="spellEnd"/>
      <w:r w:rsidR="00216445">
        <w:rPr>
          <w:rFonts w:ascii="Arial" w:hAnsi="Arial" w:cs="Arial"/>
        </w:rPr>
        <w:t xml:space="preserve"> σύμφωνα με τα σχέδια</w:t>
      </w:r>
      <w:r w:rsidR="00B8121A">
        <w:rPr>
          <w:rFonts w:ascii="Arial" w:hAnsi="Arial" w:cs="Arial"/>
        </w:rPr>
        <w:t xml:space="preserve"> Φ-1 έως και</w:t>
      </w:r>
      <w:r w:rsidR="00A125C2">
        <w:rPr>
          <w:rFonts w:ascii="Arial" w:hAnsi="Arial" w:cs="Arial"/>
        </w:rPr>
        <w:t xml:space="preserve"> </w:t>
      </w:r>
      <w:r w:rsidR="00216445">
        <w:rPr>
          <w:rFonts w:ascii="Arial" w:hAnsi="Arial" w:cs="Arial"/>
        </w:rPr>
        <w:t>Φ-4</w:t>
      </w:r>
      <w:r>
        <w:rPr>
          <w:rFonts w:ascii="Arial" w:hAnsi="Arial" w:cs="Arial"/>
        </w:rPr>
        <w:t>.</w:t>
      </w:r>
      <w:r w:rsidR="00216445">
        <w:rPr>
          <w:rFonts w:ascii="Arial" w:hAnsi="Arial" w:cs="Arial"/>
        </w:rPr>
        <w:t xml:space="preserve"> Η τοποθέτησή τους θα γίνει σε βραχίονα με οριζόντια προβολή 1,5</w:t>
      </w:r>
      <w:r w:rsidR="00216445">
        <w:rPr>
          <w:rFonts w:ascii="Arial" w:hAnsi="Arial" w:cs="Arial"/>
          <w:lang w:val="en-US"/>
        </w:rPr>
        <w:t>m</w:t>
      </w:r>
      <w:r w:rsidR="00216445" w:rsidRPr="00216445">
        <w:rPr>
          <w:rFonts w:ascii="Arial" w:hAnsi="Arial" w:cs="Arial"/>
        </w:rPr>
        <w:t xml:space="preserve"> </w:t>
      </w:r>
      <w:r w:rsidR="00216445">
        <w:rPr>
          <w:rFonts w:ascii="Arial" w:hAnsi="Arial" w:cs="Arial"/>
        </w:rPr>
        <w:t>και κλίση από 3</w:t>
      </w:r>
      <w:r w:rsidR="00216445">
        <w:rPr>
          <w:rFonts w:ascii="Arial" w:hAnsi="Arial" w:cs="Arial"/>
          <w:vertAlign w:val="superscript"/>
        </w:rPr>
        <w:t xml:space="preserve">0 </w:t>
      </w:r>
      <w:r w:rsidR="00216445">
        <w:rPr>
          <w:rFonts w:ascii="Arial" w:hAnsi="Arial" w:cs="Arial"/>
        </w:rPr>
        <w:t>έως</w:t>
      </w:r>
      <w:r w:rsidR="00F910B6">
        <w:rPr>
          <w:rFonts w:ascii="Arial" w:hAnsi="Arial" w:cs="Arial"/>
        </w:rPr>
        <w:t xml:space="preserve"> και</w:t>
      </w:r>
      <w:r w:rsidR="00216445">
        <w:rPr>
          <w:rFonts w:ascii="Arial" w:hAnsi="Arial" w:cs="Arial"/>
        </w:rPr>
        <w:t xml:space="preserve"> 15</w:t>
      </w:r>
      <w:r w:rsidR="00216445">
        <w:rPr>
          <w:rFonts w:ascii="Arial" w:hAnsi="Arial" w:cs="Arial"/>
          <w:vertAlign w:val="superscript"/>
        </w:rPr>
        <w:t>0</w:t>
      </w:r>
      <w:r w:rsidR="00216445">
        <w:rPr>
          <w:rFonts w:ascii="Arial" w:hAnsi="Arial" w:cs="Arial"/>
        </w:rPr>
        <w:t>. Τα φωτιστικά σώματα σε κάθε περίπτωση θα τοποθετηθούν χωρίς κλίση</w:t>
      </w:r>
      <w:r w:rsidR="00F910B6">
        <w:rPr>
          <w:rFonts w:ascii="Arial" w:hAnsi="Arial" w:cs="Arial"/>
        </w:rPr>
        <w:t xml:space="preserve"> σε σχέση με το οριζόντιο επίπεδο</w:t>
      </w:r>
      <w:r w:rsidR="00216445">
        <w:rPr>
          <w:rFonts w:ascii="Arial" w:hAnsi="Arial" w:cs="Arial"/>
        </w:rPr>
        <w:t>.</w:t>
      </w:r>
      <w:r>
        <w:rPr>
          <w:rFonts w:ascii="Arial" w:hAnsi="Arial" w:cs="Arial"/>
        </w:rPr>
        <w:t xml:space="preserve"> </w:t>
      </w:r>
      <w:r w:rsidRPr="00B525AA">
        <w:rPr>
          <w:rFonts w:ascii="Arial" w:hAnsi="Arial" w:cs="Arial"/>
        </w:rPr>
        <w:t xml:space="preserve">Το φωτιστικό σώμα θα πρέπει να καλύπτει </w:t>
      </w:r>
      <w:proofErr w:type="spellStart"/>
      <w:r w:rsidR="00D45BED">
        <w:rPr>
          <w:rFonts w:ascii="Arial" w:hAnsi="Arial" w:cs="Arial"/>
        </w:rPr>
        <w:t>απαραιτήρως</w:t>
      </w:r>
      <w:proofErr w:type="spellEnd"/>
      <w:r w:rsidR="00D45BED">
        <w:rPr>
          <w:rFonts w:ascii="Arial" w:hAnsi="Arial" w:cs="Arial"/>
        </w:rPr>
        <w:t xml:space="preserve"> και </w:t>
      </w:r>
      <w:r w:rsidR="00D45BED" w:rsidRPr="009B059E">
        <w:rPr>
          <w:rFonts w:ascii="Arial" w:hAnsi="Arial" w:cs="Arial"/>
          <w:u w:val="single"/>
        </w:rPr>
        <w:t>επί ποινή αποκλεισμού</w:t>
      </w:r>
      <w:r w:rsidR="00D45BED">
        <w:rPr>
          <w:rFonts w:ascii="Arial" w:hAnsi="Arial" w:cs="Arial"/>
        </w:rPr>
        <w:t xml:space="preserve"> </w:t>
      </w:r>
      <w:r w:rsidRPr="00B525AA">
        <w:rPr>
          <w:rFonts w:ascii="Arial" w:hAnsi="Arial" w:cs="Arial"/>
        </w:rPr>
        <w:t xml:space="preserve">όλα τα γενικά και ειδικά χαρακτηριστικά που ακολουθούν: </w:t>
      </w:r>
    </w:p>
    <w:p w:rsidR="001A4445" w:rsidRDefault="001A4445" w:rsidP="00D02753">
      <w:pPr>
        <w:ind w:right="-483"/>
        <w:jc w:val="both"/>
        <w:rPr>
          <w:rFonts w:ascii="Arial" w:hAnsi="Arial" w:cs="Arial"/>
          <w:b/>
          <w:color w:val="FF0000"/>
          <w:sz w:val="24"/>
          <w:szCs w:val="24"/>
        </w:rPr>
      </w:pPr>
    </w:p>
    <w:p w:rsidR="00066C5E" w:rsidRPr="00066C5E" w:rsidRDefault="00066C5E" w:rsidP="00D02753">
      <w:pPr>
        <w:ind w:right="-483"/>
        <w:jc w:val="both"/>
        <w:rPr>
          <w:rFonts w:ascii="Arial" w:hAnsi="Arial" w:cs="Arial"/>
          <w:b/>
          <w:sz w:val="24"/>
          <w:szCs w:val="24"/>
        </w:rPr>
      </w:pPr>
      <w:r>
        <w:rPr>
          <w:rFonts w:ascii="Arial" w:hAnsi="Arial" w:cs="Arial"/>
          <w:b/>
          <w:sz w:val="24"/>
          <w:szCs w:val="24"/>
        </w:rPr>
        <w:t>Γενικά χαρακτηριστικά</w:t>
      </w:r>
    </w:p>
    <w:p w:rsidR="00066C5E" w:rsidRPr="001A4445" w:rsidRDefault="00066C5E" w:rsidP="00D02753">
      <w:pPr>
        <w:ind w:right="-483"/>
        <w:jc w:val="both"/>
        <w:rPr>
          <w:rFonts w:ascii="Arial" w:hAnsi="Arial" w:cs="Arial"/>
          <w:b/>
          <w:color w:val="FF0000"/>
          <w:sz w:val="24"/>
          <w:szCs w:val="24"/>
        </w:rPr>
      </w:pPr>
    </w:p>
    <w:p w:rsidR="00066C5E" w:rsidRDefault="00D02753" w:rsidP="00D02753">
      <w:pPr>
        <w:ind w:right="-483"/>
        <w:jc w:val="both"/>
        <w:rPr>
          <w:rFonts w:ascii="Arial" w:hAnsi="Arial" w:cs="Arial"/>
          <w:color w:val="FF0000"/>
        </w:rPr>
      </w:pPr>
      <w:r w:rsidRPr="001A4445">
        <w:rPr>
          <w:rFonts w:ascii="Arial" w:hAnsi="Arial" w:cs="Arial"/>
        </w:rPr>
        <w:t>Το φωτιστικό θα είναι κατάλληλο</w:t>
      </w:r>
      <w:r w:rsidR="001A4445">
        <w:rPr>
          <w:rFonts w:ascii="Arial" w:hAnsi="Arial" w:cs="Arial"/>
        </w:rPr>
        <w:t xml:space="preserve"> για οδικό φωτισμό και θα </w:t>
      </w:r>
      <w:proofErr w:type="spellStart"/>
      <w:r w:rsidR="001A4445">
        <w:rPr>
          <w:rFonts w:ascii="Arial" w:hAnsi="Arial" w:cs="Arial"/>
        </w:rPr>
        <w:t>τοποθέτηθεί</w:t>
      </w:r>
      <w:proofErr w:type="spellEnd"/>
      <w:r w:rsidRPr="001A4445">
        <w:rPr>
          <w:rFonts w:ascii="Arial" w:hAnsi="Arial" w:cs="Arial"/>
        </w:rPr>
        <w:t xml:space="preserve"> σε </w:t>
      </w:r>
      <w:r w:rsidR="001A4445" w:rsidRPr="001A4445">
        <w:rPr>
          <w:rFonts w:ascii="Arial" w:hAnsi="Arial" w:cs="Arial"/>
        </w:rPr>
        <w:t>βραχίονα</w:t>
      </w:r>
      <w:r w:rsidR="001A4445">
        <w:rPr>
          <w:rFonts w:ascii="Arial" w:hAnsi="Arial" w:cs="Arial"/>
        </w:rPr>
        <w:t xml:space="preserve"> με διάμετρο</w:t>
      </w:r>
      <w:r w:rsidRPr="00F747BF">
        <w:rPr>
          <w:rFonts w:ascii="Arial" w:hAnsi="Arial" w:cs="Arial"/>
          <w:color w:val="FF0000"/>
        </w:rPr>
        <w:t xml:space="preserve"> </w:t>
      </w:r>
      <w:r w:rsidRPr="00B85CA4">
        <w:rPr>
          <w:rFonts w:ascii="Arial" w:hAnsi="Arial" w:cs="Arial"/>
        </w:rPr>
        <w:t xml:space="preserve">Φ60. </w:t>
      </w:r>
      <w:r w:rsidRPr="001A4445">
        <w:rPr>
          <w:rFonts w:ascii="Arial" w:hAnsi="Arial" w:cs="Arial"/>
        </w:rPr>
        <w:t>Το σώμα</w:t>
      </w:r>
      <w:r w:rsidR="001A4445" w:rsidRPr="001A4445">
        <w:rPr>
          <w:rFonts w:ascii="Arial" w:hAnsi="Arial" w:cs="Arial"/>
        </w:rPr>
        <w:t xml:space="preserve"> του </w:t>
      </w:r>
      <w:r w:rsidR="001A4445">
        <w:rPr>
          <w:rFonts w:ascii="Arial" w:hAnsi="Arial" w:cs="Arial"/>
        </w:rPr>
        <w:t>θα είναι κατασκευασμένο</w:t>
      </w:r>
      <w:r w:rsidR="001A4445" w:rsidRPr="001A4445">
        <w:rPr>
          <w:rFonts w:ascii="Arial" w:hAnsi="Arial" w:cs="Arial"/>
        </w:rPr>
        <w:t xml:space="preserve"> από </w:t>
      </w:r>
      <w:proofErr w:type="spellStart"/>
      <w:r w:rsidR="001A4445" w:rsidRPr="001A4445">
        <w:rPr>
          <w:rFonts w:ascii="Arial" w:hAnsi="Arial" w:cs="Arial"/>
        </w:rPr>
        <w:t>χυτοπρεσσαριστό</w:t>
      </w:r>
      <w:proofErr w:type="spellEnd"/>
      <w:r w:rsidR="001A4445" w:rsidRPr="001A4445">
        <w:rPr>
          <w:rFonts w:ascii="Arial" w:hAnsi="Arial" w:cs="Arial"/>
        </w:rPr>
        <w:t xml:space="preserve"> κράμα αλουμινίου βαμμένο με πολυεστερική βαφή πούδρας. Θα είναι χωρισμένο σε δύο ανεξάρτητα τμήματα, ένα για τα μηχανικά-ηλεκτρικά μέρη και ένα για την </w:t>
      </w:r>
      <w:r w:rsidR="001A4445" w:rsidRPr="00066C5E">
        <w:rPr>
          <w:rFonts w:ascii="Arial" w:hAnsi="Arial" w:cs="Arial"/>
        </w:rPr>
        <w:t>οπτική μονάδα με σκοπό τη θερμική απομόνωσή τους. Ο σχεδιασμός του θα είναι αεροδυν</w:t>
      </w:r>
      <w:r w:rsidR="00066C5E" w:rsidRPr="00066C5E">
        <w:rPr>
          <w:rFonts w:ascii="Arial" w:hAnsi="Arial" w:cs="Arial"/>
        </w:rPr>
        <w:t>α</w:t>
      </w:r>
      <w:r w:rsidR="001A4445" w:rsidRPr="00066C5E">
        <w:rPr>
          <w:rFonts w:ascii="Arial" w:hAnsi="Arial" w:cs="Arial"/>
        </w:rPr>
        <w:t>μικός</w:t>
      </w:r>
      <w:r w:rsidR="00066C5E" w:rsidRPr="00066C5E">
        <w:rPr>
          <w:rFonts w:ascii="Arial" w:hAnsi="Arial" w:cs="Arial"/>
        </w:rPr>
        <w:t xml:space="preserve"> ώστε να έχουμε περιορισμό της </w:t>
      </w:r>
      <w:proofErr w:type="spellStart"/>
      <w:r w:rsidR="00066C5E" w:rsidRPr="00066C5E">
        <w:rPr>
          <w:rFonts w:ascii="Arial" w:hAnsi="Arial" w:cs="Arial"/>
        </w:rPr>
        <w:t>ανεμοπίεσης</w:t>
      </w:r>
      <w:proofErr w:type="spellEnd"/>
      <w:r w:rsidR="00066C5E" w:rsidRPr="00066C5E">
        <w:rPr>
          <w:rFonts w:ascii="Arial" w:hAnsi="Arial" w:cs="Arial"/>
        </w:rPr>
        <w:t xml:space="preserve"> και της ταλάντωσης του φωτιστικού. Για ευκολία στη συντήρηση, η πρόσβαση στο εσωτερικό τμήμα των ηλεκτρικών μερών του θα γίνεται με χρήση απλών εργαλείων. Για προστασία κατά την πρόσβαση στα ηλεκτρικά μέρη, κατά το άνοιγμα του φωτιστικού θα διακόπτεται αυτόματα η τροφοδοσία του.</w:t>
      </w:r>
      <w:r w:rsidR="00066C5E">
        <w:rPr>
          <w:rFonts w:ascii="Arial" w:hAnsi="Arial" w:cs="Arial"/>
          <w:color w:val="FF0000"/>
        </w:rPr>
        <w:t xml:space="preserve"> </w:t>
      </w:r>
    </w:p>
    <w:p w:rsidR="009A70FD" w:rsidRDefault="009A70FD" w:rsidP="00D02753">
      <w:pPr>
        <w:ind w:right="-483"/>
        <w:jc w:val="both"/>
        <w:rPr>
          <w:rFonts w:ascii="Arial" w:hAnsi="Arial" w:cs="Arial"/>
        </w:rPr>
      </w:pPr>
    </w:p>
    <w:p w:rsidR="00D02753" w:rsidRPr="00BE41F3" w:rsidRDefault="00D02753" w:rsidP="00D02753">
      <w:pPr>
        <w:ind w:right="-483"/>
        <w:jc w:val="both"/>
        <w:rPr>
          <w:rFonts w:ascii="Arial" w:hAnsi="Arial" w:cs="Arial"/>
          <w:b/>
          <w:sz w:val="24"/>
          <w:szCs w:val="24"/>
        </w:rPr>
      </w:pPr>
      <w:r w:rsidRPr="00BE41F3">
        <w:rPr>
          <w:rFonts w:ascii="Arial" w:hAnsi="Arial" w:cs="Arial"/>
          <w:b/>
          <w:sz w:val="24"/>
          <w:szCs w:val="24"/>
        </w:rPr>
        <w:t>Οπτικό σύστημα μετάδοσης</w:t>
      </w:r>
    </w:p>
    <w:p w:rsidR="00D95D7D" w:rsidRPr="00BE41F3" w:rsidRDefault="00D95D7D" w:rsidP="00D02753">
      <w:pPr>
        <w:ind w:right="-483"/>
        <w:jc w:val="both"/>
        <w:rPr>
          <w:rFonts w:ascii="Arial" w:hAnsi="Arial" w:cs="Arial"/>
          <w:b/>
          <w:sz w:val="24"/>
          <w:szCs w:val="24"/>
        </w:rPr>
      </w:pPr>
    </w:p>
    <w:p w:rsidR="00BE41F3" w:rsidRPr="00264C71" w:rsidRDefault="00D02753" w:rsidP="00D02753">
      <w:pPr>
        <w:ind w:right="-483"/>
        <w:jc w:val="both"/>
        <w:rPr>
          <w:rFonts w:ascii="Arial" w:hAnsi="Arial" w:cs="Arial"/>
        </w:rPr>
      </w:pPr>
      <w:r w:rsidRPr="00BE41F3">
        <w:rPr>
          <w:rFonts w:ascii="Arial" w:hAnsi="Arial" w:cs="Arial"/>
        </w:rPr>
        <w:t xml:space="preserve">Το σύστημα οπτικής μετάδοσης θα πρέπει να καλύπτει στο ακέραιο τα απαιτούμενα </w:t>
      </w:r>
      <w:proofErr w:type="spellStart"/>
      <w:r w:rsidRPr="00BE41F3">
        <w:rPr>
          <w:rFonts w:ascii="Arial" w:hAnsi="Arial" w:cs="Arial"/>
        </w:rPr>
        <w:t>φωτοτεχνικά</w:t>
      </w:r>
      <w:proofErr w:type="spellEnd"/>
      <w:r w:rsidRPr="00BE41F3">
        <w:rPr>
          <w:rFonts w:ascii="Arial" w:hAnsi="Arial" w:cs="Arial"/>
        </w:rPr>
        <w:t xml:space="preserve"> χαρακτηριστικά της εφαρμογής εξασφαλίζοντας το βέλτιστο και επιθυμητό οπτικό αποτέλεσμα</w:t>
      </w:r>
      <w:r w:rsidR="00BE41F3" w:rsidRPr="00BE41F3">
        <w:rPr>
          <w:rFonts w:ascii="Arial" w:hAnsi="Arial" w:cs="Arial"/>
        </w:rPr>
        <w:t>.</w:t>
      </w:r>
      <w:r w:rsidR="00BE41F3">
        <w:rPr>
          <w:rFonts w:ascii="Arial" w:hAnsi="Arial" w:cs="Arial"/>
          <w:color w:val="FF0000"/>
        </w:rPr>
        <w:t xml:space="preserve"> </w:t>
      </w:r>
      <w:r w:rsidR="00BE41F3" w:rsidRPr="00BE41F3">
        <w:rPr>
          <w:rFonts w:ascii="Arial" w:hAnsi="Arial" w:cs="Arial"/>
        </w:rPr>
        <w:t xml:space="preserve">Για αντοχή στη θερμοκρασία και στην ακτινοβολία </w:t>
      </w:r>
      <w:r w:rsidR="00BE41F3" w:rsidRPr="00BE41F3">
        <w:rPr>
          <w:rFonts w:ascii="Arial" w:hAnsi="Arial" w:cs="Arial"/>
          <w:lang w:val="en-US"/>
        </w:rPr>
        <w:t>UV</w:t>
      </w:r>
      <w:r w:rsidR="00BE41F3" w:rsidRPr="00BE41F3">
        <w:rPr>
          <w:rFonts w:ascii="Arial" w:hAnsi="Arial" w:cs="Arial"/>
        </w:rPr>
        <w:t xml:space="preserve"> το φωτιστικό θα φέρει προστατευτικό κάλυμμα</w:t>
      </w:r>
      <w:r w:rsidRPr="00BE41F3">
        <w:rPr>
          <w:rFonts w:ascii="Arial" w:hAnsi="Arial" w:cs="Arial"/>
        </w:rPr>
        <w:t xml:space="preserve"> </w:t>
      </w:r>
      <w:r w:rsidR="00BE41F3" w:rsidRPr="00BE41F3">
        <w:rPr>
          <w:rFonts w:ascii="Arial" w:hAnsi="Arial" w:cs="Arial"/>
        </w:rPr>
        <w:t xml:space="preserve">από </w:t>
      </w:r>
      <w:r w:rsidR="00BE41F3" w:rsidRPr="0053353D">
        <w:rPr>
          <w:rFonts w:ascii="Arial" w:hAnsi="Arial" w:cs="Arial"/>
        </w:rPr>
        <w:t>γυαλί</w:t>
      </w:r>
      <w:r w:rsidR="00434676">
        <w:rPr>
          <w:rFonts w:ascii="Arial" w:hAnsi="Arial" w:cs="Arial"/>
        </w:rPr>
        <w:t>.</w:t>
      </w:r>
      <w:r w:rsidR="009A70FD">
        <w:rPr>
          <w:rFonts w:ascii="Arial" w:hAnsi="Arial" w:cs="Arial"/>
        </w:rPr>
        <w:t xml:space="preserve"> </w:t>
      </w:r>
      <w:r w:rsidR="0053353D" w:rsidRPr="0053353D">
        <w:rPr>
          <w:rFonts w:ascii="Arial" w:hAnsi="Arial" w:cs="Arial"/>
        </w:rPr>
        <w:t>Προκειμένου να επιτευχθεί η επιθυμητή κατανομή φωτισμού</w:t>
      </w:r>
      <w:r w:rsidR="00355FE6">
        <w:rPr>
          <w:rFonts w:ascii="Arial" w:hAnsi="Arial" w:cs="Arial"/>
        </w:rPr>
        <w:t>,</w:t>
      </w:r>
      <w:r w:rsidR="0053353D" w:rsidRPr="0053353D">
        <w:rPr>
          <w:rFonts w:ascii="Arial" w:hAnsi="Arial" w:cs="Arial"/>
        </w:rPr>
        <w:t xml:space="preserve"> κάθε </w:t>
      </w:r>
      <w:r w:rsidR="0053353D" w:rsidRPr="0053353D">
        <w:rPr>
          <w:rFonts w:ascii="Arial" w:hAnsi="Arial" w:cs="Arial"/>
          <w:lang w:val="en-US"/>
        </w:rPr>
        <w:t>led</w:t>
      </w:r>
      <w:r w:rsidR="0053353D" w:rsidRPr="0053353D">
        <w:rPr>
          <w:rFonts w:ascii="Arial" w:hAnsi="Arial" w:cs="Arial"/>
        </w:rPr>
        <w:t xml:space="preserve"> </w:t>
      </w:r>
      <w:r w:rsidR="0053353D" w:rsidRPr="0053353D">
        <w:rPr>
          <w:rFonts w:ascii="Arial" w:hAnsi="Arial" w:cs="Arial"/>
          <w:lang w:val="en-US"/>
        </w:rPr>
        <w:t>chip</w:t>
      </w:r>
      <w:r w:rsidR="0053353D" w:rsidRPr="0053353D">
        <w:rPr>
          <w:rFonts w:ascii="Arial" w:hAnsi="Arial" w:cs="Arial"/>
        </w:rPr>
        <w:t xml:space="preserve"> θα καλύπτεται από ακρυλικό φακό υψηλής θερμικής και μηχανικής αντοχής</w:t>
      </w:r>
      <w:r w:rsidR="00B85CA4">
        <w:rPr>
          <w:rFonts w:ascii="Arial" w:hAnsi="Arial" w:cs="Arial"/>
        </w:rPr>
        <w:t xml:space="preserve"> ή θα γίνεται χρήση ανακλαστήρων</w:t>
      </w:r>
      <w:r w:rsidR="0053353D" w:rsidRPr="0053353D">
        <w:rPr>
          <w:rFonts w:ascii="Arial" w:hAnsi="Arial" w:cs="Arial"/>
        </w:rPr>
        <w:t>.</w:t>
      </w:r>
      <w:r w:rsidR="0053353D">
        <w:rPr>
          <w:rFonts w:ascii="Arial" w:hAnsi="Arial" w:cs="Arial"/>
        </w:rPr>
        <w:t xml:space="preserve"> Για εύκολη συντήρηση και ιδιαίτερα για την προσαρμογή του φωτιστικού </w:t>
      </w:r>
      <w:r w:rsidR="00CD3108">
        <w:rPr>
          <w:rFonts w:ascii="Arial" w:hAnsi="Arial" w:cs="Arial"/>
        </w:rPr>
        <w:t>σ</w:t>
      </w:r>
      <w:r w:rsidR="00B52382">
        <w:rPr>
          <w:rFonts w:ascii="Arial" w:hAnsi="Arial" w:cs="Arial"/>
        </w:rPr>
        <w:t>την</w:t>
      </w:r>
      <w:r w:rsidR="0053353D">
        <w:rPr>
          <w:rFonts w:ascii="Arial" w:hAnsi="Arial" w:cs="Arial"/>
        </w:rPr>
        <w:t xml:space="preserve"> εξέλιξη της </w:t>
      </w:r>
      <w:r w:rsidR="0053353D" w:rsidRPr="00496469">
        <w:rPr>
          <w:rFonts w:ascii="Arial" w:hAnsi="Arial" w:cs="Arial"/>
        </w:rPr>
        <w:t>τεχνολογίας</w:t>
      </w:r>
      <w:r w:rsidR="00D45BED">
        <w:rPr>
          <w:rFonts w:ascii="Arial" w:hAnsi="Arial" w:cs="Arial"/>
        </w:rPr>
        <w:t>,</w:t>
      </w:r>
      <w:r w:rsidR="0053353D" w:rsidRPr="00496469">
        <w:rPr>
          <w:rFonts w:ascii="Arial" w:hAnsi="Arial" w:cs="Arial"/>
        </w:rPr>
        <w:t xml:space="preserve"> η οπτική μονάδα των </w:t>
      </w:r>
      <w:r w:rsidR="0053353D" w:rsidRPr="00496469">
        <w:rPr>
          <w:rFonts w:ascii="Arial" w:hAnsi="Arial" w:cs="Arial"/>
          <w:lang w:val="en-US"/>
        </w:rPr>
        <w:t>led</w:t>
      </w:r>
      <w:r w:rsidR="0053353D" w:rsidRPr="00496469">
        <w:rPr>
          <w:rFonts w:ascii="Arial" w:hAnsi="Arial" w:cs="Arial"/>
        </w:rPr>
        <w:t xml:space="preserve"> θα πρέπει να μπορεί να αφαιρεθεί με εύκολο τρόπο.</w:t>
      </w:r>
      <w:r w:rsidR="00B52382" w:rsidRPr="00496469">
        <w:rPr>
          <w:rFonts w:ascii="Arial" w:hAnsi="Arial" w:cs="Arial"/>
        </w:rPr>
        <w:t xml:space="preserve"> Για περιορισμό της </w:t>
      </w:r>
      <w:proofErr w:type="spellStart"/>
      <w:r w:rsidR="00B52382" w:rsidRPr="00496469">
        <w:rPr>
          <w:rFonts w:ascii="Arial" w:hAnsi="Arial" w:cs="Arial"/>
        </w:rPr>
        <w:t>φωτορύπανσης</w:t>
      </w:r>
      <w:proofErr w:type="spellEnd"/>
      <w:r w:rsidR="00B52382" w:rsidRPr="00496469">
        <w:rPr>
          <w:rFonts w:ascii="Arial" w:hAnsi="Arial" w:cs="Arial"/>
        </w:rPr>
        <w:t xml:space="preserve"> και </w:t>
      </w:r>
      <w:r w:rsidR="00496469" w:rsidRPr="00496469">
        <w:rPr>
          <w:rFonts w:ascii="Arial" w:hAnsi="Arial" w:cs="Arial"/>
        </w:rPr>
        <w:t>του</w:t>
      </w:r>
      <w:r w:rsidR="00CD3108">
        <w:rPr>
          <w:rFonts w:ascii="Arial" w:hAnsi="Arial" w:cs="Arial"/>
        </w:rPr>
        <w:t xml:space="preserve"> διαφεύ</w:t>
      </w:r>
      <w:r w:rsidR="00B52382" w:rsidRPr="00496469">
        <w:rPr>
          <w:rFonts w:ascii="Arial" w:hAnsi="Arial" w:cs="Arial"/>
        </w:rPr>
        <w:t>γοντα φωτισμού</w:t>
      </w:r>
      <w:r w:rsidR="00373C01" w:rsidRPr="00373C01">
        <w:rPr>
          <w:rFonts w:ascii="Arial" w:hAnsi="Arial" w:cs="Arial"/>
        </w:rPr>
        <w:t>,</w:t>
      </w:r>
      <w:r w:rsidR="00B52382" w:rsidRPr="00496469">
        <w:rPr>
          <w:rFonts w:ascii="Arial" w:hAnsi="Arial" w:cs="Arial"/>
        </w:rPr>
        <w:t xml:space="preserve"> η εκπομπή φωτός θα</w:t>
      </w:r>
      <w:r w:rsidR="00496469" w:rsidRPr="00496469">
        <w:rPr>
          <w:rFonts w:ascii="Arial" w:hAnsi="Arial" w:cs="Arial"/>
        </w:rPr>
        <w:t xml:space="preserve"> πρέπει</w:t>
      </w:r>
      <w:r w:rsidR="00B52382" w:rsidRPr="00496469">
        <w:rPr>
          <w:rFonts w:ascii="Arial" w:hAnsi="Arial" w:cs="Arial"/>
        </w:rPr>
        <w:t xml:space="preserve"> είναι μηδενική πάνω από τις 90</w:t>
      </w:r>
      <w:r w:rsidR="00B52382" w:rsidRPr="00496469">
        <w:rPr>
          <w:rFonts w:ascii="Arial" w:hAnsi="Arial" w:cs="Arial"/>
          <w:vertAlign w:val="superscript"/>
        </w:rPr>
        <w:t>0</w:t>
      </w:r>
      <w:r w:rsidR="00B52382" w:rsidRPr="00496469">
        <w:rPr>
          <w:rFonts w:ascii="Arial" w:hAnsi="Arial" w:cs="Arial"/>
        </w:rPr>
        <w:t xml:space="preserve"> (</w:t>
      </w:r>
      <w:r w:rsidR="00B52382" w:rsidRPr="00496469">
        <w:rPr>
          <w:rFonts w:ascii="Arial" w:hAnsi="Arial" w:cs="Arial"/>
          <w:lang w:val="en-US"/>
        </w:rPr>
        <w:t>ULOR</w:t>
      </w:r>
      <w:r w:rsidR="00B52382" w:rsidRPr="00496469">
        <w:rPr>
          <w:rFonts w:ascii="Arial" w:hAnsi="Arial" w:cs="Arial"/>
        </w:rPr>
        <w:t>=0%)</w:t>
      </w:r>
      <w:r w:rsidR="00496469" w:rsidRPr="00496469">
        <w:rPr>
          <w:rFonts w:ascii="Arial" w:hAnsi="Arial" w:cs="Arial"/>
        </w:rPr>
        <w:t xml:space="preserve">. </w:t>
      </w:r>
      <w:r w:rsidR="00496469">
        <w:rPr>
          <w:rFonts w:ascii="Arial" w:hAnsi="Arial" w:cs="Arial"/>
        </w:rPr>
        <w:t>Για τη διασφάλιση της ομαλής λειτουργίας του φωτιστικού, το κύκλωμα των</w:t>
      </w:r>
      <w:r w:rsidR="00496469" w:rsidRPr="00496469">
        <w:rPr>
          <w:rFonts w:ascii="Arial" w:hAnsi="Arial" w:cs="Arial"/>
        </w:rPr>
        <w:t xml:space="preserve"> </w:t>
      </w:r>
      <w:r w:rsidR="00496469">
        <w:rPr>
          <w:rFonts w:ascii="Arial" w:hAnsi="Arial" w:cs="Arial"/>
          <w:lang w:val="en-US"/>
        </w:rPr>
        <w:t>led</w:t>
      </w:r>
      <w:r w:rsidR="00496469" w:rsidRPr="00496469">
        <w:rPr>
          <w:rFonts w:ascii="Arial" w:hAnsi="Arial" w:cs="Arial"/>
        </w:rPr>
        <w:t xml:space="preserve"> </w:t>
      </w:r>
      <w:r w:rsidR="00496469">
        <w:rPr>
          <w:rFonts w:ascii="Arial" w:hAnsi="Arial" w:cs="Arial"/>
        </w:rPr>
        <w:t xml:space="preserve">θα πρέπει να λειτουργεί ακόμη και στην περίπτωση αστοχίας ενός </w:t>
      </w:r>
      <w:r w:rsidR="00496469">
        <w:rPr>
          <w:rFonts w:ascii="Arial" w:hAnsi="Arial" w:cs="Arial"/>
          <w:lang w:val="en-US"/>
        </w:rPr>
        <w:t>led</w:t>
      </w:r>
      <w:r w:rsidR="00496469" w:rsidRPr="00496469">
        <w:rPr>
          <w:rFonts w:ascii="Arial" w:hAnsi="Arial" w:cs="Arial"/>
        </w:rPr>
        <w:t>.</w:t>
      </w:r>
      <w:r w:rsidR="00B52382" w:rsidRPr="00496469">
        <w:rPr>
          <w:rFonts w:ascii="Arial" w:hAnsi="Arial" w:cs="Arial"/>
        </w:rPr>
        <w:t xml:space="preserve"> </w:t>
      </w:r>
    </w:p>
    <w:p w:rsidR="00D02753" w:rsidRPr="00F747BF" w:rsidRDefault="00D02753" w:rsidP="00D02753">
      <w:pPr>
        <w:ind w:right="-483"/>
        <w:jc w:val="both"/>
        <w:rPr>
          <w:rFonts w:ascii="Arial" w:hAnsi="Arial" w:cs="Arial"/>
          <w:color w:val="FF0000"/>
        </w:rPr>
      </w:pPr>
    </w:p>
    <w:p w:rsidR="00D02753" w:rsidRDefault="00D02753" w:rsidP="00D02753">
      <w:pPr>
        <w:ind w:right="-483"/>
        <w:jc w:val="both"/>
        <w:rPr>
          <w:rFonts w:ascii="Arial" w:hAnsi="Arial" w:cs="Arial"/>
          <w:b/>
          <w:sz w:val="24"/>
          <w:szCs w:val="24"/>
        </w:rPr>
      </w:pPr>
      <w:r w:rsidRPr="007C4C49">
        <w:rPr>
          <w:rFonts w:ascii="Arial" w:hAnsi="Arial" w:cs="Arial"/>
          <w:b/>
          <w:sz w:val="24"/>
          <w:szCs w:val="24"/>
        </w:rPr>
        <w:t>Διαχείριση παραγόμενης θερμότητας</w:t>
      </w:r>
    </w:p>
    <w:p w:rsidR="00AC6C4A" w:rsidRPr="007C4C49" w:rsidRDefault="00AC6C4A" w:rsidP="00D02753">
      <w:pPr>
        <w:ind w:right="-483"/>
        <w:jc w:val="both"/>
        <w:rPr>
          <w:rFonts w:ascii="Arial" w:hAnsi="Arial" w:cs="Arial"/>
          <w:b/>
          <w:sz w:val="24"/>
          <w:szCs w:val="24"/>
        </w:rPr>
      </w:pPr>
    </w:p>
    <w:p w:rsidR="00D02753" w:rsidRDefault="00D02753" w:rsidP="00D02753">
      <w:pPr>
        <w:ind w:right="-483"/>
        <w:jc w:val="both"/>
        <w:rPr>
          <w:rFonts w:ascii="Arial" w:hAnsi="Arial" w:cs="Arial"/>
        </w:rPr>
      </w:pPr>
      <w:r w:rsidRPr="007C4C49">
        <w:rPr>
          <w:rFonts w:ascii="Arial" w:hAnsi="Arial" w:cs="Arial"/>
        </w:rPr>
        <w:t xml:space="preserve">Το φωτιστικό θα πρέπει να φέρει σύστημα απαγωγής της θερμότητας το οποίο θα εξασφαλίζει την ομαλή λειτουργία των </w:t>
      </w:r>
      <w:r w:rsidRPr="007C4C49">
        <w:rPr>
          <w:rFonts w:ascii="Arial" w:hAnsi="Arial" w:cs="Arial"/>
          <w:lang w:val="en-US"/>
        </w:rPr>
        <w:t>LED</w:t>
      </w:r>
      <w:r w:rsidRPr="007C4C49">
        <w:rPr>
          <w:rFonts w:ascii="Arial" w:hAnsi="Arial" w:cs="Arial"/>
        </w:rPr>
        <w:t xml:space="preserve"> και την μεγιστοποίηση της διάρκειας ζωής </w:t>
      </w:r>
      <w:r w:rsidR="007C4C49" w:rsidRPr="007C4C49">
        <w:rPr>
          <w:rFonts w:ascii="Arial" w:hAnsi="Arial" w:cs="Arial"/>
        </w:rPr>
        <w:t xml:space="preserve">του φωτιστικού. </w:t>
      </w:r>
      <w:r w:rsidRPr="007C4C49">
        <w:rPr>
          <w:rFonts w:ascii="Arial" w:hAnsi="Arial" w:cs="Arial"/>
        </w:rPr>
        <w:t xml:space="preserve"> Για επιπλέον διασφάλιση</w:t>
      </w:r>
      <w:r w:rsidR="00DB3DD4">
        <w:rPr>
          <w:rFonts w:ascii="Arial" w:hAnsi="Arial" w:cs="Arial"/>
        </w:rPr>
        <w:t>,</w:t>
      </w:r>
      <w:r w:rsidRPr="007C4C49">
        <w:rPr>
          <w:rFonts w:ascii="Arial" w:hAnsi="Arial" w:cs="Arial"/>
        </w:rPr>
        <w:t xml:space="preserve"> θα πρέπει να </w:t>
      </w:r>
      <w:r w:rsidR="007C4C49" w:rsidRPr="007C4C49">
        <w:rPr>
          <w:rFonts w:ascii="Arial" w:hAnsi="Arial" w:cs="Arial"/>
        </w:rPr>
        <w:t>διαθέτει</w:t>
      </w:r>
      <w:r w:rsidRPr="007C4C49">
        <w:rPr>
          <w:rFonts w:ascii="Arial" w:hAnsi="Arial" w:cs="Arial"/>
        </w:rPr>
        <w:t xml:space="preserve"> αυτόματο σύστημα ελέγχου της θερμοκρασίας ώστε σε περίπτωση αύξησης της θερμοκρασίας των </w:t>
      </w:r>
      <w:r w:rsidRPr="007C4C49">
        <w:rPr>
          <w:rFonts w:ascii="Arial" w:hAnsi="Arial" w:cs="Arial"/>
          <w:lang w:val="en-US"/>
        </w:rPr>
        <w:t>LED</w:t>
      </w:r>
      <w:r w:rsidRPr="007C4C49">
        <w:rPr>
          <w:rFonts w:ascii="Arial" w:hAnsi="Arial" w:cs="Arial"/>
        </w:rPr>
        <w:t xml:space="preserve">, ο </w:t>
      </w:r>
      <w:r w:rsidRPr="007C4C49">
        <w:rPr>
          <w:rFonts w:ascii="Arial" w:hAnsi="Arial" w:cs="Arial"/>
          <w:lang w:val="en-US"/>
        </w:rPr>
        <w:t>driver</w:t>
      </w:r>
      <w:r w:rsidRPr="007C4C49">
        <w:rPr>
          <w:rFonts w:ascii="Arial" w:hAnsi="Arial" w:cs="Arial"/>
        </w:rPr>
        <w:t xml:space="preserve"> να μπορεί να μειώνει αυτόματα το ρεύμα τροφοδοσίας τους</w:t>
      </w:r>
      <w:r w:rsidR="007C4C49" w:rsidRPr="007C4C49">
        <w:rPr>
          <w:rFonts w:ascii="Arial" w:hAnsi="Arial" w:cs="Arial"/>
        </w:rPr>
        <w:t>.</w:t>
      </w:r>
      <w:r w:rsidRPr="007C4C49">
        <w:rPr>
          <w:rFonts w:ascii="Arial" w:hAnsi="Arial" w:cs="Arial"/>
        </w:rPr>
        <w:t xml:space="preserve"> Επιπρόσθετα ο </w:t>
      </w:r>
      <w:r w:rsidRPr="007C4C49">
        <w:rPr>
          <w:rFonts w:ascii="Arial" w:hAnsi="Arial" w:cs="Arial"/>
          <w:lang w:val="en-US"/>
        </w:rPr>
        <w:t>driver</w:t>
      </w:r>
      <w:r w:rsidRPr="007C4C49">
        <w:rPr>
          <w:rFonts w:ascii="Arial" w:hAnsi="Arial" w:cs="Arial"/>
        </w:rPr>
        <w:t xml:space="preserve"> θα </w:t>
      </w:r>
      <w:r w:rsidR="007C4C49" w:rsidRPr="007C4C49">
        <w:rPr>
          <w:rFonts w:ascii="Arial" w:hAnsi="Arial" w:cs="Arial"/>
        </w:rPr>
        <w:t>διακόπτει τη λειτουργία του σε περίπτωση υπέρβασης των ορίων θερμοκρασίας ασφαλούς λειτουργίας.</w:t>
      </w:r>
    </w:p>
    <w:p w:rsidR="007C4C49" w:rsidRPr="00264C71" w:rsidRDefault="007C4C49" w:rsidP="00D02753">
      <w:pPr>
        <w:ind w:right="-483"/>
        <w:jc w:val="both"/>
        <w:rPr>
          <w:rFonts w:ascii="Arial" w:hAnsi="Arial" w:cs="Arial"/>
        </w:rPr>
      </w:pPr>
    </w:p>
    <w:p w:rsidR="007C4C49" w:rsidRDefault="00AC6C4A" w:rsidP="007C4C49">
      <w:pPr>
        <w:ind w:right="-483"/>
        <w:rPr>
          <w:rFonts w:ascii="Arial" w:hAnsi="Arial" w:cs="Arial"/>
          <w:b/>
          <w:sz w:val="24"/>
          <w:szCs w:val="24"/>
        </w:rPr>
      </w:pPr>
      <w:r w:rsidRPr="00AC6C4A">
        <w:rPr>
          <w:rFonts w:ascii="Arial" w:hAnsi="Arial" w:cs="Arial"/>
          <w:b/>
          <w:sz w:val="24"/>
          <w:szCs w:val="24"/>
        </w:rPr>
        <w:t>Προστασία</w:t>
      </w:r>
    </w:p>
    <w:p w:rsidR="00AC6C4A" w:rsidRPr="00AC6C4A" w:rsidRDefault="00AC6C4A" w:rsidP="00CD3108">
      <w:pPr>
        <w:ind w:right="-483"/>
        <w:jc w:val="both"/>
        <w:rPr>
          <w:rFonts w:ascii="Arial" w:hAnsi="Arial" w:cs="Arial"/>
          <w:b/>
          <w:sz w:val="24"/>
          <w:szCs w:val="24"/>
        </w:rPr>
      </w:pPr>
    </w:p>
    <w:p w:rsidR="007C4C49" w:rsidRPr="00AC6C4A" w:rsidRDefault="007C4C49" w:rsidP="00CD3108">
      <w:pPr>
        <w:ind w:right="-483"/>
        <w:jc w:val="both"/>
        <w:rPr>
          <w:rFonts w:ascii="Arial" w:hAnsi="Arial" w:cs="Arial"/>
        </w:rPr>
      </w:pPr>
      <w:r w:rsidRPr="00B85CA4">
        <w:rPr>
          <w:rFonts w:ascii="Arial" w:hAnsi="Arial" w:cs="Arial"/>
        </w:rPr>
        <w:t>Το φωτιστικό θα πρέπει να φέρει σύστημα προστασίας από υπερτάσεις</w:t>
      </w:r>
      <w:r w:rsidR="00B85CA4" w:rsidRPr="00B85CA4">
        <w:rPr>
          <w:rFonts w:ascii="Arial" w:hAnsi="Arial" w:cs="Arial"/>
        </w:rPr>
        <w:t xml:space="preserve"> τουλάχιστον</w:t>
      </w:r>
      <w:r w:rsidRPr="00B85CA4">
        <w:rPr>
          <w:rFonts w:ascii="Arial" w:hAnsi="Arial" w:cs="Arial"/>
        </w:rPr>
        <w:t xml:space="preserve"> 10</w:t>
      </w:r>
      <w:r w:rsidRPr="00B85CA4">
        <w:rPr>
          <w:rFonts w:ascii="Arial" w:hAnsi="Arial" w:cs="Arial"/>
          <w:lang w:val="en-US"/>
        </w:rPr>
        <w:t>kV</w:t>
      </w:r>
      <w:r w:rsidR="00D45BED">
        <w:rPr>
          <w:rFonts w:ascii="Arial" w:hAnsi="Arial" w:cs="Arial"/>
        </w:rPr>
        <w:t xml:space="preserve">. </w:t>
      </w:r>
      <w:r w:rsidR="00AC6C4A" w:rsidRPr="00AC6C4A">
        <w:rPr>
          <w:rFonts w:ascii="Arial" w:hAnsi="Arial" w:cs="Arial"/>
        </w:rPr>
        <w:t xml:space="preserve">Ο δείκτης στεγανότητας της οπτικής μονάδας και του τμήματος των ηλεκτρικών μερών θα πρέπει να είναι τουλάχιστον </w:t>
      </w:r>
      <w:r w:rsidR="00AC6C4A" w:rsidRPr="00AC6C4A">
        <w:rPr>
          <w:rFonts w:ascii="Arial" w:hAnsi="Arial" w:cs="Arial"/>
          <w:lang w:val="en-US"/>
        </w:rPr>
        <w:t>IP</w:t>
      </w:r>
      <w:r w:rsidR="00AC6C4A" w:rsidRPr="00AC6C4A">
        <w:rPr>
          <w:rFonts w:ascii="Arial" w:hAnsi="Arial" w:cs="Arial"/>
        </w:rPr>
        <w:t xml:space="preserve">66 ενώ το προστατευτικό κάλυμμα των </w:t>
      </w:r>
      <w:r w:rsidR="00AC6C4A" w:rsidRPr="00AC6C4A">
        <w:rPr>
          <w:rFonts w:ascii="Arial" w:hAnsi="Arial" w:cs="Arial"/>
          <w:lang w:val="en-US"/>
        </w:rPr>
        <w:t>led</w:t>
      </w:r>
      <w:r w:rsidR="00AC6C4A" w:rsidRPr="00AC6C4A">
        <w:rPr>
          <w:rFonts w:ascii="Arial" w:hAnsi="Arial" w:cs="Arial"/>
        </w:rPr>
        <w:t xml:space="preserve"> θα έχει δείκτη προστασίας τουλάχιστον ΙΚ08.</w:t>
      </w:r>
    </w:p>
    <w:p w:rsidR="007C4C49" w:rsidRDefault="007C4C49" w:rsidP="00D02753">
      <w:pPr>
        <w:ind w:right="-483"/>
        <w:rPr>
          <w:rFonts w:ascii="Arial" w:hAnsi="Arial" w:cs="Arial"/>
          <w:color w:val="FF0000"/>
        </w:rPr>
      </w:pPr>
    </w:p>
    <w:p w:rsidR="002A6D32" w:rsidRDefault="002A6D32" w:rsidP="00D02753">
      <w:pPr>
        <w:ind w:right="-483"/>
        <w:rPr>
          <w:rFonts w:ascii="Arial" w:hAnsi="Arial" w:cs="Arial"/>
          <w:color w:val="FF0000"/>
        </w:rPr>
      </w:pPr>
    </w:p>
    <w:p w:rsidR="00D02753" w:rsidRDefault="00D02753" w:rsidP="00D02753">
      <w:pPr>
        <w:ind w:right="-483"/>
        <w:rPr>
          <w:rFonts w:ascii="Arial" w:hAnsi="Arial" w:cs="Arial"/>
          <w:b/>
          <w:sz w:val="24"/>
          <w:szCs w:val="24"/>
        </w:rPr>
      </w:pPr>
      <w:r w:rsidRPr="004A679C">
        <w:rPr>
          <w:rFonts w:ascii="Arial" w:hAnsi="Arial" w:cs="Arial"/>
          <w:b/>
          <w:sz w:val="24"/>
          <w:szCs w:val="24"/>
        </w:rPr>
        <w:lastRenderedPageBreak/>
        <w:t>Έλεγχος και ρύθμιση επιπέδου φωτεινότητας</w:t>
      </w:r>
    </w:p>
    <w:p w:rsidR="004A679C" w:rsidRPr="004A679C" w:rsidRDefault="004A679C" w:rsidP="00D02753">
      <w:pPr>
        <w:ind w:right="-483"/>
        <w:rPr>
          <w:rFonts w:ascii="Arial" w:hAnsi="Arial" w:cs="Arial"/>
          <w:b/>
          <w:sz w:val="24"/>
          <w:szCs w:val="24"/>
        </w:rPr>
      </w:pPr>
    </w:p>
    <w:p w:rsidR="00D46352" w:rsidRDefault="004A679C" w:rsidP="00CD3108">
      <w:pPr>
        <w:ind w:right="-483"/>
        <w:jc w:val="both"/>
        <w:rPr>
          <w:rFonts w:ascii="Arial" w:hAnsi="Arial" w:cs="Arial"/>
        </w:rPr>
      </w:pPr>
      <w:r w:rsidRPr="004A679C">
        <w:rPr>
          <w:rFonts w:ascii="Arial" w:hAnsi="Arial" w:cs="Arial"/>
        </w:rPr>
        <w:t>Προκειμένου να υπάρχει δυνατότητα προσαρμοστικού φωτισμού, ο</w:t>
      </w:r>
      <w:r w:rsidR="00D02753" w:rsidRPr="004A679C">
        <w:rPr>
          <w:rFonts w:ascii="Arial" w:hAnsi="Arial" w:cs="Arial"/>
        </w:rPr>
        <w:t xml:space="preserve"> </w:t>
      </w:r>
      <w:r w:rsidR="00D02753" w:rsidRPr="004A679C">
        <w:rPr>
          <w:rFonts w:ascii="Arial" w:hAnsi="Arial" w:cs="Arial"/>
          <w:lang w:val="en-US"/>
        </w:rPr>
        <w:t>driver</w:t>
      </w:r>
      <w:r w:rsidR="00D02753" w:rsidRPr="004A679C">
        <w:rPr>
          <w:rFonts w:ascii="Arial" w:hAnsi="Arial" w:cs="Arial"/>
        </w:rPr>
        <w:t xml:space="preserve"> του φωτιστικού θα πρέπει να φέρει ενσωματωμένα πρωτόκολλα </w:t>
      </w:r>
      <w:r w:rsidR="00D02753" w:rsidRPr="004A679C">
        <w:rPr>
          <w:rFonts w:ascii="Arial" w:hAnsi="Arial" w:cs="Arial"/>
          <w:lang w:val="en-US"/>
        </w:rPr>
        <w:t>dimming</w:t>
      </w:r>
      <w:r w:rsidR="00D02753" w:rsidRPr="004A679C">
        <w:rPr>
          <w:rFonts w:ascii="Arial" w:hAnsi="Arial" w:cs="Arial"/>
        </w:rPr>
        <w:t xml:space="preserve"> </w:t>
      </w:r>
      <w:r w:rsidR="00D02753" w:rsidRPr="004A679C">
        <w:rPr>
          <w:rFonts w:ascii="Arial" w:hAnsi="Arial" w:cs="Arial"/>
          <w:lang w:val="en-US"/>
        </w:rPr>
        <w:t>DALI</w:t>
      </w:r>
      <w:r w:rsidR="00D02753" w:rsidRPr="004A679C">
        <w:rPr>
          <w:rFonts w:ascii="Arial" w:hAnsi="Arial" w:cs="Arial"/>
        </w:rPr>
        <w:t xml:space="preserve"> </w:t>
      </w:r>
      <w:r w:rsidR="00CD3108" w:rsidRPr="0012058C">
        <w:rPr>
          <w:rFonts w:ascii="Arial" w:hAnsi="Arial" w:cs="Arial"/>
        </w:rPr>
        <w:t>ή/</w:t>
      </w:r>
      <w:r w:rsidR="00D02753" w:rsidRPr="0012058C">
        <w:rPr>
          <w:rFonts w:ascii="Arial" w:hAnsi="Arial" w:cs="Arial"/>
        </w:rPr>
        <w:t>και</w:t>
      </w:r>
      <w:r w:rsidR="00D02753" w:rsidRPr="004A679C">
        <w:rPr>
          <w:rFonts w:ascii="Arial" w:hAnsi="Arial" w:cs="Arial"/>
        </w:rPr>
        <w:t xml:space="preserve"> 1-10</w:t>
      </w:r>
      <w:r w:rsidR="00D02753" w:rsidRPr="004A679C">
        <w:rPr>
          <w:rFonts w:ascii="Arial" w:hAnsi="Arial" w:cs="Arial"/>
          <w:lang w:val="en-US"/>
        </w:rPr>
        <w:t>V</w:t>
      </w:r>
      <w:r w:rsidRPr="004A679C">
        <w:rPr>
          <w:rFonts w:ascii="Arial" w:hAnsi="Arial" w:cs="Arial"/>
        </w:rPr>
        <w:t>.</w:t>
      </w:r>
      <w:r>
        <w:rPr>
          <w:rFonts w:ascii="Arial" w:hAnsi="Arial" w:cs="Arial"/>
          <w:color w:val="FF0000"/>
        </w:rPr>
        <w:t xml:space="preserve"> </w:t>
      </w:r>
      <w:r w:rsidR="00D02753" w:rsidRPr="00F747BF">
        <w:rPr>
          <w:rFonts w:ascii="Arial" w:hAnsi="Arial" w:cs="Arial"/>
          <w:color w:val="FF0000"/>
        </w:rPr>
        <w:t xml:space="preserve"> </w:t>
      </w:r>
      <w:r w:rsidR="00355FE6">
        <w:rPr>
          <w:rFonts w:ascii="Arial" w:hAnsi="Arial" w:cs="Arial"/>
        </w:rPr>
        <w:t>Επιπλέον</w:t>
      </w:r>
      <w:r w:rsidRPr="00E55586">
        <w:rPr>
          <w:rFonts w:ascii="Arial" w:hAnsi="Arial" w:cs="Arial"/>
        </w:rPr>
        <w:t xml:space="preserve"> θα πρέπει να έχει την δυνατότητα επιλογής διατήρησης σταθερής της φωτεινής ροής με το πέρασμα του χρόνου (</w:t>
      </w:r>
      <w:r w:rsidRPr="00E55586">
        <w:rPr>
          <w:rFonts w:ascii="Arial" w:hAnsi="Arial" w:cs="Arial"/>
          <w:lang w:val="en-US"/>
        </w:rPr>
        <w:t>Constant</w:t>
      </w:r>
      <w:r w:rsidRPr="00E55586">
        <w:rPr>
          <w:rFonts w:ascii="Arial" w:hAnsi="Arial" w:cs="Arial"/>
        </w:rPr>
        <w:t xml:space="preserve"> </w:t>
      </w:r>
      <w:r w:rsidRPr="00E55586">
        <w:rPr>
          <w:rFonts w:ascii="Arial" w:hAnsi="Arial" w:cs="Arial"/>
          <w:lang w:val="en-US"/>
        </w:rPr>
        <w:t>Lumen</w:t>
      </w:r>
      <w:r w:rsidRPr="00E55586">
        <w:rPr>
          <w:rFonts w:ascii="Arial" w:hAnsi="Arial" w:cs="Arial"/>
        </w:rPr>
        <w:t xml:space="preserve"> </w:t>
      </w:r>
      <w:r w:rsidRPr="00E55586">
        <w:rPr>
          <w:rFonts w:ascii="Arial" w:hAnsi="Arial" w:cs="Arial"/>
          <w:lang w:val="en-US"/>
        </w:rPr>
        <w:t>Output</w:t>
      </w:r>
      <w:r w:rsidRPr="00E55586">
        <w:rPr>
          <w:rFonts w:ascii="Arial" w:hAnsi="Arial" w:cs="Arial"/>
        </w:rPr>
        <w:t xml:space="preserve">) για </w:t>
      </w:r>
      <w:r w:rsidR="00E55586" w:rsidRPr="00E55586">
        <w:rPr>
          <w:rFonts w:ascii="Arial" w:hAnsi="Arial" w:cs="Arial"/>
        </w:rPr>
        <w:t xml:space="preserve">αντιστάθμιση του συντελεστή συντήρησης </w:t>
      </w:r>
      <w:r w:rsidR="00E55586" w:rsidRPr="00E55586">
        <w:rPr>
          <w:rFonts w:ascii="Arial" w:hAnsi="Arial" w:cs="Arial"/>
          <w:lang w:val="en-US"/>
        </w:rPr>
        <w:t>Mf</w:t>
      </w:r>
      <w:r w:rsidR="00E55586" w:rsidRPr="00E55586">
        <w:rPr>
          <w:rFonts w:ascii="Arial" w:hAnsi="Arial" w:cs="Arial"/>
        </w:rPr>
        <w:t>.</w:t>
      </w:r>
    </w:p>
    <w:p w:rsidR="00D02753" w:rsidRPr="00E55586" w:rsidRDefault="00D46352" w:rsidP="00CD3108">
      <w:pPr>
        <w:ind w:right="-483"/>
        <w:jc w:val="both"/>
        <w:rPr>
          <w:rFonts w:ascii="Arial" w:hAnsi="Arial" w:cs="Arial"/>
        </w:rPr>
      </w:pPr>
      <w:r>
        <w:rPr>
          <w:rFonts w:ascii="Arial" w:hAnsi="Arial" w:cs="Arial"/>
        </w:rPr>
        <w:tab/>
      </w:r>
      <w:r w:rsidR="00355FE6">
        <w:rPr>
          <w:rFonts w:ascii="Arial" w:hAnsi="Arial" w:cs="Arial"/>
        </w:rPr>
        <w:t xml:space="preserve">Προκειμένου το φωτιστικό να μπορεί να ενταχθεί στο σύστημα </w:t>
      </w:r>
      <w:proofErr w:type="spellStart"/>
      <w:r w:rsidR="00355FE6">
        <w:rPr>
          <w:rFonts w:ascii="Arial" w:hAnsi="Arial" w:cs="Arial"/>
        </w:rPr>
        <w:t>τηλεδιαχείρισης</w:t>
      </w:r>
      <w:proofErr w:type="spellEnd"/>
      <w:r w:rsidR="00355FE6">
        <w:rPr>
          <w:rFonts w:ascii="Arial" w:hAnsi="Arial" w:cs="Arial"/>
        </w:rPr>
        <w:t xml:space="preserve"> που περιγράφεται στο κεφάλαιο 7, θα φέρει εργοστασιακά τοποθετημένο ασύρματο ελεγκτή με χαρακτηριστικά που φαίνονται στην παράγραφο 7.1.</w:t>
      </w:r>
      <w:r w:rsidR="00355FE6" w:rsidRPr="001215F1">
        <w:rPr>
          <w:rFonts w:ascii="Arial" w:hAnsi="Arial" w:cs="Arial"/>
        </w:rPr>
        <w:t xml:space="preserve"> </w:t>
      </w:r>
      <w:r w:rsidR="00355FE6">
        <w:rPr>
          <w:rFonts w:ascii="Arial" w:hAnsi="Arial" w:cs="Arial"/>
        </w:rPr>
        <w:t>Η εργοστασιακή τοποθέτηση είναι απαραίτητη προκειμένου να διασφαλίζεται η εγγύηση του φωτιστικού, τα λειτουργικά χαρακτηριστικά του και να παραμένει σε ισχύ η δήλωση συμμόρφωσης</w:t>
      </w:r>
      <w:r w:rsidR="00355FE6" w:rsidRPr="001215F1">
        <w:rPr>
          <w:rFonts w:ascii="Arial" w:hAnsi="Arial" w:cs="Arial"/>
        </w:rPr>
        <w:t xml:space="preserve"> </w:t>
      </w:r>
      <w:r w:rsidR="00355FE6">
        <w:rPr>
          <w:rFonts w:ascii="Arial" w:hAnsi="Arial" w:cs="Arial"/>
          <w:lang w:val="en-US"/>
        </w:rPr>
        <w:t>CE</w:t>
      </w:r>
      <w:r w:rsidR="00355FE6">
        <w:rPr>
          <w:rFonts w:ascii="Arial" w:hAnsi="Arial" w:cs="Arial"/>
        </w:rPr>
        <w:t xml:space="preserve"> του κατασκευαστή.</w:t>
      </w:r>
    </w:p>
    <w:p w:rsidR="00D02753" w:rsidRPr="00F747BF" w:rsidRDefault="00D02753" w:rsidP="00CD3108">
      <w:pPr>
        <w:ind w:right="-483"/>
        <w:jc w:val="both"/>
        <w:rPr>
          <w:rFonts w:ascii="Arial" w:hAnsi="Arial" w:cs="Arial"/>
          <w:color w:val="FF0000"/>
        </w:rPr>
      </w:pPr>
    </w:p>
    <w:p w:rsidR="00D02753" w:rsidRPr="00280892" w:rsidRDefault="00D02753" w:rsidP="00D02753">
      <w:pPr>
        <w:ind w:right="-766"/>
        <w:rPr>
          <w:rFonts w:ascii="Arial" w:hAnsi="Arial" w:cs="Arial"/>
          <w:b/>
          <w:sz w:val="24"/>
          <w:szCs w:val="24"/>
        </w:rPr>
      </w:pPr>
      <w:r w:rsidRPr="00280892">
        <w:rPr>
          <w:rFonts w:ascii="Arial" w:hAnsi="Arial" w:cs="Arial"/>
          <w:b/>
          <w:sz w:val="24"/>
          <w:szCs w:val="24"/>
        </w:rPr>
        <w:t xml:space="preserve">Ειδικά χαρακτηριστικά </w:t>
      </w:r>
    </w:p>
    <w:p w:rsidR="00D02753" w:rsidRDefault="00D02753" w:rsidP="00D02753">
      <w:pPr>
        <w:ind w:right="43"/>
        <w:rPr>
          <w:rFonts w:ascii="Arial" w:hAnsi="Arial" w:cs="Arial"/>
        </w:rPr>
      </w:pPr>
      <w:r w:rsidRPr="00280892">
        <w:rPr>
          <w:rFonts w:ascii="Arial" w:hAnsi="Arial" w:cs="Arial"/>
        </w:rPr>
        <w:t>Το φωτιστικό κορυφής θα πρέπει να καλύπτει</w:t>
      </w:r>
      <w:r w:rsidR="004D19B0">
        <w:rPr>
          <w:rFonts w:ascii="Arial" w:hAnsi="Arial" w:cs="Arial"/>
        </w:rPr>
        <w:t xml:space="preserve"> </w:t>
      </w:r>
      <w:r w:rsidR="00D46352">
        <w:rPr>
          <w:rFonts w:ascii="Arial" w:hAnsi="Arial" w:cs="Arial"/>
        </w:rPr>
        <w:t xml:space="preserve">απαραίτητα </w:t>
      </w:r>
      <w:r w:rsidRPr="00280892">
        <w:rPr>
          <w:rFonts w:ascii="Arial" w:hAnsi="Arial" w:cs="Arial"/>
        </w:rPr>
        <w:t>όλες τις ακόλουθες ειδικές απαιτήσεις όπως αυτές παρουσιάζονται στον πίνακα</w:t>
      </w:r>
      <w:r w:rsidR="00BB00F6">
        <w:rPr>
          <w:rFonts w:ascii="Arial" w:hAnsi="Arial" w:cs="Arial"/>
        </w:rPr>
        <w:t xml:space="preserve"> 4.2.3</w:t>
      </w:r>
      <w:r w:rsidR="002E3AD7">
        <w:rPr>
          <w:rFonts w:ascii="Arial" w:hAnsi="Arial" w:cs="Arial"/>
        </w:rPr>
        <w:t>.</w:t>
      </w:r>
    </w:p>
    <w:p w:rsidR="00D46352" w:rsidRDefault="00D46352" w:rsidP="00D02753">
      <w:pPr>
        <w:ind w:right="43"/>
        <w:rPr>
          <w:rFonts w:ascii="Arial" w:hAnsi="Arial" w:cs="Arial"/>
        </w:rPr>
      </w:pPr>
    </w:p>
    <w:p w:rsidR="00D02753" w:rsidRPr="00280892" w:rsidRDefault="00BB00F6" w:rsidP="00D02753">
      <w:pPr>
        <w:ind w:right="43"/>
        <w:rPr>
          <w:rFonts w:ascii="Arial" w:hAnsi="Arial" w:cs="Arial"/>
          <w:sz w:val="20"/>
          <w:szCs w:val="20"/>
        </w:rPr>
      </w:pPr>
      <w:r>
        <w:rPr>
          <w:rFonts w:ascii="Arial" w:hAnsi="Arial" w:cs="Arial"/>
          <w:b/>
        </w:rPr>
        <w:t xml:space="preserve"> Πίνακας 4.2.3</w:t>
      </w:r>
      <w:r w:rsidR="00D02753" w:rsidRPr="00280892">
        <w:rPr>
          <w:rFonts w:ascii="Arial" w:hAnsi="Arial" w:cs="Arial"/>
          <w:b/>
        </w:rPr>
        <w:t xml:space="preserve">    </w:t>
      </w:r>
      <w:r w:rsidR="00D02753" w:rsidRPr="00280892">
        <w:rPr>
          <w:rFonts w:ascii="Arial" w:hAnsi="Arial" w:cs="Arial"/>
          <w:sz w:val="20"/>
          <w:szCs w:val="20"/>
        </w:rPr>
        <w:t xml:space="preserve">Ειδικά χαρακτηριστικά </w:t>
      </w:r>
      <w:r w:rsidR="00401A99">
        <w:rPr>
          <w:rFonts w:ascii="Arial" w:hAnsi="Arial" w:cs="Arial"/>
          <w:sz w:val="20"/>
          <w:szCs w:val="20"/>
        </w:rPr>
        <w:t>φωτιστικού οδικού φωτισμού</w:t>
      </w:r>
      <w:r w:rsidR="00D02753" w:rsidRPr="00280892">
        <w:rPr>
          <w:rFonts w:ascii="Arial" w:hAnsi="Arial" w:cs="Arial"/>
          <w:sz w:val="20"/>
          <w:szCs w:val="20"/>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5775"/>
      </w:tblGrid>
      <w:tr w:rsidR="00D02753" w:rsidRPr="001B1C86" w:rsidTr="002A6D32">
        <w:trPr>
          <w:trHeight w:val="50"/>
          <w:jc w:val="center"/>
        </w:trPr>
        <w:tc>
          <w:tcPr>
            <w:tcW w:w="4083" w:type="dxa"/>
            <w:tcBorders>
              <w:top w:val="single" w:sz="4" w:space="0" w:color="auto"/>
              <w:bottom w:val="single" w:sz="4" w:space="0" w:color="auto"/>
            </w:tcBorders>
            <w:shd w:val="clear" w:color="auto" w:fill="D7E5F5"/>
            <w:hideMark/>
          </w:tcPr>
          <w:p w:rsidR="00D02753" w:rsidRPr="001B1C86" w:rsidRDefault="00D02753" w:rsidP="001E53FF">
            <w:pPr>
              <w:ind w:right="43"/>
              <w:rPr>
                <w:rFonts w:ascii="Arial" w:hAnsi="Arial" w:cs="Arial"/>
              </w:rPr>
            </w:pPr>
            <w:r w:rsidRPr="001B1C86">
              <w:rPr>
                <w:rFonts w:ascii="Arial" w:hAnsi="Arial" w:cs="Arial"/>
              </w:rPr>
              <w:t>Χαρακτηριστικά</w:t>
            </w:r>
          </w:p>
        </w:tc>
        <w:tc>
          <w:tcPr>
            <w:tcW w:w="5817" w:type="dxa"/>
            <w:tcBorders>
              <w:top w:val="single" w:sz="4" w:space="0" w:color="auto"/>
              <w:bottom w:val="single" w:sz="4" w:space="0" w:color="auto"/>
            </w:tcBorders>
            <w:shd w:val="clear" w:color="auto" w:fill="D7E5F5"/>
            <w:hideMark/>
          </w:tcPr>
          <w:p w:rsidR="00D02753" w:rsidRPr="001B1C86" w:rsidRDefault="00D02753" w:rsidP="001E53FF">
            <w:pPr>
              <w:ind w:right="43"/>
              <w:rPr>
                <w:rFonts w:ascii="Arial" w:hAnsi="Arial" w:cs="Arial"/>
              </w:rPr>
            </w:pPr>
            <w:r w:rsidRPr="001B1C86">
              <w:rPr>
                <w:rFonts w:ascii="Arial" w:hAnsi="Arial" w:cs="Arial"/>
              </w:rPr>
              <w:t>Περιγραφή - τιμές</w:t>
            </w:r>
          </w:p>
        </w:tc>
      </w:tr>
      <w:tr w:rsidR="00D02753" w:rsidRPr="004D19B0" w:rsidTr="002A6D32">
        <w:trPr>
          <w:jc w:val="center"/>
        </w:trPr>
        <w:tc>
          <w:tcPr>
            <w:tcW w:w="4083" w:type="dxa"/>
            <w:tcBorders>
              <w:top w:val="single" w:sz="4" w:space="0" w:color="auto"/>
            </w:tcBorders>
            <w:hideMark/>
          </w:tcPr>
          <w:p w:rsidR="00D02753" w:rsidRPr="004D19B0" w:rsidRDefault="00D02753" w:rsidP="001E53FF">
            <w:pPr>
              <w:spacing w:line="276" w:lineRule="auto"/>
              <w:ind w:right="43"/>
              <w:rPr>
                <w:rFonts w:ascii="Arial" w:hAnsi="Arial" w:cs="Arial"/>
                <w:sz w:val="20"/>
                <w:szCs w:val="20"/>
              </w:rPr>
            </w:pPr>
            <w:r w:rsidRPr="004D19B0">
              <w:rPr>
                <w:rFonts w:ascii="Arial" w:hAnsi="Arial" w:cs="Arial"/>
                <w:sz w:val="20"/>
                <w:szCs w:val="20"/>
              </w:rPr>
              <w:t>Ονομαστική ισχύς φωτιστικών</w:t>
            </w:r>
          </w:p>
        </w:tc>
        <w:tc>
          <w:tcPr>
            <w:tcW w:w="5817" w:type="dxa"/>
            <w:tcBorders>
              <w:top w:val="single" w:sz="4" w:space="0" w:color="auto"/>
            </w:tcBorders>
            <w:hideMark/>
          </w:tcPr>
          <w:p w:rsidR="00D02753" w:rsidRPr="004D19B0" w:rsidRDefault="000E0973" w:rsidP="00DD1F0C">
            <w:pPr>
              <w:spacing w:line="276" w:lineRule="auto"/>
              <w:ind w:right="43"/>
              <w:rPr>
                <w:rFonts w:ascii="Arial" w:hAnsi="Arial" w:cs="Arial"/>
                <w:sz w:val="20"/>
                <w:szCs w:val="20"/>
              </w:rPr>
            </w:pPr>
            <w:r>
              <w:rPr>
                <w:rFonts w:ascii="Arial" w:hAnsi="Arial" w:cs="Arial"/>
                <w:sz w:val="20"/>
                <w:szCs w:val="20"/>
              </w:rPr>
              <w:t xml:space="preserve">Στην ελεύθερη επιλογή </w:t>
            </w:r>
            <w:r w:rsidR="00DD1F0C">
              <w:rPr>
                <w:rFonts w:ascii="Arial" w:hAnsi="Arial" w:cs="Arial"/>
                <w:sz w:val="20"/>
                <w:szCs w:val="20"/>
              </w:rPr>
              <w:t>των συμμετεχόντων</w:t>
            </w:r>
          </w:p>
        </w:tc>
      </w:tr>
      <w:tr w:rsidR="00D02753" w:rsidRPr="004D19B0" w:rsidTr="002A6D32">
        <w:trPr>
          <w:trHeight w:val="242"/>
          <w:jc w:val="center"/>
        </w:trPr>
        <w:tc>
          <w:tcPr>
            <w:tcW w:w="4083" w:type="dxa"/>
            <w:hideMark/>
          </w:tcPr>
          <w:p w:rsidR="00D02753" w:rsidRPr="004D19B0" w:rsidRDefault="00434676" w:rsidP="001E53FF">
            <w:pPr>
              <w:spacing w:line="276" w:lineRule="auto"/>
              <w:ind w:right="43"/>
              <w:rPr>
                <w:rFonts w:ascii="Arial" w:hAnsi="Arial" w:cs="Arial"/>
                <w:sz w:val="20"/>
                <w:szCs w:val="20"/>
              </w:rPr>
            </w:pPr>
            <w:r>
              <w:rPr>
                <w:rFonts w:ascii="Arial" w:hAnsi="Arial" w:cs="Arial"/>
                <w:sz w:val="20"/>
                <w:szCs w:val="20"/>
              </w:rPr>
              <w:t>Ονομαστική τάση</w:t>
            </w:r>
            <w:r w:rsidR="00D02753" w:rsidRPr="004D19B0">
              <w:rPr>
                <w:rFonts w:ascii="Arial" w:hAnsi="Arial" w:cs="Arial"/>
                <w:sz w:val="20"/>
                <w:szCs w:val="20"/>
              </w:rPr>
              <w:t xml:space="preserve"> λειτουργίας</w:t>
            </w:r>
          </w:p>
        </w:tc>
        <w:tc>
          <w:tcPr>
            <w:tcW w:w="5817" w:type="dxa"/>
            <w:hideMark/>
          </w:tcPr>
          <w:p w:rsidR="00D02753" w:rsidRPr="00434676" w:rsidRDefault="00434676" w:rsidP="001E53FF">
            <w:pPr>
              <w:spacing w:line="276" w:lineRule="auto"/>
              <w:ind w:right="43"/>
              <w:rPr>
                <w:rFonts w:ascii="Arial" w:hAnsi="Arial" w:cs="Arial"/>
                <w:sz w:val="20"/>
                <w:szCs w:val="20"/>
              </w:rPr>
            </w:pPr>
            <w:r>
              <w:rPr>
                <w:rFonts w:ascii="Arial" w:hAnsi="Arial" w:cs="Arial"/>
                <w:sz w:val="20"/>
                <w:szCs w:val="20"/>
              </w:rPr>
              <w:t xml:space="preserve">230 </w:t>
            </w:r>
            <w:r w:rsidR="00D02753" w:rsidRPr="004D19B0">
              <w:rPr>
                <w:rFonts w:ascii="Arial" w:hAnsi="Arial" w:cs="Arial"/>
                <w:sz w:val="20"/>
                <w:szCs w:val="20"/>
                <w:lang w:val="en-US"/>
              </w:rPr>
              <w:t>V</w:t>
            </w:r>
            <w:r w:rsidR="00D02753" w:rsidRPr="004D19B0">
              <w:rPr>
                <w:rFonts w:ascii="Arial" w:hAnsi="Arial" w:cs="Arial"/>
                <w:sz w:val="20"/>
                <w:szCs w:val="20"/>
              </w:rPr>
              <w:t xml:space="preserve"> </w:t>
            </w:r>
            <w:r w:rsidR="00D02753" w:rsidRPr="004D19B0">
              <w:rPr>
                <w:rFonts w:ascii="Arial" w:hAnsi="Arial" w:cs="Arial"/>
                <w:sz w:val="20"/>
                <w:szCs w:val="20"/>
                <w:lang w:val="en-US"/>
              </w:rPr>
              <w:t>AC</w:t>
            </w:r>
          </w:p>
        </w:tc>
      </w:tr>
      <w:tr w:rsidR="004D19B0" w:rsidRPr="004D19B0" w:rsidTr="002A6D32">
        <w:trPr>
          <w:trHeight w:val="242"/>
          <w:jc w:val="center"/>
        </w:trPr>
        <w:tc>
          <w:tcPr>
            <w:tcW w:w="4083" w:type="dxa"/>
          </w:tcPr>
          <w:p w:rsidR="004D19B0" w:rsidRPr="001D3F60" w:rsidRDefault="001D3F60" w:rsidP="001E53FF">
            <w:pPr>
              <w:ind w:right="43"/>
              <w:rPr>
                <w:rFonts w:ascii="Arial" w:hAnsi="Arial" w:cs="Arial"/>
                <w:sz w:val="20"/>
                <w:szCs w:val="20"/>
                <w:lang w:val="en-US"/>
              </w:rPr>
            </w:pPr>
            <w:r>
              <w:rPr>
                <w:rFonts w:ascii="Arial" w:hAnsi="Arial" w:cs="Arial"/>
                <w:sz w:val="20"/>
                <w:szCs w:val="20"/>
              </w:rPr>
              <w:t xml:space="preserve">Αριθμός </w:t>
            </w:r>
            <w:r>
              <w:rPr>
                <w:rFonts w:ascii="Arial" w:hAnsi="Arial" w:cs="Arial"/>
                <w:sz w:val="20"/>
                <w:szCs w:val="20"/>
                <w:lang w:val="en-US"/>
              </w:rPr>
              <w:t>led</w:t>
            </w:r>
          </w:p>
        </w:tc>
        <w:tc>
          <w:tcPr>
            <w:tcW w:w="5817" w:type="dxa"/>
          </w:tcPr>
          <w:p w:rsidR="004D19B0" w:rsidRPr="001D3F60" w:rsidRDefault="00503CE4" w:rsidP="001E53FF">
            <w:pPr>
              <w:ind w:right="43"/>
              <w:rPr>
                <w:rFonts w:ascii="Arial" w:hAnsi="Arial" w:cs="Arial"/>
                <w:sz w:val="20"/>
                <w:szCs w:val="20"/>
                <w:lang w:val="en-US"/>
              </w:rPr>
            </w:pPr>
            <w:r>
              <w:rPr>
                <w:rFonts w:ascii="Arial" w:hAnsi="Arial" w:cs="Arial"/>
                <w:sz w:val="20"/>
                <w:szCs w:val="20"/>
                <w:lang w:val="en-US"/>
              </w:rPr>
              <w:t>≥8</w:t>
            </w:r>
          </w:p>
        </w:tc>
      </w:tr>
      <w:tr w:rsidR="00280892" w:rsidRPr="001B1C86" w:rsidTr="002A6D32">
        <w:trPr>
          <w:trHeight w:val="332"/>
          <w:jc w:val="center"/>
        </w:trPr>
        <w:tc>
          <w:tcPr>
            <w:tcW w:w="4083" w:type="dxa"/>
            <w:vAlign w:val="center"/>
            <w:hideMark/>
          </w:tcPr>
          <w:p w:rsidR="00280892" w:rsidRPr="001B1C86" w:rsidRDefault="00434676" w:rsidP="00434676">
            <w:pPr>
              <w:spacing w:before="60" w:after="60"/>
              <w:rPr>
                <w:rFonts w:ascii="Arial" w:hAnsi="Arial" w:cs="Arial"/>
                <w:sz w:val="20"/>
                <w:szCs w:val="24"/>
                <w:lang w:val="en-US"/>
              </w:rPr>
            </w:pPr>
            <w:r>
              <w:rPr>
                <w:rFonts w:ascii="Arial" w:hAnsi="Arial" w:cs="Arial"/>
                <w:sz w:val="20"/>
                <w:szCs w:val="24"/>
              </w:rPr>
              <w:t>Μέγιστη θ</w:t>
            </w:r>
            <w:r w:rsidR="00280892" w:rsidRPr="001B1C86">
              <w:rPr>
                <w:rFonts w:ascii="Arial" w:hAnsi="Arial" w:cs="Arial"/>
                <w:sz w:val="20"/>
                <w:szCs w:val="24"/>
              </w:rPr>
              <w:t>ερμοκρασία λειτουργίας Τ</w:t>
            </w:r>
            <w:r w:rsidR="00280892" w:rsidRPr="001B1C86">
              <w:rPr>
                <w:rFonts w:ascii="Arial" w:hAnsi="Arial" w:cs="Arial"/>
                <w:sz w:val="20"/>
                <w:szCs w:val="24"/>
                <w:lang w:val="en-US"/>
              </w:rPr>
              <w:t>a</w:t>
            </w:r>
          </w:p>
        </w:tc>
        <w:tc>
          <w:tcPr>
            <w:tcW w:w="5817" w:type="dxa"/>
            <w:vAlign w:val="center"/>
            <w:hideMark/>
          </w:tcPr>
          <w:p w:rsidR="00280892" w:rsidRPr="00503CE4" w:rsidRDefault="000F51E8" w:rsidP="00434676">
            <w:pPr>
              <w:spacing w:before="60" w:after="60"/>
              <w:rPr>
                <w:rFonts w:ascii="Arial" w:hAnsi="Arial" w:cs="Arial"/>
                <w:sz w:val="20"/>
                <w:szCs w:val="24"/>
              </w:rPr>
            </w:pPr>
            <w:r>
              <w:rPr>
                <w:rFonts w:ascii="Arial" w:hAnsi="Arial" w:cs="Arial"/>
                <w:sz w:val="20"/>
                <w:szCs w:val="20"/>
                <w:lang w:val="en-US"/>
              </w:rPr>
              <w:t>≥</w:t>
            </w:r>
            <w:r w:rsidR="00503CE4" w:rsidRPr="00503CE4">
              <w:rPr>
                <w:rFonts w:ascii="Arial" w:hAnsi="Arial" w:cs="Arial"/>
                <w:sz w:val="20"/>
                <w:szCs w:val="24"/>
              </w:rPr>
              <w:t>40</w:t>
            </w:r>
            <w:r w:rsidR="00280892" w:rsidRPr="00503CE4">
              <w:rPr>
                <w:rFonts w:ascii="Arial" w:hAnsi="Arial" w:cs="Arial"/>
                <w:sz w:val="20"/>
                <w:szCs w:val="24"/>
                <w:vertAlign w:val="superscript"/>
              </w:rPr>
              <w:t>ο</w:t>
            </w:r>
            <w:r w:rsidR="00280892" w:rsidRPr="00503CE4">
              <w:rPr>
                <w:rFonts w:ascii="Arial" w:hAnsi="Arial" w:cs="Arial"/>
                <w:sz w:val="20"/>
                <w:szCs w:val="24"/>
                <w:lang w:val="en-US"/>
              </w:rPr>
              <w:t>C</w:t>
            </w:r>
            <w:r w:rsidR="00280892" w:rsidRPr="00503CE4">
              <w:rPr>
                <w:rFonts w:ascii="Arial" w:hAnsi="Arial" w:cs="Arial"/>
                <w:sz w:val="20"/>
                <w:szCs w:val="24"/>
              </w:rPr>
              <w:t>.</w:t>
            </w:r>
          </w:p>
        </w:tc>
      </w:tr>
      <w:tr w:rsidR="00280892" w:rsidRPr="001B1C86" w:rsidTr="002A6D32">
        <w:trPr>
          <w:trHeight w:val="332"/>
          <w:jc w:val="center"/>
        </w:trPr>
        <w:tc>
          <w:tcPr>
            <w:tcW w:w="4083" w:type="dxa"/>
            <w:vAlign w:val="center"/>
            <w:hideMark/>
          </w:tcPr>
          <w:p w:rsidR="00280892" w:rsidRPr="0066483A" w:rsidRDefault="0066483A" w:rsidP="00280892">
            <w:pPr>
              <w:spacing w:before="60" w:after="60"/>
              <w:rPr>
                <w:rFonts w:ascii="Arial" w:hAnsi="Arial" w:cs="Arial"/>
                <w:sz w:val="20"/>
                <w:szCs w:val="20"/>
              </w:rPr>
            </w:pPr>
            <w:r w:rsidRPr="0066483A">
              <w:rPr>
                <w:rFonts w:ascii="Arial" w:hAnsi="Arial" w:cs="Arial"/>
                <w:sz w:val="20"/>
                <w:szCs w:val="20"/>
              </w:rPr>
              <w:t>Πολικό διάγραμμα</w:t>
            </w:r>
          </w:p>
        </w:tc>
        <w:tc>
          <w:tcPr>
            <w:tcW w:w="5817" w:type="dxa"/>
            <w:vAlign w:val="center"/>
            <w:hideMark/>
          </w:tcPr>
          <w:p w:rsidR="00AE1BDA" w:rsidRPr="00503CE4" w:rsidRDefault="00530EE7" w:rsidP="00AE1BDA">
            <w:pPr>
              <w:rPr>
                <w:rFonts w:ascii="Arial" w:hAnsi="Arial" w:cs="Arial"/>
                <w:sz w:val="20"/>
                <w:szCs w:val="20"/>
              </w:rPr>
            </w:pPr>
            <w:r>
              <w:rPr>
                <w:rFonts w:ascii="Arial" w:hAnsi="Arial" w:cs="Arial"/>
                <w:sz w:val="20"/>
                <w:szCs w:val="20"/>
              </w:rPr>
              <w:t xml:space="preserve">Στην ελεύθερη επιλογή των συμμετεχόντων </w:t>
            </w:r>
            <w:r w:rsidR="000F51E8">
              <w:rPr>
                <w:rFonts w:ascii="Arial" w:hAnsi="Arial" w:cs="Arial"/>
                <w:sz w:val="20"/>
                <w:szCs w:val="20"/>
              </w:rPr>
              <w:t xml:space="preserve">αναφορικά με το επίπεδο </w:t>
            </w:r>
            <w:r w:rsidR="000F51E8">
              <w:rPr>
                <w:rFonts w:ascii="Arial" w:hAnsi="Arial" w:cs="Arial"/>
                <w:sz w:val="20"/>
                <w:szCs w:val="20"/>
                <w:lang w:val="en-US"/>
              </w:rPr>
              <w:t>C</w:t>
            </w:r>
            <w:r w:rsidR="000F51E8" w:rsidRPr="000F51E8">
              <w:rPr>
                <w:rFonts w:ascii="Arial" w:hAnsi="Arial" w:cs="Arial"/>
                <w:sz w:val="20"/>
                <w:szCs w:val="20"/>
              </w:rPr>
              <w:t>0-</w:t>
            </w:r>
            <w:r w:rsidR="000F51E8">
              <w:rPr>
                <w:rFonts w:ascii="Arial" w:hAnsi="Arial" w:cs="Arial"/>
                <w:sz w:val="20"/>
                <w:szCs w:val="20"/>
                <w:lang w:val="en-US"/>
              </w:rPr>
              <w:t>C</w:t>
            </w:r>
            <w:r w:rsidR="000F51E8" w:rsidRPr="000F51E8">
              <w:rPr>
                <w:rFonts w:ascii="Arial" w:hAnsi="Arial" w:cs="Arial"/>
                <w:sz w:val="20"/>
                <w:szCs w:val="20"/>
              </w:rPr>
              <w:t xml:space="preserve">180. </w:t>
            </w:r>
            <w:r w:rsidR="00280892" w:rsidRPr="00503CE4">
              <w:rPr>
                <w:rFonts w:ascii="Arial" w:hAnsi="Arial" w:cs="Arial"/>
                <w:sz w:val="20"/>
                <w:szCs w:val="20"/>
                <w:lang w:val="en-US"/>
              </w:rPr>
              <w:t>A</w:t>
            </w:r>
            <w:r w:rsidR="00280892" w:rsidRPr="00503CE4">
              <w:rPr>
                <w:rFonts w:ascii="Arial" w:hAnsi="Arial" w:cs="Arial"/>
                <w:sz w:val="20"/>
                <w:szCs w:val="20"/>
              </w:rPr>
              <w:t xml:space="preserve">σύμμετρη κατανομή </w:t>
            </w:r>
            <w:r w:rsidR="00CD3108" w:rsidRPr="00503CE4">
              <w:rPr>
                <w:rFonts w:ascii="Arial" w:hAnsi="Arial" w:cs="Arial"/>
                <w:sz w:val="20"/>
                <w:szCs w:val="20"/>
              </w:rPr>
              <w:t>στο επίπεδο</w:t>
            </w:r>
            <w:r w:rsidR="00280892" w:rsidRPr="00503CE4">
              <w:rPr>
                <w:rFonts w:ascii="Arial" w:hAnsi="Arial" w:cs="Arial"/>
                <w:sz w:val="20"/>
                <w:szCs w:val="20"/>
              </w:rPr>
              <w:t xml:space="preserve"> </w:t>
            </w:r>
            <w:r w:rsidR="00280892" w:rsidRPr="00503CE4">
              <w:rPr>
                <w:rFonts w:ascii="Arial" w:hAnsi="Arial" w:cs="Arial"/>
                <w:sz w:val="20"/>
                <w:szCs w:val="20"/>
                <w:lang w:val="en-US"/>
              </w:rPr>
              <w:t>C</w:t>
            </w:r>
            <w:r w:rsidR="00280892" w:rsidRPr="00503CE4">
              <w:rPr>
                <w:rFonts w:ascii="Arial" w:hAnsi="Arial" w:cs="Arial"/>
                <w:sz w:val="20"/>
                <w:szCs w:val="20"/>
              </w:rPr>
              <w:t>90-</w:t>
            </w:r>
            <w:r w:rsidR="00280892" w:rsidRPr="00503CE4">
              <w:rPr>
                <w:rFonts w:ascii="Arial" w:hAnsi="Arial" w:cs="Arial"/>
                <w:sz w:val="20"/>
                <w:szCs w:val="20"/>
                <w:lang w:val="en-US"/>
              </w:rPr>
              <w:t>C</w:t>
            </w:r>
            <w:r w:rsidR="00280892" w:rsidRPr="00503CE4">
              <w:rPr>
                <w:rFonts w:ascii="Arial" w:hAnsi="Arial" w:cs="Arial"/>
                <w:sz w:val="20"/>
                <w:szCs w:val="20"/>
              </w:rPr>
              <w:t xml:space="preserve">270 </w:t>
            </w:r>
            <w:r w:rsidR="00AE1BDA" w:rsidRPr="00503CE4">
              <w:rPr>
                <w:rFonts w:ascii="Arial" w:hAnsi="Arial" w:cs="Arial"/>
                <w:sz w:val="20"/>
                <w:szCs w:val="20"/>
              </w:rPr>
              <w:t>(για περιορισ</w:t>
            </w:r>
            <w:r w:rsidR="00734101">
              <w:rPr>
                <w:rFonts w:ascii="Arial" w:hAnsi="Arial" w:cs="Arial"/>
                <w:sz w:val="20"/>
                <w:szCs w:val="20"/>
              </w:rPr>
              <w:t xml:space="preserve">μό της </w:t>
            </w:r>
            <w:r w:rsidR="00355FE6">
              <w:rPr>
                <w:rFonts w:ascii="Arial" w:hAnsi="Arial" w:cs="Arial"/>
                <w:sz w:val="20"/>
                <w:szCs w:val="20"/>
              </w:rPr>
              <w:t>φωτεινής ροής</w:t>
            </w:r>
            <w:r w:rsidR="00734101">
              <w:rPr>
                <w:rFonts w:ascii="Arial" w:hAnsi="Arial" w:cs="Arial"/>
                <w:sz w:val="20"/>
                <w:szCs w:val="20"/>
              </w:rPr>
              <w:t xml:space="preserve"> στο </w:t>
            </w:r>
            <w:proofErr w:type="spellStart"/>
            <w:r w:rsidR="00734101">
              <w:rPr>
                <w:rFonts w:ascii="Arial" w:hAnsi="Arial" w:cs="Arial"/>
                <w:sz w:val="20"/>
                <w:szCs w:val="20"/>
              </w:rPr>
              <w:t>πεζοδρομημένο</w:t>
            </w:r>
            <w:proofErr w:type="spellEnd"/>
            <w:r w:rsidR="00734101">
              <w:rPr>
                <w:rFonts w:ascii="Arial" w:hAnsi="Arial" w:cs="Arial"/>
                <w:sz w:val="20"/>
                <w:szCs w:val="20"/>
              </w:rPr>
              <w:t xml:space="preserve"> τμήμα)</w:t>
            </w:r>
          </w:p>
          <w:p w:rsidR="00280892" w:rsidRPr="00503CE4" w:rsidRDefault="00280892" w:rsidP="00280892">
            <w:pPr>
              <w:spacing w:before="60" w:after="60"/>
              <w:rPr>
                <w:rFonts w:ascii="Arial" w:hAnsi="Arial" w:cs="Arial"/>
                <w:sz w:val="20"/>
                <w:szCs w:val="20"/>
              </w:rPr>
            </w:pPr>
            <w:r w:rsidRPr="00503CE4">
              <w:rPr>
                <w:rFonts w:ascii="Arial" w:hAnsi="Arial" w:cs="Arial"/>
                <w:sz w:val="20"/>
                <w:szCs w:val="20"/>
              </w:rPr>
              <w:t>Μηδενική εκπομπή φωτός πάνω από τις 90</w:t>
            </w:r>
            <w:r w:rsidRPr="00503CE4">
              <w:rPr>
                <w:rFonts w:ascii="Arial" w:hAnsi="Arial" w:cs="Arial"/>
                <w:sz w:val="20"/>
                <w:szCs w:val="20"/>
                <w:vertAlign w:val="superscript"/>
              </w:rPr>
              <w:t>ο</w:t>
            </w:r>
            <w:r w:rsidR="00503CE4">
              <w:rPr>
                <w:rFonts w:ascii="Arial" w:hAnsi="Arial" w:cs="Arial"/>
                <w:sz w:val="20"/>
                <w:szCs w:val="20"/>
              </w:rPr>
              <w:t xml:space="preserve"> </w:t>
            </w:r>
            <w:r w:rsidRPr="00503CE4">
              <w:rPr>
                <w:rFonts w:ascii="Arial" w:hAnsi="Arial" w:cs="Arial"/>
                <w:sz w:val="20"/>
                <w:szCs w:val="20"/>
              </w:rPr>
              <w:t>(</w:t>
            </w:r>
            <w:r w:rsidRPr="00503CE4">
              <w:rPr>
                <w:rFonts w:ascii="Arial" w:hAnsi="Arial" w:cs="Arial"/>
                <w:sz w:val="20"/>
                <w:szCs w:val="20"/>
                <w:lang w:val="en-US"/>
              </w:rPr>
              <w:t>ULOR</w:t>
            </w:r>
            <w:r w:rsidRPr="00503CE4">
              <w:rPr>
                <w:rFonts w:ascii="Arial" w:hAnsi="Arial" w:cs="Arial"/>
                <w:sz w:val="20"/>
                <w:szCs w:val="20"/>
              </w:rPr>
              <w:t xml:space="preserve">=0%), για περιορισμό της </w:t>
            </w:r>
            <w:proofErr w:type="spellStart"/>
            <w:r w:rsidRPr="00503CE4">
              <w:rPr>
                <w:rFonts w:ascii="Arial" w:hAnsi="Arial" w:cs="Arial"/>
                <w:sz w:val="20"/>
                <w:szCs w:val="20"/>
              </w:rPr>
              <w:t>φωτορύπανσης</w:t>
            </w:r>
            <w:proofErr w:type="spellEnd"/>
            <w:r w:rsidRPr="00503CE4">
              <w:rPr>
                <w:rFonts w:ascii="Arial" w:hAnsi="Arial" w:cs="Arial"/>
                <w:sz w:val="20"/>
                <w:szCs w:val="20"/>
              </w:rPr>
              <w:t xml:space="preserve"> και του διαφεύγοντα φωτισμού.</w:t>
            </w:r>
          </w:p>
        </w:tc>
      </w:tr>
      <w:tr w:rsidR="00904097" w:rsidRPr="001B1C86" w:rsidTr="002A6D32">
        <w:trPr>
          <w:trHeight w:val="332"/>
          <w:jc w:val="center"/>
        </w:trPr>
        <w:tc>
          <w:tcPr>
            <w:tcW w:w="4083" w:type="dxa"/>
            <w:vAlign w:val="center"/>
            <w:hideMark/>
          </w:tcPr>
          <w:p w:rsidR="00904097" w:rsidRPr="007C0642" w:rsidRDefault="00904097" w:rsidP="00264C71">
            <w:pPr>
              <w:spacing w:before="60" w:after="60"/>
              <w:rPr>
                <w:rFonts w:ascii="Arial" w:hAnsi="Arial" w:cs="Arial"/>
                <w:sz w:val="20"/>
                <w:szCs w:val="24"/>
              </w:rPr>
            </w:pPr>
            <w:r w:rsidRPr="007C0642">
              <w:rPr>
                <w:rFonts w:ascii="Arial" w:hAnsi="Arial" w:cs="Arial"/>
                <w:sz w:val="20"/>
                <w:szCs w:val="24"/>
              </w:rPr>
              <w:t xml:space="preserve">Φωτεινή απόδοση φωτιστικού @ </w:t>
            </w:r>
            <w:proofErr w:type="spellStart"/>
            <w:r w:rsidRPr="007C0642">
              <w:rPr>
                <w:rFonts w:ascii="Arial" w:hAnsi="Arial" w:cs="Arial"/>
                <w:sz w:val="20"/>
                <w:szCs w:val="24"/>
                <w:lang w:val="en-US"/>
              </w:rPr>
              <w:t>Tq</w:t>
            </w:r>
            <w:proofErr w:type="spellEnd"/>
            <w:r w:rsidRPr="007C0642">
              <w:rPr>
                <w:rFonts w:ascii="Arial" w:hAnsi="Arial" w:cs="Arial"/>
                <w:sz w:val="20"/>
                <w:szCs w:val="24"/>
              </w:rPr>
              <w:t xml:space="preserve"> 25</w:t>
            </w:r>
            <w:r w:rsidRPr="007C0642">
              <w:rPr>
                <w:rFonts w:ascii="Arial" w:hAnsi="Arial" w:cs="Arial"/>
                <w:sz w:val="20"/>
                <w:szCs w:val="24"/>
                <w:vertAlign w:val="superscript"/>
              </w:rPr>
              <w:t>ο</w:t>
            </w:r>
            <w:r w:rsidRPr="007C0642">
              <w:rPr>
                <w:rFonts w:ascii="Arial" w:hAnsi="Arial" w:cs="Arial"/>
                <w:sz w:val="20"/>
                <w:szCs w:val="24"/>
                <w:lang w:val="en-US"/>
              </w:rPr>
              <w:t>C</w:t>
            </w:r>
          </w:p>
        </w:tc>
        <w:tc>
          <w:tcPr>
            <w:tcW w:w="5817" w:type="dxa"/>
            <w:vAlign w:val="center"/>
            <w:hideMark/>
          </w:tcPr>
          <w:p w:rsidR="00904097" w:rsidRPr="00503CE4" w:rsidRDefault="00503CE4" w:rsidP="00264C71">
            <w:pPr>
              <w:spacing w:before="60" w:after="60"/>
              <w:rPr>
                <w:rFonts w:ascii="Arial" w:hAnsi="Arial" w:cs="Arial"/>
                <w:sz w:val="20"/>
                <w:szCs w:val="24"/>
              </w:rPr>
            </w:pPr>
            <w:r w:rsidRPr="007C0642">
              <w:rPr>
                <w:rFonts w:ascii="Arial" w:hAnsi="Arial" w:cs="Arial"/>
                <w:sz w:val="20"/>
                <w:szCs w:val="24"/>
              </w:rPr>
              <w:t>≥100</w:t>
            </w:r>
            <w:r w:rsidR="00904097" w:rsidRPr="007C0642">
              <w:rPr>
                <w:rFonts w:ascii="Arial" w:hAnsi="Arial" w:cs="Arial"/>
                <w:sz w:val="20"/>
                <w:szCs w:val="24"/>
              </w:rPr>
              <w:t xml:space="preserve"> </w:t>
            </w:r>
            <w:r w:rsidR="00904097" w:rsidRPr="007C0642">
              <w:rPr>
                <w:rFonts w:ascii="Arial" w:hAnsi="Arial" w:cs="Arial"/>
                <w:sz w:val="20"/>
                <w:szCs w:val="24"/>
                <w:lang w:val="en-US"/>
              </w:rPr>
              <w:t>lm</w:t>
            </w:r>
            <w:r w:rsidR="00904097" w:rsidRPr="007C0642">
              <w:rPr>
                <w:rFonts w:ascii="Arial" w:hAnsi="Arial" w:cs="Arial"/>
                <w:sz w:val="20"/>
                <w:szCs w:val="24"/>
              </w:rPr>
              <w:t>/</w:t>
            </w:r>
            <w:r w:rsidR="00904097" w:rsidRPr="007C0642">
              <w:rPr>
                <w:rFonts w:ascii="Arial" w:hAnsi="Arial" w:cs="Arial"/>
                <w:sz w:val="20"/>
                <w:szCs w:val="24"/>
                <w:lang w:val="en-US"/>
              </w:rPr>
              <w:t>W</w:t>
            </w:r>
          </w:p>
        </w:tc>
      </w:tr>
      <w:tr w:rsidR="00904097" w:rsidRPr="001B1C86" w:rsidTr="002A6D32">
        <w:trPr>
          <w:trHeight w:val="332"/>
          <w:jc w:val="center"/>
        </w:trPr>
        <w:tc>
          <w:tcPr>
            <w:tcW w:w="4083" w:type="dxa"/>
            <w:vAlign w:val="center"/>
            <w:hideMark/>
          </w:tcPr>
          <w:p w:rsidR="00904097" w:rsidRPr="001B1C86" w:rsidRDefault="00904097" w:rsidP="00264C71">
            <w:pPr>
              <w:spacing w:before="60" w:after="60"/>
              <w:rPr>
                <w:rFonts w:ascii="Arial" w:hAnsi="Arial" w:cs="Arial"/>
                <w:sz w:val="20"/>
                <w:szCs w:val="24"/>
              </w:rPr>
            </w:pPr>
            <w:r w:rsidRPr="001B1C86">
              <w:rPr>
                <w:rFonts w:ascii="Arial" w:hAnsi="Arial" w:cs="Arial"/>
                <w:sz w:val="20"/>
                <w:szCs w:val="24"/>
              </w:rPr>
              <w:t>Δείκτης προστασίας έναντι εισχώρησης νερού &amp; σκόνης:</w:t>
            </w:r>
          </w:p>
        </w:tc>
        <w:tc>
          <w:tcPr>
            <w:tcW w:w="5817" w:type="dxa"/>
            <w:vAlign w:val="center"/>
            <w:hideMark/>
          </w:tcPr>
          <w:p w:rsidR="00904097" w:rsidRPr="001B1C86" w:rsidRDefault="00904097" w:rsidP="00264C71">
            <w:pPr>
              <w:spacing w:before="60" w:after="60"/>
              <w:rPr>
                <w:rFonts w:ascii="Arial" w:hAnsi="Arial" w:cs="Arial"/>
                <w:sz w:val="20"/>
                <w:szCs w:val="24"/>
              </w:rPr>
            </w:pPr>
            <w:r w:rsidRPr="001B1C86">
              <w:rPr>
                <w:rFonts w:ascii="Arial" w:hAnsi="Arial" w:cs="Arial"/>
                <w:sz w:val="20"/>
                <w:szCs w:val="24"/>
              </w:rPr>
              <w:t xml:space="preserve">α) </w:t>
            </w:r>
            <w:r w:rsidRPr="001B1C86">
              <w:rPr>
                <w:rFonts w:ascii="Arial" w:hAnsi="Arial" w:cs="Arial"/>
                <w:sz w:val="20"/>
                <w:szCs w:val="24"/>
                <w:lang w:val="en-US"/>
              </w:rPr>
              <w:t>IP</w:t>
            </w:r>
            <w:r w:rsidRPr="001B1C86">
              <w:rPr>
                <w:rFonts w:ascii="Arial" w:hAnsi="Arial" w:cs="Arial"/>
                <w:sz w:val="20"/>
                <w:szCs w:val="24"/>
              </w:rPr>
              <w:t>66, με βάση το ΕΝ 60598 για το τμήμα ηλεκτρικών μερών</w:t>
            </w:r>
          </w:p>
          <w:p w:rsidR="00904097" w:rsidRPr="001B1C86" w:rsidRDefault="00904097" w:rsidP="00264C71">
            <w:pPr>
              <w:spacing w:before="60" w:after="60"/>
              <w:rPr>
                <w:rFonts w:ascii="Arial" w:hAnsi="Arial" w:cs="Arial"/>
                <w:sz w:val="20"/>
                <w:szCs w:val="24"/>
              </w:rPr>
            </w:pPr>
            <w:r w:rsidRPr="001B1C86">
              <w:rPr>
                <w:rFonts w:ascii="Arial" w:hAnsi="Arial" w:cs="Arial"/>
                <w:sz w:val="20"/>
                <w:szCs w:val="24"/>
              </w:rPr>
              <w:t xml:space="preserve">β) </w:t>
            </w:r>
            <w:r w:rsidRPr="001B1C86">
              <w:rPr>
                <w:rFonts w:ascii="Arial" w:hAnsi="Arial" w:cs="Arial"/>
                <w:sz w:val="20"/>
                <w:szCs w:val="24"/>
                <w:lang w:val="en-US"/>
              </w:rPr>
              <w:t>IP</w:t>
            </w:r>
            <w:r w:rsidRPr="001B1C86">
              <w:rPr>
                <w:rFonts w:ascii="Arial" w:hAnsi="Arial" w:cs="Arial"/>
                <w:sz w:val="20"/>
                <w:szCs w:val="24"/>
              </w:rPr>
              <w:t>66, με βάση το ΕΝ 60598 για το τμήμα της οπτικής μονάδας</w:t>
            </w:r>
          </w:p>
        </w:tc>
      </w:tr>
      <w:tr w:rsidR="00904097" w:rsidRPr="001B1C86" w:rsidTr="002A6D32">
        <w:trPr>
          <w:trHeight w:val="332"/>
          <w:jc w:val="center"/>
        </w:trPr>
        <w:tc>
          <w:tcPr>
            <w:tcW w:w="4083" w:type="dxa"/>
            <w:vAlign w:val="center"/>
            <w:hideMark/>
          </w:tcPr>
          <w:p w:rsidR="00904097" w:rsidRPr="001B1C86" w:rsidRDefault="00904097" w:rsidP="00264C71">
            <w:pPr>
              <w:spacing w:before="60" w:after="60"/>
              <w:rPr>
                <w:rFonts w:ascii="Arial" w:hAnsi="Arial" w:cs="Arial"/>
                <w:sz w:val="20"/>
                <w:szCs w:val="24"/>
              </w:rPr>
            </w:pPr>
            <w:r w:rsidRPr="001B1C86">
              <w:rPr>
                <w:rFonts w:ascii="Arial" w:hAnsi="Arial" w:cs="Arial"/>
                <w:sz w:val="20"/>
                <w:szCs w:val="24"/>
              </w:rPr>
              <w:t>Δείκτης μηχανικής αντοχής</w:t>
            </w:r>
          </w:p>
        </w:tc>
        <w:tc>
          <w:tcPr>
            <w:tcW w:w="5817" w:type="dxa"/>
            <w:vAlign w:val="center"/>
            <w:hideMark/>
          </w:tcPr>
          <w:p w:rsidR="00904097" w:rsidRPr="001B1C86" w:rsidRDefault="002A6D32" w:rsidP="00264C71">
            <w:pPr>
              <w:spacing w:before="60" w:after="60"/>
              <w:rPr>
                <w:rFonts w:ascii="Arial" w:hAnsi="Arial" w:cs="Arial"/>
                <w:sz w:val="20"/>
                <w:szCs w:val="24"/>
              </w:rPr>
            </w:pPr>
            <w:r>
              <w:rPr>
                <w:rFonts w:ascii="Arial" w:hAnsi="Arial" w:cs="Arial"/>
                <w:sz w:val="20"/>
                <w:szCs w:val="24"/>
              </w:rPr>
              <w:t xml:space="preserve">Τουλάχιστον </w:t>
            </w:r>
            <w:r w:rsidR="00904097" w:rsidRPr="001B1C86">
              <w:rPr>
                <w:rFonts w:ascii="Arial" w:hAnsi="Arial" w:cs="Arial"/>
                <w:sz w:val="20"/>
                <w:szCs w:val="24"/>
              </w:rPr>
              <w:t>ΙΚ08, με βάση το ΕΝ 62262</w:t>
            </w:r>
          </w:p>
        </w:tc>
      </w:tr>
      <w:tr w:rsidR="00904097" w:rsidRPr="001B1C86" w:rsidTr="002A6D32">
        <w:trPr>
          <w:trHeight w:val="332"/>
          <w:jc w:val="center"/>
        </w:trPr>
        <w:tc>
          <w:tcPr>
            <w:tcW w:w="4083" w:type="dxa"/>
            <w:vAlign w:val="center"/>
            <w:hideMark/>
          </w:tcPr>
          <w:p w:rsidR="00904097" w:rsidRPr="001B1C86" w:rsidRDefault="00904097" w:rsidP="00264C71">
            <w:pPr>
              <w:spacing w:before="60" w:after="60"/>
              <w:rPr>
                <w:rFonts w:ascii="Arial" w:hAnsi="Arial" w:cs="Arial"/>
                <w:sz w:val="20"/>
                <w:szCs w:val="24"/>
                <w:lang w:val="en-US"/>
              </w:rPr>
            </w:pPr>
            <w:r w:rsidRPr="001B1C86">
              <w:rPr>
                <w:rFonts w:ascii="Arial" w:hAnsi="Arial" w:cs="Arial"/>
                <w:sz w:val="20"/>
                <w:szCs w:val="24"/>
              </w:rPr>
              <w:t xml:space="preserve">Δείκτης χρωματικής απόδοσης </w:t>
            </w:r>
            <w:r w:rsidRPr="001B1C86">
              <w:rPr>
                <w:rFonts w:ascii="Arial" w:hAnsi="Arial" w:cs="Arial"/>
                <w:sz w:val="20"/>
                <w:szCs w:val="24"/>
                <w:lang w:val="en-US"/>
              </w:rPr>
              <w:t>CRI</w:t>
            </w:r>
          </w:p>
        </w:tc>
        <w:tc>
          <w:tcPr>
            <w:tcW w:w="5817" w:type="dxa"/>
            <w:vAlign w:val="center"/>
            <w:hideMark/>
          </w:tcPr>
          <w:p w:rsidR="00904097" w:rsidRPr="001B1C86" w:rsidRDefault="00DB485F" w:rsidP="00264C71">
            <w:pPr>
              <w:spacing w:before="60" w:after="60"/>
              <w:rPr>
                <w:rFonts w:ascii="Arial" w:hAnsi="Arial" w:cs="Arial"/>
                <w:sz w:val="20"/>
                <w:szCs w:val="24"/>
              </w:rPr>
            </w:pPr>
            <w:r>
              <w:rPr>
                <w:rFonts w:ascii="Arial" w:hAnsi="Arial" w:cs="Arial"/>
                <w:sz w:val="20"/>
                <w:szCs w:val="24"/>
                <w:lang w:val="en-US"/>
              </w:rPr>
              <w:t>≥80</w:t>
            </w:r>
          </w:p>
        </w:tc>
      </w:tr>
      <w:tr w:rsidR="00904097" w:rsidRPr="001B1C86" w:rsidTr="002A6D32">
        <w:trPr>
          <w:trHeight w:val="332"/>
          <w:jc w:val="center"/>
        </w:trPr>
        <w:tc>
          <w:tcPr>
            <w:tcW w:w="4083" w:type="dxa"/>
            <w:vAlign w:val="center"/>
            <w:hideMark/>
          </w:tcPr>
          <w:p w:rsidR="00904097" w:rsidRPr="001B1C86" w:rsidRDefault="00904097" w:rsidP="00264C71">
            <w:pPr>
              <w:spacing w:before="60" w:after="60"/>
              <w:rPr>
                <w:rFonts w:ascii="Arial" w:hAnsi="Arial" w:cs="Arial"/>
                <w:color w:val="FF0000"/>
                <w:sz w:val="20"/>
                <w:szCs w:val="24"/>
                <w:lang w:val="en-US"/>
              </w:rPr>
            </w:pPr>
            <w:r w:rsidRPr="00E1691E">
              <w:rPr>
                <w:rFonts w:ascii="Arial" w:hAnsi="Arial" w:cs="Arial"/>
                <w:sz w:val="20"/>
                <w:szCs w:val="24"/>
              </w:rPr>
              <w:t xml:space="preserve">Θερμοκρασία χρώματος </w:t>
            </w:r>
            <w:r w:rsidRPr="00E1691E">
              <w:rPr>
                <w:rFonts w:ascii="Arial" w:hAnsi="Arial" w:cs="Arial"/>
                <w:sz w:val="20"/>
                <w:szCs w:val="24"/>
                <w:lang w:val="en-US"/>
              </w:rPr>
              <w:t>CCT</w:t>
            </w:r>
          </w:p>
        </w:tc>
        <w:tc>
          <w:tcPr>
            <w:tcW w:w="5817" w:type="dxa"/>
            <w:vAlign w:val="center"/>
            <w:hideMark/>
          </w:tcPr>
          <w:p w:rsidR="00904097" w:rsidRPr="001B1C86" w:rsidRDefault="008E0914" w:rsidP="00264C71">
            <w:pPr>
              <w:spacing w:before="60" w:after="60"/>
              <w:rPr>
                <w:rFonts w:ascii="Arial" w:hAnsi="Arial" w:cs="Arial"/>
                <w:color w:val="FF0000"/>
                <w:sz w:val="20"/>
                <w:szCs w:val="24"/>
              </w:rPr>
            </w:pPr>
            <w:r w:rsidRPr="008E0914">
              <w:rPr>
                <w:rFonts w:ascii="Arial" w:hAnsi="Arial" w:cs="Arial"/>
                <w:sz w:val="20"/>
                <w:szCs w:val="24"/>
              </w:rPr>
              <w:t>3</w:t>
            </w:r>
            <w:r w:rsidR="00904097" w:rsidRPr="008E0914">
              <w:rPr>
                <w:rFonts w:ascii="Arial" w:hAnsi="Arial" w:cs="Arial"/>
                <w:sz w:val="20"/>
                <w:szCs w:val="24"/>
              </w:rPr>
              <w:t xml:space="preserve">000Κ </w:t>
            </w:r>
            <w:r w:rsidR="00904097" w:rsidRPr="008E0914">
              <w:rPr>
                <w:rFonts w:ascii="Arial" w:hAnsi="Arial" w:cs="Arial"/>
                <w:sz w:val="20"/>
              </w:rPr>
              <w:t>± 5%</w:t>
            </w:r>
          </w:p>
        </w:tc>
      </w:tr>
      <w:tr w:rsidR="00904097" w:rsidRPr="001B1C86" w:rsidTr="002A6D32">
        <w:trPr>
          <w:trHeight w:val="332"/>
          <w:jc w:val="center"/>
        </w:trPr>
        <w:tc>
          <w:tcPr>
            <w:tcW w:w="4083" w:type="dxa"/>
            <w:vAlign w:val="center"/>
            <w:hideMark/>
          </w:tcPr>
          <w:p w:rsidR="00904097" w:rsidRPr="00562D5A" w:rsidRDefault="00904097" w:rsidP="00584E76">
            <w:pPr>
              <w:spacing w:before="60" w:after="60"/>
              <w:rPr>
                <w:rFonts w:ascii="Arial" w:hAnsi="Arial" w:cs="Arial"/>
                <w:sz w:val="20"/>
                <w:szCs w:val="24"/>
              </w:rPr>
            </w:pPr>
            <w:r w:rsidRPr="001B1C86">
              <w:rPr>
                <w:rFonts w:ascii="Arial" w:hAnsi="Arial" w:cs="Arial"/>
                <w:sz w:val="20"/>
                <w:szCs w:val="24"/>
              </w:rPr>
              <w:t>Διατήρηση φωτεινής ροής</w:t>
            </w:r>
            <w:r w:rsidR="00584E76">
              <w:rPr>
                <w:rFonts w:ascii="Arial" w:hAnsi="Arial" w:cs="Arial"/>
                <w:sz w:val="20"/>
                <w:szCs w:val="24"/>
              </w:rPr>
              <w:t xml:space="preserve"> </w:t>
            </w:r>
            <w:r w:rsidR="00584E76">
              <w:rPr>
                <w:rFonts w:ascii="Arial" w:hAnsi="Arial" w:cs="Arial"/>
                <w:sz w:val="20"/>
                <w:szCs w:val="24"/>
                <w:lang w:val="en-US"/>
              </w:rPr>
              <w:t>led</w:t>
            </w:r>
            <w:r w:rsidR="00584E76" w:rsidRPr="00584E76">
              <w:rPr>
                <w:rFonts w:ascii="Arial" w:hAnsi="Arial" w:cs="Arial"/>
                <w:sz w:val="20"/>
                <w:szCs w:val="24"/>
              </w:rPr>
              <w:t xml:space="preserve"> </w:t>
            </w:r>
            <w:r w:rsidR="00584E76">
              <w:rPr>
                <w:rFonts w:ascii="Arial" w:hAnsi="Arial" w:cs="Arial"/>
                <w:sz w:val="20"/>
                <w:szCs w:val="24"/>
                <w:lang w:val="en-US"/>
              </w:rPr>
              <w:t>LM</w:t>
            </w:r>
            <w:r w:rsidR="00584E76" w:rsidRPr="00584E76">
              <w:rPr>
                <w:rFonts w:ascii="Arial" w:hAnsi="Arial" w:cs="Arial"/>
                <w:sz w:val="20"/>
                <w:szCs w:val="24"/>
              </w:rPr>
              <w:t xml:space="preserve">80 </w:t>
            </w:r>
            <w:r w:rsidR="002A6D32">
              <w:rPr>
                <w:rFonts w:ascii="Arial" w:hAnsi="Arial" w:cs="Arial"/>
                <w:sz w:val="20"/>
                <w:szCs w:val="24"/>
              </w:rPr>
              <w:t>ΤΜ-21</w:t>
            </w:r>
          </w:p>
        </w:tc>
        <w:tc>
          <w:tcPr>
            <w:tcW w:w="5817" w:type="dxa"/>
            <w:vAlign w:val="center"/>
            <w:hideMark/>
          </w:tcPr>
          <w:p w:rsidR="00904097" w:rsidRPr="001B1C86" w:rsidRDefault="00584E76" w:rsidP="00584E76">
            <w:pPr>
              <w:spacing w:before="60" w:after="60"/>
              <w:rPr>
                <w:rFonts w:ascii="Arial" w:hAnsi="Arial" w:cs="Arial"/>
                <w:sz w:val="20"/>
                <w:szCs w:val="24"/>
              </w:rPr>
            </w:pPr>
            <w:r w:rsidRPr="001B1C86">
              <w:rPr>
                <w:rFonts w:ascii="Arial" w:hAnsi="Arial" w:cs="Arial"/>
                <w:sz w:val="20"/>
                <w:szCs w:val="24"/>
                <w:lang w:val="en-US"/>
              </w:rPr>
              <w:t>L</w:t>
            </w:r>
            <w:r w:rsidR="007476F4">
              <w:rPr>
                <w:rFonts w:ascii="Arial" w:hAnsi="Arial" w:cs="Arial"/>
                <w:sz w:val="20"/>
                <w:szCs w:val="24"/>
              </w:rPr>
              <w:t>8</w:t>
            </w:r>
            <w:r w:rsidR="000F51E8">
              <w:rPr>
                <w:rFonts w:ascii="Arial" w:hAnsi="Arial" w:cs="Arial"/>
                <w:sz w:val="20"/>
                <w:szCs w:val="24"/>
              </w:rPr>
              <w:t>0</w:t>
            </w:r>
            <w:r w:rsidR="007476F4">
              <w:rPr>
                <w:rFonts w:ascii="Arial" w:hAnsi="Arial" w:cs="Arial"/>
                <w:sz w:val="20"/>
                <w:szCs w:val="24"/>
              </w:rPr>
              <w:t xml:space="preserve"> ≥100</w:t>
            </w:r>
            <w:r w:rsidRPr="001B1C86">
              <w:rPr>
                <w:rFonts w:ascii="Arial" w:hAnsi="Arial" w:cs="Arial"/>
                <w:sz w:val="20"/>
                <w:szCs w:val="24"/>
              </w:rPr>
              <w:t xml:space="preserve">.000 </w:t>
            </w:r>
            <w:r w:rsidR="00AD4119">
              <w:rPr>
                <w:rFonts w:ascii="Arial" w:hAnsi="Arial" w:cs="Arial"/>
                <w:sz w:val="20"/>
                <w:szCs w:val="24"/>
              </w:rPr>
              <w:t xml:space="preserve">ώρες </w:t>
            </w:r>
            <w:r w:rsidR="00AD4119">
              <w:rPr>
                <w:rFonts w:ascii="Arial" w:hAnsi="Arial" w:cs="Arial"/>
                <w:sz w:val="18"/>
                <w:szCs w:val="18"/>
              </w:rPr>
              <w:t>σε θερμοκρασία</w:t>
            </w:r>
            <w:r w:rsidRPr="007C0642">
              <w:rPr>
                <w:rFonts w:ascii="Arial" w:hAnsi="Arial" w:cs="Arial"/>
                <w:sz w:val="20"/>
                <w:szCs w:val="24"/>
              </w:rPr>
              <w:t xml:space="preserve"> </w:t>
            </w:r>
            <w:proofErr w:type="spellStart"/>
            <w:r w:rsidRPr="007C0642">
              <w:rPr>
                <w:rFonts w:ascii="Arial" w:hAnsi="Arial" w:cs="Arial"/>
                <w:sz w:val="20"/>
                <w:szCs w:val="24"/>
                <w:lang w:val="en-US"/>
              </w:rPr>
              <w:t>Tq</w:t>
            </w:r>
            <w:proofErr w:type="spellEnd"/>
            <w:r w:rsidRPr="007C0642">
              <w:rPr>
                <w:rFonts w:ascii="Arial" w:hAnsi="Arial" w:cs="Arial"/>
                <w:sz w:val="20"/>
                <w:szCs w:val="24"/>
              </w:rPr>
              <w:t>=25</w:t>
            </w:r>
            <w:r w:rsidRPr="007C0642">
              <w:rPr>
                <w:rFonts w:ascii="Arial" w:hAnsi="Arial" w:cs="Arial"/>
                <w:sz w:val="20"/>
                <w:szCs w:val="24"/>
                <w:vertAlign w:val="superscript"/>
              </w:rPr>
              <w:t>ο</w:t>
            </w:r>
            <w:r w:rsidRPr="007C0642">
              <w:rPr>
                <w:rFonts w:ascii="Arial" w:hAnsi="Arial" w:cs="Arial"/>
                <w:sz w:val="20"/>
                <w:szCs w:val="24"/>
                <w:lang w:val="en-US"/>
              </w:rPr>
              <w:t>C</w:t>
            </w:r>
            <w:r>
              <w:rPr>
                <w:rFonts w:ascii="Arial" w:hAnsi="Arial" w:cs="Arial"/>
                <w:sz w:val="20"/>
                <w:szCs w:val="24"/>
              </w:rPr>
              <w:t xml:space="preserve">  </w:t>
            </w:r>
          </w:p>
        </w:tc>
      </w:tr>
      <w:tr w:rsidR="00904097" w:rsidRPr="001B1C86" w:rsidTr="002A6D32">
        <w:trPr>
          <w:trHeight w:val="332"/>
          <w:jc w:val="center"/>
        </w:trPr>
        <w:tc>
          <w:tcPr>
            <w:tcW w:w="4083" w:type="dxa"/>
            <w:vAlign w:val="center"/>
            <w:hideMark/>
          </w:tcPr>
          <w:p w:rsidR="00904097" w:rsidRPr="001B1C86" w:rsidRDefault="00904097" w:rsidP="00264C71">
            <w:pPr>
              <w:spacing w:before="60" w:after="60"/>
              <w:rPr>
                <w:rFonts w:ascii="Arial" w:hAnsi="Arial" w:cs="Arial"/>
                <w:sz w:val="20"/>
                <w:szCs w:val="24"/>
              </w:rPr>
            </w:pPr>
            <w:r w:rsidRPr="001B1C86">
              <w:rPr>
                <w:rFonts w:ascii="Arial" w:hAnsi="Arial" w:cs="Arial"/>
                <w:sz w:val="20"/>
                <w:szCs w:val="24"/>
              </w:rPr>
              <w:t>Χρόνος εργοστασιακής εγγύησης</w:t>
            </w:r>
          </w:p>
        </w:tc>
        <w:tc>
          <w:tcPr>
            <w:tcW w:w="5817" w:type="dxa"/>
            <w:vAlign w:val="center"/>
            <w:hideMark/>
          </w:tcPr>
          <w:p w:rsidR="00904097" w:rsidRPr="001B1C86" w:rsidRDefault="00904097" w:rsidP="00264C71">
            <w:pPr>
              <w:spacing w:before="60" w:after="60"/>
              <w:rPr>
                <w:rFonts w:ascii="Arial" w:hAnsi="Arial" w:cs="Arial"/>
                <w:sz w:val="20"/>
                <w:szCs w:val="24"/>
              </w:rPr>
            </w:pPr>
            <w:r w:rsidRPr="001B1C86">
              <w:rPr>
                <w:rFonts w:ascii="Arial" w:hAnsi="Arial" w:cs="Arial"/>
                <w:sz w:val="20"/>
                <w:szCs w:val="24"/>
              </w:rPr>
              <w:t>≥5 έτη</w:t>
            </w:r>
          </w:p>
        </w:tc>
      </w:tr>
      <w:tr w:rsidR="00904097" w:rsidRPr="008E0914" w:rsidTr="002A6D32">
        <w:trPr>
          <w:trHeight w:val="332"/>
          <w:jc w:val="center"/>
        </w:trPr>
        <w:tc>
          <w:tcPr>
            <w:tcW w:w="4083" w:type="dxa"/>
            <w:vAlign w:val="center"/>
            <w:hideMark/>
          </w:tcPr>
          <w:p w:rsidR="00904097" w:rsidRPr="008E0914" w:rsidRDefault="00904097" w:rsidP="00264C71">
            <w:pPr>
              <w:spacing w:before="60" w:after="60"/>
              <w:rPr>
                <w:rFonts w:ascii="Arial" w:hAnsi="Arial" w:cs="Arial"/>
                <w:sz w:val="20"/>
                <w:szCs w:val="24"/>
              </w:rPr>
            </w:pPr>
            <w:r w:rsidRPr="008E0914">
              <w:rPr>
                <w:rFonts w:ascii="Arial" w:hAnsi="Arial" w:cs="Arial"/>
                <w:sz w:val="20"/>
                <w:szCs w:val="24"/>
              </w:rPr>
              <w:t>Κλάση μόνωσης</w:t>
            </w:r>
          </w:p>
        </w:tc>
        <w:tc>
          <w:tcPr>
            <w:tcW w:w="5817" w:type="dxa"/>
            <w:vAlign w:val="center"/>
            <w:hideMark/>
          </w:tcPr>
          <w:p w:rsidR="00904097" w:rsidRPr="008E0914" w:rsidRDefault="008E0914" w:rsidP="00264C71">
            <w:pPr>
              <w:spacing w:before="60" w:after="60"/>
              <w:rPr>
                <w:rFonts w:ascii="Arial" w:hAnsi="Arial" w:cs="Arial"/>
                <w:sz w:val="20"/>
                <w:szCs w:val="24"/>
                <w:lang w:val="en-US"/>
              </w:rPr>
            </w:pPr>
            <w:r>
              <w:rPr>
                <w:rFonts w:ascii="Arial" w:hAnsi="Arial" w:cs="Arial"/>
                <w:sz w:val="20"/>
                <w:szCs w:val="24"/>
                <w:lang w:val="en-US"/>
              </w:rPr>
              <w:t>II</w:t>
            </w:r>
          </w:p>
        </w:tc>
      </w:tr>
      <w:tr w:rsidR="00DB485F" w:rsidRPr="00DB485F" w:rsidTr="002A6D32">
        <w:trPr>
          <w:trHeight w:val="332"/>
          <w:jc w:val="center"/>
        </w:trPr>
        <w:tc>
          <w:tcPr>
            <w:tcW w:w="4083" w:type="dxa"/>
            <w:vAlign w:val="center"/>
            <w:hideMark/>
          </w:tcPr>
          <w:p w:rsidR="00904097" w:rsidRPr="00584E76" w:rsidRDefault="00904097" w:rsidP="00264C71">
            <w:pPr>
              <w:spacing w:before="60" w:after="60"/>
              <w:rPr>
                <w:rFonts w:ascii="Arial" w:hAnsi="Arial" w:cs="Arial"/>
                <w:sz w:val="20"/>
                <w:szCs w:val="24"/>
              </w:rPr>
            </w:pPr>
            <w:r w:rsidRPr="00584E76">
              <w:rPr>
                <w:rFonts w:ascii="Arial" w:hAnsi="Arial" w:cs="Arial"/>
                <w:sz w:val="20"/>
                <w:szCs w:val="24"/>
              </w:rPr>
              <w:t>Χρώμα βαφής</w:t>
            </w:r>
          </w:p>
        </w:tc>
        <w:tc>
          <w:tcPr>
            <w:tcW w:w="5817" w:type="dxa"/>
            <w:vAlign w:val="center"/>
            <w:hideMark/>
          </w:tcPr>
          <w:p w:rsidR="00904097" w:rsidRPr="00584E76" w:rsidRDefault="00584E76" w:rsidP="00DB485F">
            <w:pPr>
              <w:spacing w:before="60" w:after="60"/>
              <w:rPr>
                <w:rFonts w:ascii="Arial" w:hAnsi="Arial" w:cs="Arial"/>
                <w:sz w:val="20"/>
                <w:szCs w:val="20"/>
              </w:rPr>
            </w:pPr>
            <w:r>
              <w:rPr>
                <w:rFonts w:ascii="Arial" w:hAnsi="Arial" w:cs="Arial"/>
                <w:sz w:val="20"/>
                <w:szCs w:val="20"/>
              </w:rPr>
              <w:t>RAL 7035</w:t>
            </w:r>
          </w:p>
        </w:tc>
      </w:tr>
      <w:tr w:rsidR="00DB485F" w:rsidRPr="00DB485F" w:rsidTr="002A6D32">
        <w:trPr>
          <w:trHeight w:val="115"/>
          <w:jc w:val="center"/>
        </w:trPr>
        <w:tc>
          <w:tcPr>
            <w:tcW w:w="4083" w:type="dxa"/>
          </w:tcPr>
          <w:p w:rsidR="00904097" w:rsidRPr="00584E76" w:rsidRDefault="00904097" w:rsidP="00264C71">
            <w:pPr>
              <w:ind w:right="43"/>
              <w:rPr>
                <w:rFonts w:ascii="Arial" w:hAnsi="Arial" w:cs="Arial"/>
                <w:sz w:val="20"/>
                <w:szCs w:val="20"/>
              </w:rPr>
            </w:pPr>
            <w:r w:rsidRPr="00584E76">
              <w:rPr>
                <w:rFonts w:ascii="Arial" w:hAnsi="Arial" w:cs="Arial"/>
                <w:sz w:val="20"/>
                <w:szCs w:val="20"/>
              </w:rPr>
              <w:t>Άκρο συναρμολόγησης</w:t>
            </w:r>
          </w:p>
        </w:tc>
        <w:tc>
          <w:tcPr>
            <w:tcW w:w="5817" w:type="dxa"/>
          </w:tcPr>
          <w:p w:rsidR="00904097" w:rsidRPr="00DB485F" w:rsidRDefault="00904097" w:rsidP="007C0642">
            <w:pPr>
              <w:ind w:right="43"/>
              <w:rPr>
                <w:rFonts w:ascii="Arial" w:hAnsi="Arial" w:cs="Arial"/>
                <w:sz w:val="20"/>
                <w:szCs w:val="20"/>
                <w:lang w:val="en-US"/>
              </w:rPr>
            </w:pPr>
            <w:r w:rsidRPr="00584E76">
              <w:rPr>
                <w:rFonts w:ascii="Arial" w:hAnsi="Arial" w:cs="Arial"/>
                <w:sz w:val="20"/>
                <w:szCs w:val="20"/>
              </w:rPr>
              <w:t xml:space="preserve">Άκρο </w:t>
            </w:r>
            <w:r w:rsidR="007C0642">
              <w:rPr>
                <w:rFonts w:ascii="Arial" w:hAnsi="Arial" w:cs="Arial"/>
                <w:sz w:val="20"/>
                <w:szCs w:val="20"/>
              </w:rPr>
              <w:t>βραχίονα</w:t>
            </w:r>
            <w:r w:rsidRPr="00584E76">
              <w:rPr>
                <w:rFonts w:ascii="Arial" w:hAnsi="Arial" w:cs="Arial"/>
                <w:sz w:val="20"/>
                <w:szCs w:val="20"/>
              </w:rPr>
              <w:t xml:space="preserve"> Φ60</w:t>
            </w:r>
            <w:r w:rsidRPr="00584E76">
              <w:rPr>
                <w:rFonts w:ascii="Arial" w:hAnsi="Arial" w:cs="Arial"/>
                <w:sz w:val="20"/>
                <w:szCs w:val="20"/>
                <w:lang w:val="en-US"/>
              </w:rPr>
              <w:t>mm</w:t>
            </w:r>
          </w:p>
        </w:tc>
      </w:tr>
      <w:tr w:rsidR="00904097" w:rsidRPr="001B1C86" w:rsidTr="002A6D32">
        <w:trPr>
          <w:trHeight w:val="85"/>
          <w:jc w:val="center"/>
        </w:trPr>
        <w:tc>
          <w:tcPr>
            <w:tcW w:w="4083" w:type="dxa"/>
            <w:tcBorders>
              <w:bottom w:val="single" w:sz="4" w:space="0" w:color="auto"/>
            </w:tcBorders>
          </w:tcPr>
          <w:p w:rsidR="00904097" w:rsidRPr="001B1C86" w:rsidRDefault="00904097" w:rsidP="00264C71">
            <w:pPr>
              <w:spacing w:line="276" w:lineRule="auto"/>
              <w:ind w:right="43"/>
              <w:rPr>
                <w:rFonts w:ascii="Arial" w:hAnsi="Arial" w:cs="Arial"/>
                <w:color w:val="FF0000"/>
                <w:sz w:val="18"/>
                <w:szCs w:val="18"/>
              </w:rPr>
            </w:pPr>
          </w:p>
        </w:tc>
        <w:tc>
          <w:tcPr>
            <w:tcW w:w="5817" w:type="dxa"/>
            <w:tcBorders>
              <w:bottom w:val="single" w:sz="4" w:space="0" w:color="auto"/>
            </w:tcBorders>
          </w:tcPr>
          <w:p w:rsidR="00904097" w:rsidRPr="001B1C86" w:rsidRDefault="00904097" w:rsidP="00264C71">
            <w:pPr>
              <w:spacing w:line="276" w:lineRule="auto"/>
              <w:ind w:right="43"/>
              <w:rPr>
                <w:rFonts w:ascii="Arial" w:hAnsi="Arial" w:cs="Arial"/>
                <w:color w:val="FF0000"/>
                <w:sz w:val="18"/>
                <w:szCs w:val="18"/>
              </w:rPr>
            </w:pPr>
          </w:p>
        </w:tc>
      </w:tr>
    </w:tbl>
    <w:p w:rsidR="002A6D32" w:rsidRDefault="002A6D32" w:rsidP="004D09E6">
      <w:pPr>
        <w:pStyle w:val="3"/>
      </w:pPr>
      <w:bookmarkStart w:id="14" w:name="_Toc477383042"/>
    </w:p>
    <w:p w:rsidR="00B524D7" w:rsidRPr="00B524D7" w:rsidRDefault="00B524D7" w:rsidP="00B524D7"/>
    <w:p w:rsidR="002A6D32" w:rsidRDefault="002A6D32" w:rsidP="004D09E6">
      <w:pPr>
        <w:pStyle w:val="3"/>
      </w:pPr>
    </w:p>
    <w:bookmarkEnd w:id="14"/>
    <w:p w:rsidR="00CA1BD6" w:rsidRPr="00CA1BD6" w:rsidRDefault="00CA1BD6" w:rsidP="00CA1BD6">
      <w:pPr>
        <w:rPr>
          <w:rFonts w:ascii="Arial" w:hAnsi="Arial" w:cs="Arial"/>
          <w:b/>
          <w:sz w:val="24"/>
          <w:szCs w:val="24"/>
        </w:rPr>
      </w:pPr>
      <w:r w:rsidRPr="00CA1BD6">
        <w:rPr>
          <w:rFonts w:ascii="Arial" w:hAnsi="Arial" w:cs="Arial"/>
          <w:b/>
          <w:sz w:val="24"/>
          <w:szCs w:val="24"/>
        </w:rPr>
        <w:t>Τεκμηρίωση απαιτήσεων</w:t>
      </w:r>
    </w:p>
    <w:p w:rsidR="002A6D32" w:rsidRDefault="002A6D32" w:rsidP="002A6D32">
      <w:pPr>
        <w:spacing w:before="120" w:after="120"/>
        <w:jc w:val="both"/>
        <w:rPr>
          <w:rFonts w:ascii="Arial" w:hAnsi="Arial" w:cs="Arial"/>
        </w:rPr>
      </w:pPr>
      <w:r>
        <w:rPr>
          <w:rFonts w:ascii="Arial" w:hAnsi="Arial" w:cs="Arial"/>
        </w:rPr>
        <w:t>Θα πρέπει να προσκομιστούν τα παρακάτω:</w:t>
      </w:r>
    </w:p>
    <w:p w:rsidR="002A6D32" w:rsidRDefault="002A6D32" w:rsidP="002A6D32">
      <w:pPr>
        <w:spacing w:before="120" w:after="120"/>
        <w:jc w:val="both"/>
        <w:rPr>
          <w:rFonts w:ascii="Arial" w:hAnsi="Arial" w:cs="Arial"/>
        </w:rPr>
      </w:pPr>
      <w:r>
        <w:rPr>
          <w:rFonts w:ascii="Arial" w:hAnsi="Arial" w:cs="Arial"/>
        </w:rPr>
        <w:t>- Δ</w:t>
      </w:r>
      <w:r w:rsidRPr="00993B87">
        <w:rPr>
          <w:rFonts w:ascii="Arial" w:hAnsi="Arial" w:cs="Arial"/>
        </w:rPr>
        <w:t xml:space="preserve">ήλωση συμμόρφωσης </w:t>
      </w:r>
      <w:r w:rsidRPr="00993B87">
        <w:rPr>
          <w:rFonts w:ascii="Arial" w:hAnsi="Arial" w:cs="Arial"/>
          <w:lang w:val="en-US"/>
        </w:rPr>
        <w:t>CE</w:t>
      </w:r>
      <w:r w:rsidRPr="00993B87">
        <w:rPr>
          <w:rFonts w:ascii="Arial" w:hAnsi="Arial" w:cs="Arial"/>
        </w:rPr>
        <w:t xml:space="preserve"> του κατασκευαστή στην οποία να αναφέρονται </w:t>
      </w:r>
      <w:r>
        <w:rPr>
          <w:rFonts w:ascii="Arial" w:hAnsi="Arial" w:cs="Arial"/>
        </w:rPr>
        <w:t xml:space="preserve">τουλάχιστον </w:t>
      </w:r>
      <w:r w:rsidRPr="00993B87">
        <w:rPr>
          <w:rFonts w:ascii="Arial" w:hAnsi="Arial" w:cs="Arial"/>
        </w:rPr>
        <w:t>οι παρακάτω οδηγίες τις Ευρωπαϊκής Ένωσης,  και συγκεκριμένα:</w:t>
      </w:r>
    </w:p>
    <w:p w:rsidR="002A6D32" w:rsidRPr="00E700F6" w:rsidRDefault="002A6D32" w:rsidP="002A6D32">
      <w:pPr>
        <w:spacing w:before="120" w:after="120"/>
        <w:jc w:val="both"/>
        <w:rPr>
          <w:rFonts w:ascii="Arial" w:hAnsi="Arial" w:cs="Arial"/>
          <w:lang w:val="en-US"/>
        </w:rPr>
      </w:pPr>
      <w:r w:rsidRPr="00E700F6">
        <w:rPr>
          <w:rFonts w:ascii="Arial" w:hAnsi="Arial" w:cs="Arial"/>
          <w:lang w:val="en-US"/>
        </w:rPr>
        <w:t>2014/35/</w:t>
      </w:r>
      <w:r w:rsidRPr="00E700F6">
        <w:rPr>
          <w:rFonts w:ascii="Arial" w:hAnsi="Arial" w:cs="Arial"/>
        </w:rPr>
        <w:t>ΕΚ</w:t>
      </w:r>
      <w:r w:rsidRPr="00E700F6">
        <w:rPr>
          <w:rFonts w:ascii="Arial" w:hAnsi="Arial" w:cs="Arial"/>
          <w:lang w:val="en-US"/>
        </w:rPr>
        <w:t xml:space="preserve"> (Low Voltage Directive, LVD)</w:t>
      </w:r>
    </w:p>
    <w:p w:rsidR="002A6D32" w:rsidRPr="00E700F6" w:rsidRDefault="002A6D32" w:rsidP="002A6D32">
      <w:pPr>
        <w:spacing w:before="120" w:after="120"/>
        <w:jc w:val="both"/>
        <w:rPr>
          <w:rFonts w:ascii="Arial" w:hAnsi="Arial" w:cs="Arial"/>
          <w:lang w:val="en-US"/>
        </w:rPr>
      </w:pPr>
      <w:r w:rsidRPr="00E700F6">
        <w:rPr>
          <w:rFonts w:ascii="Arial" w:hAnsi="Arial" w:cs="Arial"/>
          <w:lang w:val="en-US"/>
        </w:rPr>
        <w:t>2014/30/</w:t>
      </w:r>
      <w:r w:rsidRPr="00E700F6">
        <w:rPr>
          <w:rFonts w:ascii="Arial" w:hAnsi="Arial" w:cs="Arial"/>
        </w:rPr>
        <w:t>ΕΚ</w:t>
      </w:r>
      <w:r w:rsidRPr="00E700F6">
        <w:rPr>
          <w:rFonts w:ascii="Arial" w:hAnsi="Arial" w:cs="Arial"/>
          <w:lang w:val="en-US"/>
        </w:rPr>
        <w:t xml:space="preserve"> (Electromagnetic Compatibility, EMC)</w:t>
      </w:r>
    </w:p>
    <w:p w:rsidR="002A6D32" w:rsidRPr="00E700F6" w:rsidRDefault="002A6D32" w:rsidP="002A6D32">
      <w:pPr>
        <w:spacing w:before="120" w:after="120"/>
        <w:jc w:val="both"/>
        <w:rPr>
          <w:rFonts w:ascii="Arial" w:hAnsi="Arial" w:cs="Arial"/>
          <w:lang w:val="en-US"/>
        </w:rPr>
      </w:pPr>
      <w:r w:rsidRPr="00E700F6">
        <w:rPr>
          <w:rFonts w:ascii="Arial" w:hAnsi="Arial" w:cs="Arial"/>
          <w:lang w:val="en-US"/>
        </w:rPr>
        <w:t>2011/65/</w:t>
      </w:r>
      <w:r w:rsidRPr="00E700F6">
        <w:rPr>
          <w:rFonts w:ascii="Arial" w:hAnsi="Arial" w:cs="Arial"/>
        </w:rPr>
        <w:t>ΕΚ</w:t>
      </w:r>
      <w:r w:rsidRPr="00E700F6">
        <w:rPr>
          <w:rFonts w:ascii="Arial" w:hAnsi="Arial" w:cs="Arial"/>
          <w:lang w:val="en-US"/>
        </w:rPr>
        <w:t xml:space="preserve"> (Restriction of Certain Hazardous Substances, ROHS)</w:t>
      </w:r>
    </w:p>
    <w:p w:rsidR="002A6D32" w:rsidRDefault="002A6D32" w:rsidP="002A6D32">
      <w:pPr>
        <w:spacing w:before="120" w:after="120"/>
        <w:jc w:val="both"/>
        <w:rPr>
          <w:rFonts w:ascii="Arial" w:hAnsi="Arial" w:cs="Arial"/>
        </w:rPr>
      </w:pPr>
      <w:r w:rsidRPr="00E700F6">
        <w:rPr>
          <w:rFonts w:ascii="Arial" w:hAnsi="Arial" w:cs="Arial"/>
        </w:rPr>
        <w:t>2009/125/ΕΚ (</w:t>
      </w:r>
      <w:proofErr w:type="spellStart"/>
      <w:r w:rsidRPr="00E700F6">
        <w:rPr>
          <w:rFonts w:ascii="Arial" w:hAnsi="Arial" w:cs="Arial"/>
        </w:rPr>
        <w:t>Eco</w:t>
      </w:r>
      <w:proofErr w:type="spellEnd"/>
      <w:r w:rsidRPr="00E700F6">
        <w:rPr>
          <w:rFonts w:ascii="Arial" w:hAnsi="Arial" w:cs="Arial"/>
        </w:rPr>
        <w:t xml:space="preserve"> </w:t>
      </w:r>
      <w:proofErr w:type="spellStart"/>
      <w:r w:rsidRPr="00E700F6">
        <w:rPr>
          <w:rFonts w:ascii="Arial" w:hAnsi="Arial" w:cs="Arial"/>
        </w:rPr>
        <w:t>design</w:t>
      </w:r>
      <w:proofErr w:type="spellEnd"/>
      <w:r w:rsidRPr="00E700F6">
        <w:rPr>
          <w:rFonts w:ascii="Arial" w:hAnsi="Arial" w:cs="Arial"/>
        </w:rPr>
        <w:t>, ERP)</w:t>
      </w:r>
    </w:p>
    <w:p w:rsidR="002A6D32" w:rsidRDefault="002A6D32" w:rsidP="002A6D32">
      <w:pPr>
        <w:spacing w:before="120" w:after="120"/>
        <w:jc w:val="both"/>
        <w:rPr>
          <w:rFonts w:ascii="Arial" w:hAnsi="Arial" w:cs="Arial"/>
        </w:rPr>
      </w:pPr>
      <w:r w:rsidRPr="0089117E">
        <w:rPr>
          <w:rFonts w:ascii="Arial" w:hAnsi="Arial" w:cs="Arial"/>
          <w:lang w:val="en-US"/>
        </w:rPr>
        <w:t>To</w:t>
      </w:r>
      <w:r w:rsidRPr="0089117E">
        <w:rPr>
          <w:rFonts w:ascii="Arial" w:hAnsi="Arial" w:cs="Arial"/>
        </w:rPr>
        <w:t xml:space="preserve"> φωτιστικό </w:t>
      </w:r>
      <w:r>
        <w:rPr>
          <w:rFonts w:ascii="Arial" w:hAnsi="Arial" w:cs="Arial"/>
        </w:rPr>
        <w:t>θα πρέπει να συμμορφώνεται με τις απαιτήσεις των παρακάτω προτύπων</w:t>
      </w:r>
      <w:r w:rsidRPr="0089117E">
        <w:rPr>
          <w:rFonts w:ascii="Arial" w:hAnsi="Arial" w:cs="Arial"/>
        </w:rPr>
        <w:t>:</w:t>
      </w:r>
    </w:p>
    <w:p w:rsidR="002A6D32" w:rsidRPr="00E700F6" w:rsidRDefault="002A6D32" w:rsidP="002A6D32">
      <w:pPr>
        <w:spacing w:before="120" w:after="120"/>
        <w:jc w:val="both"/>
        <w:rPr>
          <w:rFonts w:ascii="Arial" w:hAnsi="Arial" w:cs="Arial"/>
        </w:rPr>
      </w:pPr>
      <w:r w:rsidRPr="00E700F6">
        <w:rPr>
          <w:rFonts w:ascii="Arial" w:hAnsi="Arial" w:cs="Arial"/>
        </w:rPr>
        <w:t>ΕΝ-60598-1 ( Γενικό Πρότυπο Φωτιστικών)</w:t>
      </w:r>
    </w:p>
    <w:p w:rsidR="002A6D32" w:rsidRPr="00E700F6" w:rsidRDefault="002A6D32" w:rsidP="002A6D32">
      <w:pPr>
        <w:spacing w:before="120" w:after="120"/>
        <w:jc w:val="both"/>
        <w:rPr>
          <w:rFonts w:ascii="Arial" w:hAnsi="Arial" w:cs="Arial"/>
        </w:rPr>
      </w:pPr>
      <w:r w:rsidRPr="00E700F6">
        <w:rPr>
          <w:rFonts w:ascii="Arial" w:hAnsi="Arial" w:cs="Arial"/>
        </w:rPr>
        <w:t>ΕΝ-60598-2-3 (Ειδικό Πρότυπο για Φωτιστικά Δρόμων)</w:t>
      </w:r>
    </w:p>
    <w:p w:rsidR="002A6D32" w:rsidRPr="00E700F6" w:rsidRDefault="002A6D32" w:rsidP="002A6D32">
      <w:pPr>
        <w:spacing w:before="120" w:after="120"/>
        <w:jc w:val="both"/>
        <w:rPr>
          <w:rFonts w:ascii="Arial" w:hAnsi="Arial" w:cs="Arial"/>
        </w:rPr>
      </w:pPr>
      <w:r w:rsidRPr="00E700F6">
        <w:rPr>
          <w:rFonts w:ascii="Arial" w:hAnsi="Arial" w:cs="Arial"/>
        </w:rPr>
        <w:t xml:space="preserve">ΕΝ-55015 (Πρότυπο </w:t>
      </w:r>
      <w:proofErr w:type="spellStart"/>
      <w:r w:rsidRPr="00E700F6">
        <w:rPr>
          <w:rFonts w:ascii="Arial" w:hAnsi="Arial" w:cs="Arial"/>
        </w:rPr>
        <w:t>ραδιοταραχών</w:t>
      </w:r>
      <w:proofErr w:type="spellEnd"/>
      <w:r w:rsidRPr="00E700F6">
        <w:rPr>
          <w:rFonts w:ascii="Arial" w:hAnsi="Arial" w:cs="Arial"/>
        </w:rPr>
        <w:t>)</w:t>
      </w:r>
    </w:p>
    <w:p w:rsidR="002A6D32" w:rsidRPr="00E700F6" w:rsidRDefault="002A6D32" w:rsidP="002A6D32">
      <w:pPr>
        <w:spacing w:before="120" w:after="120"/>
        <w:jc w:val="both"/>
        <w:rPr>
          <w:rFonts w:ascii="Arial" w:hAnsi="Arial" w:cs="Arial"/>
        </w:rPr>
      </w:pPr>
      <w:r w:rsidRPr="00E700F6">
        <w:rPr>
          <w:rFonts w:ascii="Arial" w:hAnsi="Arial" w:cs="Arial"/>
        </w:rPr>
        <w:t>ΕΝ-61547 (</w:t>
      </w:r>
      <w:proofErr w:type="spellStart"/>
      <w:r w:rsidRPr="00E700F6">
        <w:rPr>
          <w:rFonts w:ascii="Arial" w:hAnsi="Arial" w:cs="Arial"/>
        </w:rPr>
        <w:t>Ατρωσίας</w:t>
      </w:r>
      <w:proofErr w:type="spellEnd"/>
      <w:r w:rsidRPr="00E700F6">
        <w:rPr>
          <w:rFonts w:ascii="Arial" w:hAnsi="Arial" w:cs="Arial"/>
        </w:rPr>
        <w:t xml:space="preserve"> ηλεκτρομαγνητικής συμβατότητας)</w:t>
      </w:r>
    </w:p>
    <w:p w:rsidR="002A6D32" w:rsidRPr="00E700F6" w:rsidRDefault="002A6D32" w:rsidP="002A6D32">
      <w:pPr>
        <w:spacing w:before="120" w:after="120"/>
        <w:jc w:val="both"/>
        <w:rPr>
          <w:rFonts w:ascii="Arial" w:hAnsi="Arial" w:cs="Arial"/>
        </w:rPr>
      </w:pPr>
      <w:r w:rsidRPr="00E700F6">
        <w:rPr>
          <w:rFonts w:ascii="Arial" w:hAnsi="Arial" w:cs="Arial"/>
        </w:rPr>
        <w:t>EN 61000 3-2, EN 61000 3-3 (Όρια Εκπομπών Αρμονικών Διακυμάνσεων)</w:t>
      </w:r>
    </w:p>
    <w:p w:rsidR="002A6D32" w:rsidRPr="00E700F6" w:rsidRDefault="002A6D32" w:rsidP="002A6D32">
      <w:pPr>
        <w:spacing w:before="120" w:after="120"/>
        <w:jc w:val="both"/>
        <w:rPr>
          <w:rFonts w:ascii="Arial" w:hAnsi="Arial" w:cs="Arial"/>
        </w:rPr>
      </w:pPr>
      <w:r w:rsidRPr="00E700F6">
        <w:rPr>
          <w:rFonts w:ascii="Arial" w:hAnsi="Arial" w:cs="Arial"/>
        </w:rPr>
        <w:t xml:space="preserve">ΕΝ-62471 ( Πρότυπο για τη </w:t>
      </w:r>
      <w:proofErr w:type="spellStart"/>
      <w:r w:rsidRPr="00E700F6">
        <w:rPr>
          <w:rFonts w:ascii="Arial" w:hAnsi="Arial" w:cs="Arial"/>
        </w:rPr>
        <w:t>Φωτοβιολογική</w:t>
      </w:r>
      <w:proofErr w:type="spellEnd"/>
      <w:r w:rsidRPr="00E700F6">
        <w:rPr>
          <w:rFonts w:ascii="Arial" w:hAnsi="Arial" w:cs="Arial"/>
        </w:rPr>
        <w:t xml:space="preserve"> </w:t>
      </w:r>
      <w:proofErr w:type="spellStart"/>
      <w:r w:rsidRPr="00E700F6">
        <w:rPr>
          <w:rFonts w:ascii="Arial" w:hAnsi="Arial" w:cs="Arial"/>
        </w:rPr>
        <w:t>Καταλληλότητα</w:t>
      </w:r>
      <w:proofErr w:type="spellEnd"/>
      <w:r w:rsidRPr="00E700F6">
        <w:rPr>
          <w:rFonts w:ascii="Arial" w:hAnsi="Arial" w:cs="Arial"/>
        </w:rPr>
        <w:t>)</w:t>
      </w:r>
    </w:p>
    <w:p w:rsidR="002A6D32" w:rsidRPr="00124BC1" w:rsidRDefault="002A6D32" w:rsidP="002A6D32">
      <w:pPr>
        <w:spacing w:before="120" w:after="120"/>
        <w:ind w:right="-2"/>
        <w:contextualSpacing/>
        <w:jc w:val="both"/>
        <w:rPr>
          <w:rFonts w:ascii="Arial" w:eastAsia="Calibri" w:hAnsi="Arial" w:cs="Arial"/>
        </w:rPr>
      </w:pPr>
      <w:r>
        <w:rPr>
          <w:rFonts w:ascii="Arial" w:hAnsi="Arial" w:cs="Arial"/>
        </w:rPr>
        <w:t>-</w:t>
      </w:r>
      <w:r>
        <w:rPr>
          <w:rFonts w:ascii="Arial" w:eastAsia="Calibri" w:hAnsi="Arial" w:cs="Arial"/>
        </w:rPr>
        <w:t xml:space="preserve"> Π</w:t>
      </w:r>
      <w:r w:rsidRPr="00124BC1">
        <w:rPr>
          <w:rFonts w:ascii="Arial" w:eastAsia="Calibri" w:hAnsi="Arial" w:cs="Arial"/>
        </w:rPr>
        <w:t xml:space="preserve">ιστοποιητικό τύπου </w:t>
      </w:r>
      <w:r w:rsidRPr="00124BC1">
        <w:rPr>
          <w:rFonts w:ascii="Arial" w:eastAsia="Calibri" w:hAnsi="Arial" w:cs="Arial"/>
          <w:lang w:val="en-US"/>
        </w:rPr>
        <w:t>ISO</w:t>
      </w:r>
      <w:r w:rsidRPr="00124BC1">
        <w:rPr>
          <w:rFonts w:ascii="Arial" w:eastAsia="Calibri" w:hAnsi="Arial" w:cs="Arial"/>
        </w:rPr>
        <w:t xml:space="preserve"> </w:t>
      </w:r>
      <w:r w:rsidRPr="00124BC1">
        <w:rPr>
          <w:rFonts w:ascii="Arial" w:eastAsia="Calibri" w:hAnsi="Arial" w:cs="Arial"/>
          <w:lang w:val="en-US"/>
        </w:rPr>
        <w:t>type</w:t>
      </w:r>
      <w:r>
        <w:rPr>
          <w:rFonts w:ascii="Arial" w:eastAsia="Calibri" w:hAnsi="Arial" w:cs="Arial"/>
        </w:rPr>
        <w:t xml:space="preserve"> 5 το οποίο θα περιλαμβάνει</w:t>
      </w:r>
      <w:r w:rsidRPr="00124BC1">
        <w:rPr>
          <w:rFonts w:ascii="Arial" w:eastAsia="Calibri" w:hAnsi="Arial" w:cs="Arial"/>
        </w:rPr>
        <w:t>:</w:t>
      </w:r>
    </w:p>
    <w:p w:rsidR="002A6D32" w:rsidRPr="00124BC1" w:rsidRDefault="002A6D32" w:rsidP="002A6D32">
      <w:pPr>
        <w:numPr>
          <w:ilvl w:val="0"/>
          <w:numId w:val="32"/>
        </w:numPr>
        <w:spacing w:before="120" w:after="120"/>
        <w:ind w:left="284" w:right="-2" w:hanging="284"/>
        <w:contextualSpacing/>
        <w:jc w:val="both"/>
        <w:rPr>
          <w:rFonts w:ascii="Arial" w:eastAsia="Calibri" w:hAnsi="Arial" w:cs="Arial"/>
        </w:rPr>
      </w:pPr>
      <w:r w:rsidRPr="00124BC1">
        <w:rPr>
          <w:rFonts w:ascii="Arial" w:eastAsia="Calibri" w:hAnsi="Arial" w:cs="Arial"/>
        </w:rPr>
        <w:t>Έλεγχο προϊόντων και πιστοποίηση από ανεξάρτητο διαπιστευμένο φορέα</w:t>
      </w:r>
    </w:p>
    <w:p w:rsidR="002A6D32" w:rsidRPr="009A252C" w:rsidRDefault="002A6D32" w:rsidP="002A6D32">
      <w:pPr>
        <w:numPr>
          <w:ilvl w:val="0"/>
          <w:numId w:val="32"/>
        </w:numPr>
        <w:spacing w:before="120" w:after="120"/>
        <w:ind w:left="284" w:right="-2" w:hanging="284"/>
        <w:contextualSpacing/>
        <w:jc w:val="both"/>
        <w:rPr>
          <w:rFonts w:ascii="Arial" w:eastAsia="Calibri" w:hAnsi="Arial" w:cs="Arial"/>
        </w:rPr>
      </w:pPr>
      <w:r w:rsidRPr="009A252C">
        <w:rPr>
          <w:rFonts w:ascii="Arial" w:eastAsia="Calibri" w:hAnsi="Arial" w:cs="Arial"/>
        </w:rPr>
        <w:t>Ετήσια επιθεώρησης μονάδας παραγωγής</w:t>
      </w:r>
    </w:p>
    <w:p w:rsidR="002A6D32" w:rsidRPr="009A252C" w:rsidRDefault="002A6D32" w:rsidP="002A6D32">
      <w:pPr>
        <w:numPr>
          <w:ilvl w:val="0"/>
          <w:numId w:val="32"/>
        </w:numPr>
        <w:spacing w:before="120" w:after="120"/>
        <w:ind w:left="284" w:right="-2" w:hanging="284"/>
        <w:contextualSpacing/>
        <w:jc w:val="both"/>
        <w:rPr>
          <w:rFonts w:ascii="Arial" w:eastAsia="Calibri" w:hAnsi="Arial" w:cs="Arial"/>
        </w:rPr>
      </w:pPr>
      <w:r w:rsidRPr="009A252C">
        <w:rPr>
          <w:rFonts w:ascii="Arial" w:eastAsia="Calibri" w:hAnsi="Arial" w:cs="Arial"/>
        </w:rPr>
        <w:t>Διαρκή παρακολούθηση της παραγωγής και του προϊόντος</w:t>
      </w:r>
    </w:p>
    <w:p w:rsidR="002A6D32" w:rsidRDefault="002A6D32" w:rsidP="002A6D32">
      <w:pPr>
        <w:spacing w:before="120" w:after="120"/>
        <w:ind w:left="-76" w:right="-2"/>
        <w:contextualSpacing/>
        <w:jc w:val="both"/>
        <w:rPr>
          <w:rFonts w:ascii="Arial" w:eastAsia="Calibri" w:hAnsi="Arial" w:cs="Arial"/>
        </w:rPr>
      </w:pPr>
      <w:r w:rsidRPr="009A252C">
        <w:rPr>
          <w:rFonts w:ascii="Arial" w:eastAsia="Calibri" w:hAnsi="Arial" w:cs="Arial"/>
        </w:rPr>
        <w:t xml:space="preserve"> ή ανεξάρτητο πιστοποιητικό διασφάλισης ασφάλειας</w:t>
      </w:r>
      <w:r>
        <w:rPr>
          <w:rFonts w:ascii="Arial" w:eastAsia="Calibri" w:hAnsi="Arial" w:cs="Arial"/>
        </w:rPr>
        <w:t xml:space="preserve"> και ποιότητας </w:t>
      </w:r>
      <w:r w:rsidRPr="009A252C">
        <w:rPr>
          <w:rFonts w:ascii="Arial" w:eastAsia="Calibri" w:hAnsi="Arial" w:cs="Arial"/>
        </w:rPr>
        <w:t>ENEC.</w:t>
      </w:r>
    </w:p>
    <w:p w:rsidR="002A6D32" w:rsidRDefault="002A6D32" w:rsidP="002A6D32">
      <w:pPr>
        <w:spacing w:before="120" w:after="120"/>
        <w:ind w:firstLine="360"/>
        <w:jc w:val="both"/>
        <w:rPr>
          <w:rFonts w:ascii="Arial" w:eastAsia="Calibri" w:hAnsi="Arial" w:cs="Arial"/>
        </w:rPr>
      </w:pPr>
    </w:p>
    <w:p w:rsidR="002A6D32" w:rsidRDefault="002A6D32" w:rsidP="002A6D32">
      <w:pPr>
        <w:spacing w:before="120" w:after="120"/>
        <w:jc w:val="both"/>
        <w:rPr>
          <w:rFonts w:ascii="Arial" w:hAnsi="Arial" w:cs="Arial"/>
        </w:rPr>
      </w:pPr>
      <w:r>
        <w:rPr>
          <w:rFonts w:ascii="Arial" w:hAnsi="Arial" w:cs="Arial"/>
        </w:rPr>
        <w:t xml:space="preserve">- </w:t>
      </w:r>
      <w:proofErr w:type="spellStart"/>
      <w:r>
        <w:rPr>
          <w:rFonts w:ascii="Arial" w:hAnsi="Arial" w:cs="Arial"/>
        </w:rPr>
        <w:t>Ε</w:t>
      </w:r>
      <w:r w:rsidRPr="009A252C">
        <w:rPr>
          <w:rFonts w:ascii="Arial" w:hAnsi="Arial" w:cs="Arial"/>
        </w:rPr>
        <w:t>κθεση</w:t>
      </w:r>
      <w:proofErr w:type="spellEnd"/>
      <w:r w:rsidRPr="009A252C">
        <w:rPr>
          <w:rFonts w:ascii="Arial" w:hAnsi="Arial" w:cs="Arial"/>
        </w:rPr>
        <w:t xml:space="preserve"> δοκιμών (</w:t>
      </w:r>
      <w:r w:rsidRPr="009A252C">
        <w:rPr>
          <w:rFonts w:ascii="Arial" w:hAnsi="Arial" w:cs="Arial"/>
          <w:lang w:val="en-US"/>
        </w:rPr>
        <w:t>Test</w:t>
      </w:r>
      <w:r w:rsidRPr="009A252C">
        <w:rPr>
          <w:rFonts w:ascii="Arial" w:hAnsi="Arial" w:cs="Arial"/>
        </w:rPr>
        <w:t xml:space="preserve"> </w:t>
      </w:r>
      <w:r w:rsidRPr="009A252C">
        <w:rPr>
          <w:rFonts w:ascii="Arial" w:hAnsi="Arial" w:cs="Arial"/>
          <w:lang w:val="en-US"/>
        </w:rPr>
        <w:t>report</w:t>
      </w:r>
      <w:r w:rsidRPr="009A252C">
        <w:rPr>
          <w:rFonts w:ascii="Arial" w:hAnsi="Arial" w:cs="Arial"/>
        </w:rPr>
        <w:t xml:space="preserve">) σύμφωνα με το πρότυπο </w:t>
      </w:r>
      <w:r w:rsidRPr="009A252C">
        <w:rPr>
          <w:rFonts w:ascii="Arial" w:hAnsi="Arial" w:cs="Arial"/>
          <w:lang w:val="en-US"/>
        </w:rPr>
        <w:t>LM</w:t>
      </w:r>
      <w:r w:rsidRPr="009A252C">
        <w:rPr>
          <w:rFonts w:ascii="Arial" w:hAnsi="Arial" w:cs="Arial"/>
        </w:rPr>
        <w:t xml:space="preserve">80 για τα χρησιμοποιούμενα </w:t>
      </w:r>
      <w:r w:rsidRPr="009A252C">
        <w:rPr>
          <w:rFonts w:ascii="Arial" w:hAnsi="Arial" w:cs="Arial"/>
          <w:lang w:val="en-US"/>
        </w:rPr>
        <w:t>led</w:t>
      </w:r>
      <w:r>
        <w:rPr>
          <w:rFonts w:ascii="Arial" w:hAnsi="Arial" w:cs="Arial"/>
        </w:rPr>
        <w:t>.</w:t>
      </w:r>
      <w:r w:rsidRPr="009A252C">
        <w:rPr>
          <w:rFonts w:ascii="Arial" w:hAnsi="Arial" w:cs="Arial"/>
        </w:rPr>
        <w:t xml:space="preserve"> </w:t>
      </w:r>
    </w:p>
    <w:p w:rsidR="002A6D32" w:rsidRPr="007E0FF9" w:rsidRDefault="002A6D32" w:rsidP="002A6D32">
      <w:pPr>
        <w:spacing w:before="120" w:after="120"/>
        <w:ind w:firstLine="360"/>
        <w:jc w:val="both"/>
        <w:rPr>
          <w:rFonts w:ascii="Arial" w:hAnsi="Arial" w:cs="Arial"/>
        </w:rPr>
      </w:pPr>
    </w:p>
    <w:p w:rsidR="002A6D32" w:rsidRPr="007C0642" w:rsidRDefault="002A6D32" w:rsidP="002A6D32">
      <w:pPr>
        <w:spacing w:before="120" w:after="120"/>
        <w:jc w:val="both"/>
        <w:rPr>
          <w:rFonts w:ascii="Arial" w:hAnsi="Arial" w:cs="Arial"/>
        </w:rPr>
      </w:pPr>
      <w:r>
        <w:rPr>
          <w:rFonts w:ascii="Arial" w:hAnsi="Arial" w:cs="Arial"/>
        </w:rPr>
        <w:t>- Δ</w:t>
      </w:r>
      <w:r w:rsidRPr="007C0642">
        <w:rPr>
          <w:rFonts w:ascii="Arial" w:hAnsi="Arial" w:cs="Arial"/>
        </w:rPr>
        <w:t>ήλωση</w:t>
      </w:r>
      <w:r w:rsidRPr="006E4595">
        <w:rPr>
          <w:rFonts w:ascii="Arial" w:hAnsi="Arial" w:cs="Arial"/>
        </w:rPr>
        <w:t xml:space="preserve"> </w:t>
      </w:r>
      <w:r>
        <w:rPr>
          <w:rFonts w:ascii="Arial" w:hAnsi="Arial" w:cs="Arial"/>
        </w:rPr>
        <w:t>του κατασκευαστή</w:t>
      </w:r>
      <w:r w:rsidRPr="006E4595">
        <w:rPr>
          <w:rFonts w:ascii="Arial" w:hAnsi="Arial" w:cs="Arial"/>
        </w:rPr>
        <w:t xml:space="preserve"> ή </w:t>
      </w:r>
      <w:r>
        <w:rPr>
          <w:rFonts w:ascii="Arial" w:hAnsi="Arial" w:cs="Arial"/>
        </w:rPr>
        <w:t>τ</w:t>
      </w:r>
      <w:r w:rsidRPr="006E4595">
        <w:rPr>
          <w:rFonts w:ascii="Arial" w:hAnsi="Arial" w:cs="Arial"/>
        </w:rPr>
        <w:t>ο</w:t>
      </w:r>
      <w:r>
        <w:rPr>
          <w:rFonts w:ascii="Arial" w:hAnsi="Arial" w:cs="Arial"/>
        </w:rPr>
        <w:t>υ εξουσιοδοτημένου</w:t>
      </w:r>
      <w:r w:rsidRPr="006E4595">
        <w:rPr>
          <w:rFonts w:ascii="Arial" w:hAnsi="Arial" w:cs="Arial"/>
        </w:rPr>
        <w:t xml:space="preserve"> αν</w:t>
      </w:r>
      <w:r>
        <w:rPr>
          <w:rFonts w:ascii="Arial" w:hAnsi="Arial" w:cs="Arial"/>
        </w:rPr>
        <w:t>τιπροσώπου</w:t>
      </w:r>
      <w:r w:rsidRPr="006E4595">
        <w:rPr>
          <w:rFonts w:ascii="Arial" w:hAnsi="Arial" w:cs="Arial"/>
        </w:rPr>
        <w:t xml:space="preserve"> των φωτιστικών </w:t>
      </w:r>
      <w:r w:rsidRPr="007C0642">
        <w:rPr>
          <w:rFonts w:ascii="Arial" w:hAnsi="Arial" w:cs="Arial"/>
        </w:rPr>
        <w:t>στην οποία:</w:t>
      </w:r>
    </w:p>
    <w:p w:rsidR="002A6D32" w:rsidRPr="007E0FF9" w:rsidRDefault="002A6D32" w:rsidP="002A6D32">
      <w:pPr>
        <w:pStyle w:val="a4"/>
        <w:numPr>
          <w:ilvl w:val="0"/>
          <w:numId w:val="35"/>
        </w:numPr>
        <w:spacing w:before="120" w:after="120"/>
        <w:ind w:left="426"/>
        <w:jc w:val="both"/>
        <w:rPr>
          <w:rFonts w:ascii="Arial" w:hAnsi="Arial" w:cs="Arial"/>
        </w:rPr>
      </w:pPr>
      <w:r w:rsidRPr="007E0FF9">
        <w:rPr>
          <w:rFonts w:ascii="Arial" w:hAnsi="Arial" w:cs="Arial"/>
        </w:rPr>
        <w:t>Να αναφέρονται τα επιμέρους τεχνικά χαρακτηριστικά τα οποία δεν είναι εμφανή στα επίσημα τεχνικά φυλλάδια τους.</w:t>
      </w:r>
    </w:p>
    <w:p w:rsidR="002A6D32" w:rsidRPr="007E0FF9" w:rsidRDefault="002A6D32" w:rsidP="002A6D32">
      <w:pPr>
        <w:pStyle w:val="a4"/>
        <w:numPr>
          <w:ilvl w:val="0"/>
          <w:numId w:val="35"/>
        </w:numPr>
        <w:spacing w:before="120" w:after="120"/>
        <w:ind w:left="426"/>
        <w:jc w:val="both"/>
        <w:rPr>
          <w:rFonts w:ascii="Arial" w:hAnsi="Arial" w:cs="Arial"/>
        </w:rPr>
      </w:pPr>
      <w:r w:rsidRPr="007E0FF9">
        <w:rPr>
          <w:rFonts w:ascii="Arial" w:hAnsi="Arial" w:cs="Arial"/>
        </w:rPr>
        <w:t xml:space="preserve">Να αναγράφεται με σαφήνεια η ιστοσελίδα της κατασκευάστριας εταιρείας για την εύρεση των προτεινόμενων φωτιστικών σωμάτων και των λοιπών τεχνικών στοιχείων στο διαδίκτυο. </w:t>
      </w:r>
    </w:p>
    <w:p w:rsidR="002A6D32" w:rsidRPr="007E0FF9" w:rsidRDefault="002A6D32" w:rsidP="002A6D32">
      <w:pPr>
        <w:pStyle w:val="a4"/>
        <w:numPr>
          <w:ilvl w:val="0"/>
          <w:numId w:val="35"/>
        </w:numPr>
        <w:ind w:left="426"/>
        <w:jc w:val="both"/>
        <w:rPr>
          <w:rFonts w:ascii="Arial" w:hAnsi="Arial" w:cs="Arial"/>
        </w:rPr>
      </w:pPr>
      <w:r>
        <w:rPr>
          <w:rFonts w:ascii="Arial" w:hAnsi="Arial" w:cs="Arial"/>
        </w:rPr>
        <w:t>Να αναφέρεται</w:t>
      </w:r>
      <w:r w:rsidRPr="007E0FF9">
        <w:rPr>
          <w:rFonts w:ascii="Arial" w:hAnsi="Arial" w:cs="Arial"/>
        </w:rPr>
        <w:t xml:space="preserve"> ότι διατηρούνται τα τεχνικά χαρακτηριστικά και η εγγύηση και των φωτιστικών σωμάτων ύστερα από την εργοστασιακή τοποθέτηση των ασύρματων ελεγκτών της παραγράφου 7.1 εντός των φωτιστικών.</w:t>
      </w:r>
    </w:p>
    <w:p w:rsidR="00E50C12" w:rsidRDefault="00E50C12" w:rsidP="00E50C12">
      <w:pPr>
        <w:pStyle w:val="a4"/>
        <w:spacing w:before="120" w:after="120"/>
        <w:ind w:left="0"/>
        <w:jc w:val="both"/>
        <w:rPr>
          <w:rFonts w:ascii="Arial" w:hAnsi="Arial" w:cs="Arial"/>
        </w:rPr>
      </w:pPr>
    </w:p>
    <w:p w:rsidR="00E50C12" w:rsidRDefault="00E50C12" w:rsidP="00E50C12">
      <w:pPr>
        <w:pStyle w:val="a4"/>
        <w:spacing w:before="120" w:after="120"/>
        <w:ind w:left="0"/>
        <w:jc w:val="both"/>
        <w:rPr>
          <w:rFonts w:ascii="Arial" w:hAnsi="Arial" w:cs="Arial"/>
        </w:rPr>
      </w:pPr>
      <w:r>
        <w:rPr>
          <w:rFonts w:ascii="Arial" w:hAnsi="Arial" w:cs="Arial"/>
        </w:rPr>
        <w:t>Τα φωτιστικά θα καλύπτονται από ε</w:t>
      </w:r>
      <w:r w:rsidRPr="00B525AA">
        <w:rPr>
          <w:rFonts w:ascii="Arial" w:hAnsi="Arial" w:cs="Arial"/>
        </w:rPr>
        <w:t>γγύηση καλής λειτουργίας για τουλάχιστον 5 έτη</w:t>
      </w:r>
      <w:r>
        <w:rPr>
          <w:rFonts w:ascii="Arial" w:hAnsi="Arial" w:cs="Arial"/>
        </w:rPr>
        <w:t xml:space="preserve">. Μαζί με την εγγύηση θα </w:t>
      </w:r>
      <w:r w:rsidRPr="00B525AA">
        <w:rPr>
          <w:rFonts w:ascii="Arial" w:hAnsi="Arial" w:cs="Arial"/>
        </w:rPr>
        <w:t>πρέπει επιπρόσθετα να προσκομισθούν</w:t>
      </w:r>
      <w:r>
        <w:rPr>
          <w:rFonts w:ascii="Arial" w:hAnsi="Arial" w:cs="Arial"/>
        </w:rPr>
        <w:t xml:space="preserve"> και </w:t>
      </w:r>
      <w:r w:rsidRPr="00B525AA">
        <w:rPr>
          <w:rFonts w:ascii="Arial" w:hAnsi="Arial" w:cs="Arial"/>
        </w:rPr>
        <w:t>οι γραπτοί όροι του κατασκευα</w:t>
      </w:r>
      <w:r>
        <w:rPr>
          <w:rFonts w:ascii="Arial" w:hAnsi="Arial" w:cs="Arial"/>
        </w:rPr>
        <w:t>στή τους</w:t>
      </w:r>
      <w:r w:rsidRPr="00530EE7">
        <w:rPr>
          <w:rFonts w:ascii="Arial" w:hAnsi="Arial" w:cs="Arial"/>
        </w:rPr>
        <w:t>.</w:t>
      </w:r>
      <w:r>
        <w:rPr>
          <w:rFonts w:ascii="Arial" w:hAnsi="Arial" w:cs="Arial"/>
        </w:rPr>
        <w:t xml:space="preserve"> </w:t>
      </w:r>
    </w:p>
    <w:p w:rsidR="009F340C" w:rsidRPr="001E0B68" w:rsidRDefault="009F340C" w:rsidP="009F340C">
      <w:pPr>
        <w:pStyle w:val="2"/>
      </w:pPr>
      <w:bookmarkStart w:id="15" w:name="_Toc498520092"/>
      <w:r w:rsidRPr="001E0B68">
        <w:lastRenderedPageBreak/>
        <w:t>4.3</w:t>
      </w:r>
      <w:r w:rsidRPr="001E0B68">
        <w:tab/>
        <w:t>Μετρήσεις και δοκιμές</w:t>
      </w:r>
      <w:bookmarkEnd w:id="15"/>
    </w:p>
    <w:p w:rsidR="001E0B68" w:rsidRDefault="00AE1BDA" w:rsidP="009F340C">
      <w:pPr>
        <w:jc w:val="both"/>
        <w:rPr>
          <w:rFonts w:ascii="Arial" w:hAnsi="Arial" w:cs="Arial"/>
        </w:rPr>
      </w:pPr>
      <w:r w:rsidRPr="00124BC1">
        <w:rPr>
          <w:rFonts w:ascii="Arial" w:hAnsi="Arial" w:cs="Arial"/>
        </w:rPr>
        <w:t xml:space="preserve">Δεδομένης της </w:t>
      </w:r>
      <w:proofErr w:type="spellStart"/>
      <w:r w:rsidRPr="00124BC1">
        <w:rPr>
          <w:rFonts w:ascii="Arial" w:hAnsi="Arial" w:cs="Arial"/>
        </w:rPr>
        <w:t>δεντροφύτευσης</w:t>
      </w:r>
      <w:proofErr w:type="spellEnd"/>
      <w:r w:rsidRPr="00124BC1">
        <w:rPr>
          <w:rFonts w:ascii="Arial" w:hAnsi="Arial" w:cs="Arial"/>
        </w:rPr>
        <w:t xml:space="preserve"> και των αρχιτεκτονικών εμποδίων (</w:t>
      </w:r>
      <w:proofErr w:type="spellStart"/>
      <w:r w:rsidRPr="00124BC1">
        <w:rPr>
          <w:rFonts w:ascii="Arial" w:hAnsi="Arial" w:cs="Arial"/>
        </w:rPr>
        <w:t>π.χ</w:t>
      </w:r>
      <w:proofErr w:type="spellEnd"/>
      <w:r w:rsidRPr="00124BC1">
        <w:rPr>
          <w:rFonts w:ascii="Arial" w:hAnsi="Arial" w:cs="Arial"/>
        </w:rPr>
        <w:t xml:space="preserve"> πέργκολες) θα γίνουν δειγματοληπτικές μετρήσεις της έντασης του φωτισμού (</w:t>
      </w:r>
      <w:r w:rsidRPr="00124BC1">
        <w:rPr>
          <w:rFonts w:ascii="Arial" w:hAnsi="Arial" w:cs="Arial"/>
          <w:lang w:val="en-US"/>
        </w:rPr>
        <w:t>lux</w:t>
      </w:r>
      <w:r w:rsidRPr="00124BC1">
        <w:rPr>
          <w:rFonts w:ascii="Arial" w:hAnsi="Arial" w:cs="Arial"/>
        </w:rPr>
        <w:t xml:space="preserve">)  </w:t>
      </w:r>
      <w:r w:rsidR="00DD436D" w:rsidRPr="00124BC1">
        <w:rPr>
          <w:rFonts w:ascii="Arial" w:hAnsi="Arial" w:cs="Arial"/>
        </w:rPr>
        <w:t>σε κατάλληλα επιλεγμένα σημεία χωρίς σκιάσεις</w:t>
      </w:r>
      <w:r w:rsidRPr="00124BC1">
        <w:rPr>
          <w:rFonts w:ascii="Arial" w:hAnsi="Arial" w:cs="Arial"/>
        </w:rPr>
        <w:t xml:space="preserve"> όπως φαίνονται στο σχέδιο Φ-3</w:t>
      </w:r>
      <w:r w:rsidR="00DD436D" w:rsidRPr="00124BC1">
        <w:rPr>
          <w:rFonts w:ascii="Arial" w:hAnsi="Arial" w:cs="Arial"/>
        </w:rPr>
        <w:t xml:space="preserve">. </w:t>
      </w:r>
      <w:r w:rsidR="00206EF2">
        <w:rPr>
          <w:rFonts w:ascii="Arial" w:hAnsi="Arial" w:cs="Arial"/>
        </w:rPr>
        <w:t xml:space="preserve">Επιπλέον θα γίνουν οι δοκιμές </w:t>
      </w:r>
      <w:r w:rsidR="00294D39" w:rsidRPr="00124BC1">
        <w:rPr>
          <w:rFonts w:ascii="Arial" w:hAnsi="Arial" w:cs="Arial"/>
        </w:rPr>
        <w:t xml:space="preserve"> σύμφωνα με όσα ορίζονται στην</w:t>
      </w:r>
      <w:r w:rsidR="00294D39">
        <w:rPr>
          <w:rFonts w:ascii="Arial" w:hAnsi="Arial" w:cs="Arial"/>
        </w:rPr>
        <w:t xml:space="preserve"> παράγραφο</w:t>
      </w:r>
      <w:r w:rsidR="00206EF2">
        <w:rPr>
          <w:rFonts w:ascii="Arial" w:hAnsi="Arial" w:cs="Arial"/>
        </w:rPr>
        <w:t xml:space="preserve"> 4 της ΠΕΤΕΠ 05-07-02-00/1-</w:t>
      </w:r>
      <w:r w:rsidR="00294D39">
        <w:rPr>
          <w:rFonts w:ascii="Arial" w:hAnsi="Arial" w:cs="Arial"/>
        </w:rPr>
        <w:t>2016.</w:t>
      </w:r>
    </w:p>
    <w:p w:rsidR="00AC2CF7" w:rsidRPr="009F340C" w:rsidRDefault="002E6586" w:rsidP="00E9030E">
      <w:pPr>
        <w:pStyle w:val="10"/>
        <w:rPr>
          <w:color w:val="FF0000"/>
        </w:rPr>
      </w:pPr>
      <w:bookmarkStart w:id="16" w:name="_Toc498520093"/>
      <w:r>
        <w:t>5</w:t>
      </w:r>
      <w:r w:rsidR="00526C51">
        <w:t>.</w:t>
      </w:r>
      <w:r w:rsidR="00526C51">
        <w:tab/>
      </w:r>
      <w:r w:rsidR="00DF5BCB">
        <w:t>ΙΣΤΟΙ ΦΩΤΙΣΜΟΥ</w:t>
      </w:r>
      <w:r w:rsidR="009F340C">
        <w:t xml:space="preserve"> - ΒΡΑΧΙΟΝΕΣ</w:t>
      </w:r>
      <w:bookmarkEnd w:id="16"/>
    </w:p>
    <w:p w:rsidR="00AC2CF7" w:rsidRDefault="00F91F1C" w:rsidP="00526C51">
      <w:pPr>
        <w:pStyle w:val="2"/>
      </w:pPr>
      <w:bookmarkStart w:id="17" w:name="_Toc498520094"/>
      <w:r>
        <w:t>5</w:t>
      </w:r>
      <w:r w:rsidR="00AC429C">
        <w:t>.1</w:t>
      </w:r>
      <w:r w:rsidR="00AC429C">
        <w:tab/>
      </w:r>
      <w:r w:rsidR="000A59D2">
        <w:t>Περιγραφή εργασιών τοποθέτησης</w:t>
      </w:r>
      <w:bookmarkEnd w:id="17"/>
    </w:p>
    <w:p w:rsidR="001E0B68" w:rsidRPr="001E0B68" w:rsidRDefault="001E0B68" w:rsidP="00720D0A">
      <w:pPr>
        <w:jc w:val="both"/>
        <w:rPr>
          <w:rFonts w:ascii="Arial" w:hAnsi="Arial" w:cs="Arial"/>
          <w:b/>
        </w:rPr>
      </w:pPr>
      <w:r>
        <w:rPr>
          <w:rFonts w:ascii="Arial" w:hAnsi="Arial" w:cs="Arial"/>
          <w:b/>
        </w:rPr>
        <w:t>Τοποθέτηση χαλύβδινων ιστών ύψους 4</w:t>
      </w:r>
      <w:r>
        <w:rPr>
          <w:rFonts w:ascii="Arial" w:hAnsi="Arial" w:cs="Arial"/>
          <w:b/>
          <w:lang w:val="en-US"/>
        </w:rPr>
        <w:t>m</w:t>
      </w:r>
    </w:p>
    <w:p w:rsidR="001E0B68" w:rsidRPr="00AD74C6" w:rsidRDefault="001E0B68" w:rsidP="00720D0A">
      <w:pPr>
        <w:jc w:val="both"/>
        <w:rPr>
          <w:rFonts w:ascii="Arial" w:hAnsi="Arial" w:cs="Arial"/>
          <w:b/>
        </w:rPr>
      </w:pPr>
    </w:p>
    <w:p w:rsidR="00AC4754" w:rsidRPr="00882D2D" w:rsidRDefault="00720D0A" w:rsidP="00720D0A">
      <w:pPr>
        <w:jc w:val="both"/>
        <w:rPr>
          <w:rFonts w:ascii="Arial" w:hAnsi="Arial" w:cs="Arial"/>
        </w:rPr>
      </w:pPr>
      <w:r>
        <w:rPr>
          <w:rFonts w:ascii="Arial" w:hAnsi="Arial" w:cs="Arial"/>
        </w:rPr>
        <w:t>Όλοι οι χαμηλοί ιστοί θα αντικ</w:t>
      </w:r>
      <w:r w:rsidR="009F385B">
        <w:rPr>
          <w:rFonts w:ascii="Arial" w:hAnsi="Arial" w:cs="Arial"/>
        </w:rPr>
        <w:t xml:space="preserve">ατασταθούν με νέους </w:t>
      </w:r>
      <w:proofErr w:type="spellStart"/>
      <w:r w:rsidR="009F385B">
        <w:rPr>
          <w:rFonts w:ascii="Arial" w:hAnsi="Arial" w:cs="Arial"/>
        </w:rPr>
        <w:t>χαλύβινους</w:t>
      </w:r>
      <w:proofErr w:type="spellEnd"/>
      <w:r w:rsidR="009F385B">
        <w:rPr>
          <w:rFonts w:ascii="Arial" w:hAnsi="Arial" w:cs="Arial"/>
        </w:rPr>
        <w:t xml:space="preserve"> οι οποίοι θ</w:t>
      </w:r>
      <w:r w:rsidR="00AC429C">
        <w:rPr>
          <w:rFonts w:ascii="Arial" w:hAnsi="Arial" w:cs="Arial"/>
        </w:rPr>
        <w:t>α είναι κατασκευασμένοι σύμφωνα με την τεχνική προδιαγραφή</w:t>
      </w:r>
      <w:r w:rsidR="001E0B68" w:rsidRPr="001E0B68">
        <w:rPr>
          <w:rFonts w:ascii="Arial" w:hAnsi="Arial" w:cs="Arial"/>
        </w:rPr>
        <w:t xml:space="preserve"> </w:t>
      </w:r>
      <w:r w:rsidR="001E0B68">
        <w:rPr>
          <w:rFonts w:ascii="Arial" w:hAnsi="Arial" w:cs="Arial"/>
        </w:rPr>
        <w:t>ΠΕΤΕΠ 05-07-02-00 (</w:t>
      </w:r>
      <w:proofErr w:type="spellStart"/>
      <w:r w:rsidR="001E0B68">
        <w:rPr>
          <w:rFonts w:ascii="Arial" w:hAnsi="Arial" w:cs="Arial"/>
        </w:rPr>
        <w:t>εκδοση</w:t>
      </w:r>
      <w:proofErr w:type="spellEnd"/>
      <w:r w:rsidR="001E0B68">
        <w:rPr>
          <w:rFonts w:ascii="Arial" w:hAnsi="Arial" w:cs="Arial"/>
        </w:rPr>
        <w:t xml:space="preserve">: 1/2016) </w:t>
      </w:r>
      <w:r w:rsidR="00AC429C">
        <w:rPr>
          <w:rFonts w:ascii="Arial" w:hAnsi="Arial" w:cs="Arial"/>
        </w:rPr>
        <w:t xml:space="preserve"> </w:t>
      </w:r>
      <w:r w:rsidR="001E0B68">
        <w:rPr>
          <w:rFonts w:ascii="Arial" w:hAnsi="Arial" w:cs="Arial"/>
        </w:rPr>
        <w:t>η οποία</w:t>
      </w:r>
      <w:r w:rsidR="00F91F1C">
        <w:rPr>
          <w:rFonts w:ascii="Arial" w:hAnsi="Arial" w:cs="Arial"/>
        </w:rPr>
        <w:t xml:space="preserve"> εξειδικεύεται στα σχέδια και στην παρούσα τεχνική περιγραφή.</w:t>
      </w:r>
      <w:r w:rsidR="005209E0" w:rsidRPr="005209E0">
        <w:rPr>
          <w:rFonts w:ascii="Arial" w:hAnsi="Arial" w:cs="Arial"/>
        </w:rPr>
        <w:t xml:space="preserve"> </w:t>
      </w:r>
    </w:p>
    <w:p w:rsidR="001C55AE" w:rsidRDefault="005209E0" w:rsidP="00AC4754">
      <w:pPr>
        <w:ind w:firstLine="720"/>
        <w:jc w:val="both"/>
        <w:rPr>
          <w:rFonts w:ascii="Arial" w:hAnsi="Arial" w:cs="Arial"/>
        </w:rPr>
      </w:pPr>
      <w:r>
        <w:rPr>
          <w:rFonts w:ascii="Arial" w:hAnsi="Arial" w:cs="Arial"/>
        </w:rPr>
        <w:t xml:space="preserve">Ο ανάδοχος </w:t>
      </w:r>
      <w:r w:rsidR="00091251">
        <w:rPr>
          <w:rFonts w:ascii="Arial" w:hAnsi="Arial" w:cs="Arial"/>
        </w:rPr>
        <w:t>προκειμένου να προβεί στην</w:t>
      </w:r>
      <w:r w:rsidR="008657AF">
        <w:rPr>
          <w:rFonts w:ascii="Arial" w:hAnsi="Arial" w:cs="Arial"/>
        </w:rPr>
        <w:t xml:space="preserve"> ασφαλή</w:t>
      </w:r>
      <w:r w:rsidR="00091251">
        <w:rPr>
          <w:rFonts w:ascii="Arial" w:hAnsi="Arial" w:cs="Arial"/>
        </w:rPr>
        <w:t xml:space="preserve"> τοποθέτηση του κάθε ιστού</w:t>
      </w:r>
      <w:r w:rsidR="008657AF">
        <w:rPr>
          <w:rFonts w:ascii="Arial" w:hAnsi="Arial" w:cs="Arial"/>
        </w:rPr>
        <w:t>,</w:t>
      </w:r>
      <w:r w:rsidR="00091251">
        <w:rPr>
          <w:rFonts w:ascii="Arial" w:hAnsi="Arial" w:cs="Arial"/>
        </w:rPr>
        <w:t xml:space="preserve"> θα πρέπει προηγουμένως να εκτελέσει τις παρακάτω εργασ</w:t>
      </w:r>
      <w:r w:rsidR="008657AF">
        <w:rPr>
          <w:rFonts w:ascii="Arial" w:hAnsi="Arial" w:cs="Arial"/>
        </w:rPr>
        <w:t>ίες:</w:t>
      </w:r>
    </w:p>
    <w:p w:rsidR="001C55AE" w:rsidRDefault="001C55AE" w:rsidP="001C55AE">
      <w:pPr>
        <w:jc w:val="both"/>
        <w:rPr>
          <w:rFonts w:ascii="Arial" w:hAnsi="Arial" w:cs="Arial"/>
        </w:rPr>
      </w:pPr>
      <w:r>
        <w:rPr>
          <w:rFonts w:ascii="Arial" w:hAnsi="Arial" w:cs="Arial"/>
        </w:rPr>
        <w:t>(α) να αφαιρέσει τους παλαιούς ιστούς</w:t>
      </w:r>
    </w:p>
    <w:p w:rsidR="00F461E4" w:rsidRDefault="001C55AE" w:rsidP="00720D0A">
      <w:pPr>
        <w:jc w:val="both"/>
        <w:rPr>
          <w:rFonts w:ascii="Arial" w:hAnsi="Arial" w:cs="Arial"/>
        </w:rPr>
      </w:pPr>
      <w:r>
        <w:rPr>
          <w:rFonts w:ascii="Arial" w:hAnsi="Arial" w:cs="Arial"/>
        </w:rPr>
        <w:t>(β</w:t>
      </w:r>
      <w:r w:rsidR="00091251">
        <w:rPr>
          <w:rFonts w:ascii="Arial" w:hAnsi="Arial" w:cs="Arial"/>
        </w:rPr>
        <w:t xml:space="preserve">) </w:t>
      </w:r>
      <w:r w:rsidR="005209E0">
        <w:rPr>
          <w:rFonts w:ascii="Arial" w:hAnsi="Arial" w:cs="Arial"/>
        </w:rPr>
        <w:t xml:space="preserve">να καθαιρέσει την τσιμεντοκονία που βρίσκεται πάνω από την βάση του κάθε ιστού </w:t>
      </w:r>
    </w:p>
    <w:p w:rsidR="000A59D2" w:rsidRDefault="001C55AE" w:rsidP="00720D0A">
      <w:pPr>
        <w:jc w:val="both"/>
        <w:rPr>
          <w:rFonts w:ascii="Arial" w:hAnsi="Arial" w:cs="Arial"/>
        </w:rPr>
      </w:pPr>
      <w:r>
        <w:rPr>
          <w:rFonts w:ascii="Arial" w:hAnsi="Arial" w:cs="Arial"/>
        </w:rPr>
        <w:t>(γ</w:t>
      </w:r>
      <w:r w:rsidR="000A59D2">
        <w:rPr>
          <w:rFonts w:ascii="Arial" w:hAnsi="Arial" w:cs="Arial"/>
        </w:rPr>
        <w:t>) να ελέγξει την κατάσταση της βάσης θεμελίωσης.</w:t>
      </w:r>
    </w:p>
    <w:p w:rsidR="00091251" w:rsidRDefault="001C55AE" w:rsidP="00720D0A">
      <w:pPr>
        <w:jc w:val="both"/>
        <w:rPr>
          <w:rFonts w:ascii="Arial" w:hAnsi="Arial" w:cs="Arial"/>
        </w:rPr>
      </w:pPr>
      <w:r>
        <w:rPr>
          <w:rFonts w:ascii="Arial" w:hAnsi="Arial" w:cs="Arial"/>
        </w:rPr>
        <w:t>(δ</w:t>
      </w:r>
      <w:r w:rsidR="00091251">
        <w:rPr>
          <w:rFonts w:ascii="Arial" w:hAnsi="Arial" w:cs="Arial"/>
        </w:rPr>
        <w:t xml:space="preserve">) </w:t>
      </w:r>
      <w:r w:rsidR="005209E0">
        <w:rPr>
          <w:rFonts w:ascii="Arial" w:hAnsi="Arial" w:cs="Arial"/>
        </w:rPr>
        <w:t xml:space="preserve">να ελέγξει την κατάσταση των </w:t>
      </w:r>
      <w:proofErr w:type="spellStart"/>
      <w:r w:rsidR="005209E0">
        <w:rPr>
          <w:rFonts w:ascii="Arial" w:hAnsi="Arial" w:cs="Arial"/>
        </w:rPr>
        <w:t>αγκυρ</w:t>
      </w:r>
      <w:r w:rsidR="00091251">
        <w:rPr>
          <w:rFonts w:ascii="Arial" w:hAnsi="Arial" w:cs="Arial"/>
        </w:rPr>
        <w:t>ίων</w:t>
      </w:r>
      <w:proofErr w:type="spellEnd"/>
      <w:r w:rsidR="00091251">
        <w:rPr>
          <w:rFonts w:ascii="Arial" w:hAnsi="Arial" w:cs="Arial"/>
        </w:rPr>
        <w:t xml:space="preserve"> και να αφαιρέσει την επιφανειακή οξείδωση</w:t>
      </w:r>
      <w:r w:rsidR="000A59D2">
        <w:rPr>
          <w:rFonts w:ascii="Arial" w:hAnsi="Arial" w:cs="Arial"/>
        </w:rPr>
        <w:t>.</w:t>
      </w:r>
    </w:p>
    <w:p w:rsidR="0083229B" w:rsidRPr="00E12909" w:rsidRDefault="001C55AE" w:rsidP="00720D0A">
      <w:pPr>
        <w:jc w:val="both"/>
        <w:rPr>
          <w:rFonts w:ascii="Arial" w:hAnsi="Arial" w:cs="Arial"/>
        </w:rPr>
      </w:pPr>
      <w:r>
        <w:rPr>
          <w:rFonts w:ascii="Arial" w:hAnsi="Arial" w:cs="Arial"/>
        </w:rPr>
        <w:t>(ε</w:t>
      </w:r>
      <w:r w:rsidR="000A59D2">
        <w:rPr>
          <w:rFonts w:ascii="Arial" w:hAnsi="Arial" w:cs="Arial"/>
        </w:rPr>
        <w:t>) να προβεί σε</w:t>
      </w:r>
      <w:r w:rsidR="00AC4754">
        <w:rPr>
          <w:rFonts w:ascii="Arial" w:hAnsi="Arial" w:cs="Arial"/>
        </w:rPr>
        <w:t xml:space="preserve"> </w:t>
      </w:r>
      <w:r w:rsidR="00222D80">
        <w:rPr>
          <w:rFonts w:ascii="Arial" w:hAnsi="Arial" w:cs="Arial"/>
        </w:rPr>
        <w:t>αντιδιαβρωτική προστασία</w:t>
      </w:r>
      <w:r w:rsidR="00E12909">
        <w:rPr>
          <w:rFonts w:ascii="Arial" w:hAnsi="Arial" w:cs="Arial"/>
        </w:rPr>
        <w:t xml:space="preserve"> των </w:t>
      </w:r>
      <w:proofErr w:type="spellStart"/>
      <w:r w:rsidR="00E12909">
        <w:rPr>
          <w:rFonts w:ascii="Arial" w:hAnsi="Arial" w:cs="Arial"/>
        </w:rPr>
        <w:t>αγκυρίων</w:t>
      </w:r>
      <w:proofErr w:type="spellEnd"/>
      <w:r w:rsidR="00222D80">
        <w:rPr>
          <w:rFonts w:ascii="Arial" w:hAnsi="Arial" w:cs="Arial"/>
        </w:rPr>
        <w:t xml:space="preserve"> με </w:t>
      </w:r>
      <w:proofErr w:type="spellStart"/>
      <w:r w:rsidR="00222D80">
        <w:rPr>
          <w:rFonts w:ascii="Arial" w:hAnsi="Arial" w:cs="Arial"/>
        </w:rPr>
        <w:t>σπρέϋ</w:t>
      </w:r>
      <w:proofErr w:type="spellEnd"/>
      <w:r w:rsidR="00E12909">
        <w:rPr>
          <w:rFonts w:ascii="Arial" w:hAnsi="Arial" w:cs="Arial"/>
        </w:rPr>
        <w:t xml:space="preserve"> υψηλής περιεκτικότητας</w:t>
      </w:r>
      <w:r w:rsidR="00222D80">
        <w:rPr>
          <w:rFonts w:ascii="Arial" w:hAnsi="Arial" w:cs="Arial"/>
        </w:rPr>
        <w:t xml:space="preserve">  ψευδαργύρου</w:t>
      </w:r>
      <w:r w:rsidR="00E12909">
        <w:rPr>
          <w:rFonts w:ascii="Arial" w:hAnsi="Arial" w:cs="Arial"/>
        </w:rPr>
        <w:t xml:space="preserve"> </w:t>
      </w:r>
      <w:proofErr w:type="spellStart"/>
      <w:r w:rsidR="00E12909">
        <w:rPr>
          <w:rFonts w:ascii="Arial" w:hAnsi="Arial" w:cs="Arial"/>
        </w:rPr>
        <w:t>ενδ</w:t>
      </w:r>
      <w:proofErr w:type="spellEnd"/>
      <w:r w:rsidR="00E12909">
        <w:rPr>
          <w:rFonts w:ascii="Arial" w:hAnsi="Arial" w:cs="Arial"/>
        </w:rPr>
        <w:t xml:space="preserve">. τύπου </w:t>
      </w:r>
      <w:proofErr w:type="spellStart"/>
      <w:r w:rsidR="00E12909">
        <w:rPr>
          <w:rFonts w:ascii="Arial" w:hAnsi="Arial" w:cs="Arial"/>
          <w:lang w:val="en-US"/>
        </w:rPr>
        <w:t>wurth</w:t>
      </w:r>
      <w:proofErr w:type="spellEnd"/>
      <w:r w:rsidR="00E12909" w:rsidRPr="00E12909">
        <w:rPr>
          <w:rFonts w:ascii="Arial" w:hAnsi="Arial" w:cs="Arial"/>
        </w:rPr>
        <w:t>.</w:t>
      </w:r>
    </w:p>
    <w:p w:rsidR="002E6699" w:rsidRDefault="002110F0" w:rsidP="00720D0A">
      <w:pPr>
        <w:jc w:val="both"/>
        <w:rPr>
          <w:rFonts w:ascii="Arial" w:hAnsi="Arial" w:cs="Arial"/>
        </w:rPr>
      </w:pPr>
      <w:r>
        <w:rPr>
          <w:rFonts w:ascii="Arial" w:hAnsi="Arial" w:cs="Arial"/>
        </w:rPr>
        <w:tab/>
      </w:r>
      <w:r w:rsidR="000A59D2">
        <w:rPr>
          <w:rFonts w:ascii="Arial" w:hAnsi="Arial" w:cs="Arial"/>
        </w:rPr>
        <w:t xml:space="preserve">Σε περίπτωση που κάποιο από τα υφιστάμενα </w:t>
      </w:r>
      <w:proofErr w:type="spellStart"/>
      <w:r w:rsidR="000A59D2">
        <w:rPr>
          <w:rFonts w:ascii="Arial" w:hAnsi="Arial" w:cs="Arial"/>
        </w:rPr>
        <w:t>αγκύρια</w:t>
      </w:r>
      <w:proofErr w:type="spellEnd"/>
      <w:r w:rsidR="000A59D2">
        <w:rPr>
          <w:rFonts w:ascii="Arial" w:hAnsi="Arial" w:cs="Arial"/>
        </w:rPr>
        <w:t xml:space="preserve"> ή η βάση θεμελίωσης κριθούν ακατάλληλα,</w:t>
      </w:r>
      <w:r>
        <w:rPr>
          <w:rFonts w:ascii="Arial" w:hAnsi="Arial" w:cs="Arial"/>
        </w:rPr>
        <w:t xml:space="preserve"> η Τεχνική Υπηρεσί</w:t>
      </w:r>
      <w:r w:rsidR="000F51E8">
        <w:rPr>
          <w:rFonts w:ascii="Arial" w:hAnsi="Arial" w:cs="Arial"/>
        </w:rPr>
        <w:t>α του Δήμου θα προβεί στην αντι</w:t>
      </w:r>
      <w:r>
        <w:rPr>
          <w:rFonts w:ascii="Arial" w:hAnsi="Arial" w:cs="Arial"/>
        </w:rPr>
        <w:t>κατάσταση της βάσης του ιστού</w:t>
      </w:r>
      <w:r w:rsidR="000A59D2">
        <w:rPr>
          <w:rFonts w:ascii="Arial" w:hAnsi="Arial" w:cs="Arial"/>
        </w:rPr>
        <w:t>. Στην νέα πλέον βάση</w:t>
      </w:r>
      <w:r w:rsidR="0006262C">
        <w:rPr>
          <w:rFonts w:ascii="Arial" w:hAnsi="Arial" w:cs="Arial"/>
        </w:rPr>
        <w:t>,</w:t>
      </w:r>
      <w:r w:rsidR="000A59D2">
        <w:rPr>
          <w:rFonts w:ascii="Arial" w:hAnsi="Arial" w:cs="Arial"/>
        </w:rPr>
        <w:t xml:space="preserve"> ο ανάδοχος θα τοποθετήσει</w:t>
      </w:r>
      <w:r w:rsidR="002233E4">
        <w:rPr>
          <w:rFonts w:ascii="Arial" w:hAnsi="Arial" w:cs="Arial"/>
        </w:rPr>
        <w:t xml:space="preserve"> τον ιστό με το φωτιστικό σώμα.</w:t>
      </w:r>
      <w:r w:rsidR="00E12909" w:rsidRPr="00E12909">
        <w:rPr>
          <w:rFonts w:ascii="Arial" w:hAnsi="Arial" w:cs="Arial"/>
        </w:rPr>
        <w:t xml:space="preserve"> </w:t>
      </w:r>
      <w:r w:rsidR="00E12909">
        <w:rPr>
          <w:rFonts w:ascii="Arial" w:hAnsi="Arial" w:cs="Arial"/>
        </w:rPr>
        <w:t>Σ</w:t>
      </w:r>
      <w:r w:rsidR="00015B73">
        <w:rPr>
          <w:rFonts w:ascii="Arial" w:hAnsi="Arial" w:cs="Arial"/>
        </w:rPr>
        <w:t xml:space="preserve">τα </w:t>
      </w:r>
      <w:proofErr w:type="spellStart"/>
      <w:r w:rsidR="00015B73">
        <w:rPr>
          <w:rFonts w:ascii="Arial" w:hAnsi="Arial" w:cs="Arial"/>
        </w:rPr>
        <w:t>αγκύρια</w:t>
      </w:r>
      <w:proofErr w:type="spellEnd"/>
      <w:r w:rsidR="00E12909">
        <w:rPr>
          <w:rFonts w:ascii="Arial" w:hAnsi="Arial" w:cs="Arial"/>
        </w:rPr>
        <w:t xml:space="preserve"> θα βιδωθούν</w:t>
      </w:r>
      <w:r w:rsidR="00E04679">
        <w:rPr>
          <w:rFonts w:ascii="Arial" w:hAnsi="Arial" w:cs="Arial"/>
        </w:rPr>
        <w:t xml:space="preserve"> </w:t>
      </w:r>
      <w:r w:rsidR="00747509">
        <w:rPr>
          <w:rFonts w:ascii="Arial" w:hAnsi="Arial" w:cs="Arial"/>
        </w:rPr>
        <w:t>μονά περικόχλια</w:t>
      </w:r>
      <w:r w:rsidR="00E04679">
        <w:rPr>
          <w:rFonts w:ascii="Arial" w:hAnsi="Arial" w:cs="Arial"/>
        </w:rPr>
        <w:t xml:space="preserve"> με </w:t>
      </w:r>
      <w:r w:rsidR="00F413CA">
        <w:rPr>
          <w:rFonts w:ascii="Arial" w:hAnsi="Arial" w:cs="Arial"/>
        </w:rPr>
        <w:t>ροδ</w:t>
      </w:r>
      <w:r w:rsidR="00EE0F7A">
        <w:rPr>
          <w:rFonts w:ascii="Arial" w:hAnsi="Arial" w:cs="Arial"/>
        </w:rPr>
        <w:t xml:space="preserve">έλες κάτω από τη βάση του ιστού και </w:t>
      </w:r>
      <w:r w:rsidR="002233E4">
        <w:rPr>
          <w:rFonts w:ascii="Arial" w:hAnsi="Arial" w:cs="Arial"/>
        </w:rPr>
        <w:t>διπλά περικόχλια</w:t>
      </w:r>
      <w:r w:rsidR="00EE0F7A">
        <w:rPr>
          <w:rFonts w:ascii="Arial" w:hAnsi="Arial" w:cs="Arial"/>
        </w:rPr>
        <w:t xml:space="preserve"> με ροδέλες στο επάνω μ</w:t>
      </w:r>
      <w:r w:rsidR="00993A47">
        <w:rPr>
          <w:rFonts w:ascii="Arial" w:hAnsi="Arial" w:cs="Arial"/>
        </w:rPr>
        <w:t xml:space="preserve">έρος της βάσης του ιστού. Τα περικόχλια ποιότητας 8.8 και οι ροδέλες θα είναι </w:t>
      </w:r>
      <w:r w:rsidR="00015B73">
        <w:rPr>
          <w:rFonts w:ascii="Arial" w:hAnsi="Arial" w:cs="Arial"/>
        </w:rPr>
        <w:t xml:space="preserve">θερμά γαλβανισμένα </w:t>
      </w:r>
      <w:r w:rsidR="00993A47">
        <w:rPr>
          <w:rFonts w:ascii="Arial" w:hAnsi="Arial" w:cs="Arial"/>
        </w:rPr>
        <w:t xml:space="preserve">και </w:t>
      </w:r>
      <w:r w:rsidR="00015B73">
        <w:rPr>
          <w:rFonts w:ascii="Arial" w:hAnsi="Arial" w:cs="Arial"/>
        </w:rPr>
        <w:t>θα</w:t>
      </w:r>
      <w:r w:rsidR="005D5D2B">
        <w:rPr>
          <w:rFonts w:ascii="Arial" w:hAnsi="Arial" w:cs="Arial"/>
        </w:rPr>
        <w:t xml:space="preserve"> προστατευτούν με </w:t>
      </w:r>
      <w:r w:rsidR="00EC7AFB">
        <w:rPr>
          <w:rFonts w:ascii="Arial" w:hAnsi="Arial" w:cs="Arial"/>
        </w:rPr>
        <w:t xml:space="preserve">αντίστοιχης διαμέτρου </w:t>
      </w:r>
      <w:r w:rsidR="005D5D2B">
        <w:rPr>
          <w:rFonts w:ascii="Arial" w:hAnsi="Arial" w:cs="Arial"/>
        </w:rPr>
        <w:t xml:space="preserve">πλαστικά </w:t>
      </w:r>
      <w:proofErr w:type="spellStart"/>
      <w:r w:rsidR="005D5D2B">
        <w:rPr>
          <w:rFonts w:ascii="Arial" w:hAnsi="Arial" w:cs="Arial"/>
        </w:rPr>
        <w:t>καλυμματα</w:t>
      </w:r>
      <w:proofErr w:type="spellEnd"/>
      <w:r w:rsidR="00DD436D">
        <w:rPr>
          <w:rFonts w:ascii="Arial" w:hAnsi="Arial" w:cs="Arial"/>
        </w:rPr>
        <w:t xml:space="preserve"> </w:t>
      </w:r>
      <w:r w:rsidR="000F51E8">
        <w:rPr>
          <w:rFonts w:ascii="Arial" w:hAnsi="Arial" w:cs="Arial"/>
        </w:rPr>
        <w:t xml:space="preserve">πληρωμένα με </w:t>
      </w:r>
      <w:proofErr w:type="spellStart"/>
      <w:r w:rsidR="000F51E8">
        <w:rPr>
          <w:rFonts w:ascii="Arial" w:hAnsi="Arial" w:cs="Arial"/>
        </w:rPr>
        <w:t>γράσσο</w:t>
      </w:r>
      <w:proofErr w:type="spellEnd"/>
      <w:r w:rsidR="005D5D2B">
        <w:rPr>
          <w:rFonts w:ascii="Arial" w:hAnsi="Arial" w:cs="Arial"/>
        </w:rPr>
        <w:t>.</w:t>
      </w:r>
      <w:r w:rsidR="00015B73">
        <w:rPr>
          <w:rFonts w:ascii="Arial" w:hAnsi="Arial" w:cs="Arial"/>
        </w:rPr>
        <w:t xml:space="preserve"> </w:t>
      </w:r>
      <w:r w:rsidR="005D5D2B">
        <w:rPr>
          <w:rFonts w:ascii="Arial" w:hAnsi="Arial" w:cs="Arial"/>
        </w:rPr>
        <w:t>Στο μεσοδιάστημα α</w:t>
      </w:r>
      <w:r w:rsidR="002E6699">
        <w:rPr>
          <w:rFonts w:ascii="Arial" w:hAnsi="Arial" w:cs="Arial"/>
        </w:rPr>
        <w:t>νάμεσα στην</w:t>
      </w:r>
      <w:r w:rsidR="005D5D2B">
        <w:rPr>
          <w:rFonts w:ascii="Arial" w:hAnsi="Arial" w:cs="Arial"/>
        </w:rPr>
        <w:t xml:space="preserve"> πλάκα </w:t>
      </w:r>
      <w:proofErr w:type="spellStart"/>
      <w:r w:rsidR="005D5D2B">
        <w:rPr>
          <w:rFonts w:ascii="Arial" w:hAnsi="Arial" w:cs="Arial"/>
        </w:rPr>
        <w:t>έδρασης</w:t>
      </w:r>
      <w:proofErr w:type="spellEnd"/>
      <w:r w:rsidR="005D5D2B">
        <w:rPr>
          <w:rFonts w:ascii="Arial" w:hAnsi="Arial" w:cs="Arial"/>
        </w:rPr>
        <w:t xml:space="preserve"> και του σκυροδέματος του θεμέλιου</w:t>
      </w:r>
      <w:r>
        <w:rPr>
          <w:rFonts w:ascii="Arial" w:hAnsi="Arial" w:cs="Arial"/>
        </w:rPr>
        <w:t>,</w:t>
      </w:r>
      <w:r w:rsidR="005D5D2B">
        <w:rPr>
          <w:rFonts w:ascii="Arial" w:hAnsi="Arial" w:cs="Arial"/>
        </w:rPr>
        <w:t xml:space="preserve"> θα τοποθετηθεί </w:t>
      </w:r>
      <w:r w:rsidR="00AC4754">
        <w:rPr>
          <w:rFonts w:ascii="Arial" w:hAnsi="Arial" w:cs="Arial"/>
        </w:rPr>
        <w:t xml:space="preserve">μη </w:t>
      </w:r>
      <w:proofErr w:type="spellStart"/>
      <w:r w:rsidR="00AC4754">
        <w:rPr>
          <w:rFonts w:ascii="Arial" w:hAnsi="Arial" w:cs="Arial"/>
        </w:rPr>
        <w:t>συρικνούμενο</w:t>
      </w:r>
      <w:proofErr w:type="spellEnd"/>
      <w:r w:rsidR="002E6699">
        <w:rPr>
          <w:rFonts w:ascii="Arial" w:hAnsi="Arial" w:cs="Arial"/>
        </w:rPr>
        <w:t xml:space="preserve"> </w:t>
      </w:r>
      <w:proofErr w:type="spellStart"/>
      <w:r w:rsidR="002E6699">
        <w:rPr>
          <w:rFonts w:ascii="Arial" w:hAnsi="Arial" w:cs="Arial"/>
        </w:rPr>
        <w:t>τ</w:t>
      </w:r>
      <w:r w:rsidR="00804A04">
        <w:rPr>
          <w:rFonts w:ascii="Arial" w:hAnsi="Arial" w:cs="Arial"/>
        </w:rPr>
        <w:t>σιμεντοειδές</w:t>
      </w:r>
      <w:proofErr w:type="spellEnd"/>
      <w:r w:rsidR="00804A04">
        <w:rPr>
          <w:rFonts w:ascii="Arial" w:hAnsi="Arial" w:cs="Arial"/>
        </w:rPr>
        <w:t xml:space="preserve"> κονίαμα</w:t>
      </w:r>
      <w:r w:rsidR="00D51EB2">
        <w:rPr>
          <w:rFonts w:ascii="Arial" w:hAnsi="Arial" w:cs="Arial"/>
        </w:rPr>
        <w:t xml:space="preserve"> σύμφωνα με το σχέδιο Φ-5</w:t>
      </w:r>
      <w:r w:rsidR="00215CF6">
        <w:rPr>
          <w:rFonts w:ascii="Arial" w:hAnsi="Arial" w:cs="Arial"/>
        </w:rPr>
        <w:t xml:space="preserve"> ελάχιστου πάχους 2,5</w:t>
      </w:r>
      <w:r w:rsidR="00215CF6">
        <w:rPr>
          <w:rFonts w:ascii="Arial" w:hAnsi="Arial" w:cs="Arial"/>
          <w:lang w:val="en-US"/>
        </w:rPr>
        <w:t>cm</w:t>
      </w:r>
      <w:r w:rsidR="00804A04">
        <w:rPr>
          <w:rFonts w:ascii="Arial" w:hAnsi="Arial" w:cs="Arial"/>
        </w:rPr>
        <w:t>. Για πάχος μεγαλύτερο από 8</w:t>
      </w:r>
      <w:r w:rsidR="00804A04">
        <w:rPr>
          <w:rFonts w:ascii="Arial" w:hAnsi="Arial" w:cs="Arial"/>
          <w:lang w:val="en-US"/>
        </w:rPr>
        <w:t>cm</w:t>
      </w:r>
      <w:r w:rsidR="00804A04" w:rsidRPr="00804A04">
        <w:rPr>
          <w:rFonts w:ascii="Arial" w:hAnsi="Arial" w:cs="Arial"/>
        </w:rPr>
        <w:t xml:space="preserve"> </w:t>
      </w:r>
      <w:r w:rsidR="00804A04">
        <w:rPr>
          <w:rFonts w:ascii="Arial" w:hAnsi="Arial" w:cs="Arial"/>
        </w:rPr>
        <w:t>το κονίαμα θα είναι</w:t>
      </w:r>
      <w:r w:rsidR="002E6699">
        <w:rPr>
          <w:rFonts w:ascii="Arial" w:hAnsi="Arial" w:cs="Arial"/>
        </w:rPr>
        <w:t xml:space="preserve"> </w:t>
      </w:r>
      <w:proofErr w:type="spellStart"/>
      <w:r w:rsidR="002E6699">
        <w:rPr>
          <w:rFonts w:ascii="Arial" w:hAnsi="Arial" w:cs="Arial"/>
        </w:rPr>
        <w:t>ενδ</w:t>
      </w:r>
      <w:proofErr w:type="spellEnd"/>
      <w:r w:rsidR="002E6699">
        <w:rPr>
          <w:rFonts w:ascii="Arial" w:hAnsi="Arial" w:cs="Arial"/>
        </w:rPr>
        <w:t xml:space="preserve">. τύπου </w:t>
      </w:r>
      <w:r w:rsidR="002E6699">
        <w:rPr>
          <w:rFonts w:ascii="Arial" w:hAnsi="Arial" w:cs="Arial"/>
          <w:lang w:val="en-US"/>
        </w:rPr>
        <w:t>EMACO</w:t>
      </w:r>
      <w:r w:rsidR="002E6699" w:rsidRPr="002E6699">
        <w:rPr>
          <w:rFonts w:ascii="Arial" w:hAnsi="Arial" w:cs="Arial"/>
        </w:rPr>
        <w:t xml:space="preserve"> </w:t>
      </w:r>
      <w:r w:rsidR="00804A04">
        <w:rPr>
          <w:rFonts w:ascii="Arial" w:hAnsi="Arial" w:cs="Arial"/>
          <w:lang w:val="en-US"/>
        </w:rPr>
        <w:t>S</w:t>
      </w:r>
      <w:r w:rsidR="00804A04" w:rsidRPr="00804A04">
        <w:rPr>
          <w:rFonts w:ascii="Arial" w:hAnsi="Arial" w:cs="Arial"/>
        </w:rPr>
        <w:t xml:space="preserve">33 </w:t>
      </w:r>
      <w:r w:rsidR="00804A04">
        <w:rPr>
          <w:rFonts w:ascii="Arial" w:hAnsi="Arial" w:cs="Arial"/>
        </w:rPr>
        <w:t xml:space="preserve">ενώ για μικρότερο πάχος το κονίαμα θα είναι </w:t>
      </w:r>
      <w:proofErr w:type="spellStart"/>
      <w:r w:rsidR="00804A04">
        <w:rPr>
          <w:rFonts w:ascii="Arial" w:hAnsi="Arial" w:cs="Arial"/>
        </w:rPr>
        <w:t>ενδ</w:t>
      </w:r>
      <w:proofErr w:type="spellEnd"/>
      <w:r w:rsidR="00804A04">
        <w:rPr>
          <w:rFonts w:ascii="Arial" w:hAnsi="Arial" w:cs="Arial"/>
        </w:rPr>
        <w:t xml:space="preserve">. τύπου </w:t>
      </w:r>
      <w:r w:rsidR="00804A04">
        <w:rPr>
          <w:rFonts w:ascii="Arial" w:hAnsi="Arial" w:cs="Arial"/>
          <w:lang w:val="en-US"/>
        </w:rPr>
        <w:t>EMACO</w:t>
      </w:r>
      <w:r w:rsidR="00804A04" w:rsidRPr="00804A04">
        <w:rPr>
          <w:rFonts w:ascii="Arial" w:hAnsi="Arial" w:cs="Arial"/>
        </w:rPr>
        <w:t xml:space="preserve"> </w:t>
      </w:r>
      <w:r w:rsidR="00804A04">
        <w:rPr>
          <w:rFonts w:ascii="Arial" w:hAnsi="Arial" w:cs="Arial"/>
          <w:lang w:val="en-US"/>
        </w:rPr>
        <w:t>S</w:t>
      </w:r>
      <w:r w:rsidR="00804A04" w:rsidRPr="00804A04">
        <w:rPr>
          <w:rFonts w:ascii="Arial" w:hAnsi="Arial" w:cs="Arial"/>
        </w:rPr>
        <w:t>55.</w:t>
      </w:r>
      <w:r w:rsidR="00270A42">
        <w:rPr>
          <w:rFonts w:ascii="Arial" w:hAnsi="Arial" w:cs="Arial"/>
        </w:rPr>
        <w:t xml:space="preserve"> </w:t>
      </w:r>
      <w:r w:rsidR="002233E4">
        <w:rPr>
          <w:rFonts w:ascii="Arial" w:hAnsi="Arial" w:cs="Arial"/>
        </w:rPr>
        <w:t xml:space="preserve"> </w:t>
      </w:r>
    </w:p>
    <w:p w:rsidR="00835F59" w:rsidRDefault="00835F59" w:rsidP="00720D0A">
      <w:pPr>
        <w:jc w:val="both"/>
        <w:rPr>
          <w:rFonts w:ascii="Arial" w:hAnsi="Arial" w:cs="Arial"/>
        </w:rPr>
      </w:pPr>
      <w:r>
        <w:rPr>
          <w:rFonts w:ascii="Arial" w:hAnsi="Arial" w:cs="Arial"/>
        </w:rPr>
        <w:tab/>
        <w:t>Ο ανάδοχος έχει την υποχρέωση να αφαιρέσει και να απομακρύνει οριστικά τους ιστούς, τα φωτιστικά</w:t>
      </w:r>
      <w:r w:rsidR="00F461E4">
        <w:rPr>
          <w:rFonts w:ascii="Arial" w:hAnsi="Arial" w:cs="Arial"/>
        </w:rPr>
        <w:t xml:space="preserve"> σώματα και το παλαιό ηλεκτρολογικό υλικό (πχ καλώδια </w:t>
      </w:r>
      <w:proofErr w:type="spellStart"/>
      <w:r w:rsidR="00F461E4">
        <w:rPr>
          <w:rFonts w:ascii="Arial" w:hAnsi="Arial" w:cs="Arial"/>
        </w:rPr>
        <w:t>κλπ</w:t>
      </w:r>
      <w:proofErr w:type="spellEnd"/>
      <w:r w:rsidR="00F461E4">
        <w:rPr>
          <w:rFonts w:ascii="Arial" w:hAnsi="Arial" w:cs="Arial"/>
        </w:rPr>
        <w:t>).</w:t>
      </w:r>
    </w:p>
    <w:p w:rsidR="002110F0" w:rsidRDefault="002110F0" w:rsidP="00720D0A">
      <w:pPr>
        <w:jc w:val="both"/>
        <w:rPr>
          <w:rFonts w:ascii="Arial" w:hAnsi="Arial" w:cs="Arial"/>
        </w:rPr>
      </w:pPr>
    </w:p>
    <w:p w:rsidR="002110F0" w:rsidRPr="002110F0" w:rsidRDefault="002110F0" w:rsidP="002110F0">
      <w:pPr>
        <w:jc w:val="both"/>
        <w:rPr>
          <w:rFonts w:ascii="Arial" w:hAnsi="Arial" w:cs="Arial"/>
          <w:b/>
        </w:rPr>
      </w:pPr>
      <w:r>
        <w:rPr>
          <w:rFonts w:ascii="Arial" w:hAnsi="Arial" w:cs="Arial"/>
          <w:b/>
        </w:rPr>
        <w:t>Τοποθέτηση βραχιόνων</w:t>
      </w:r>
    </w:p>
    <w:p w:rsidR="002110F0" w:rsidRDefault="002110F0" w:rsidP="00720D0A">
      <w:pPr>
        <w:jc w:val="both"/>
        <w:rPr>
          <w:rFonts w:ascii="Arial" w:hAnsi="Arial" w:cs="Arial"/>
        </w:rPr>
      </w:pPr>
    </w:p>
    <w:p w:rsidR="00F461E4" w:rsidRDefault="00682EB1" w:rsidP="00F461E4">
      <w:pPr>
        <w:jc w:val="both"/>
        <w:rPr>
          <w:rFonts w:ascii="Arial" w:hAnsi="Arial" w:cs="Arial"/>
        </w:rPr>
      </w:pPr>
      <w:r>
        <w:rPr>
          <w:rFonts w:ascii="Arial" w:hAnsi="Arial" w:cs="Arial"/>
        </w:rPr>
        <w:t>Ο ανάδοχος</w:t>
      </w:r>
      <w:r w:rsidR="004E752A">
        <w:rPr>
          <w:rFonts w:ascii="Arial" w:hAnsi="Arial" w:cs="Arial"/>
        </w:rPr>
        <w:t>,</w:t>
      </w:r>
      <w:r>
        <w:rPr>
          <w:rFonts w:ascii="Arial" w:hAnsi="Arial" w:cs="Arial"/>
        </w:rPr>
        <w:t xml:space="preserve"> α</w:t>
      </w:r>
      <w:r w:rsidR="002110F0">
        <w:rPr>
          <w:rFonts w:ascii="Arial" w:hAnsi="Arial" w:cs="Arial"/>
        </w:rPr>
        <w:t xml:space="preserve">πό τους </w:t>
      </w:r>
      <w:proofErr w:type="spellStart"/>
      <w:r w:rsidR="002110F0">
        <w:rPr>
          <w:rFonts w:ascii="Arial" w:hAnsi="Arial" w:cs="Arial"/>
        </w:rPr>
        <w:t>ιφιστάμενους</w:t>
      </w:r>
      <w:proofErr w:type="spellEnd"/>
      <w:r w:rsidR="002110F0">
        <w:rPr>
          <w:rFonts w:ascii="Arial" w:hAnsi="Arial" w:cs="Arial"/>
        </w:rPr>
        <w:t xml:space="preserve"> </w:t>
      </w:r>
      <w:proofErr w:type="spellStart"/>
      <w:r w:rsidR="002110F0">
        <w:rPr>
          <w:rFonts w:ascii="Arial" w:hAnsi="Arial" w:cs="Arial"/>
        </w:rPr>
        <w:t>τσιμεντοιστούς</w:t>
      </w:r>
      <w:proofErr w:type="spellEnd"/>
      <w:r>
        <w:rPr>
          <w:rFonts w:ascii="Arial" w:hAnsi="Arial" w:cs="Arial"/>
        </w:rPr>
        <w:t xml:space="preserve"> θα</w:t>
      </w:r>
      <w:r w:rsidR="00F461E4">
        <w:rPr>
          <w:rFonts w:ascii="Arial" w:hAnsi="Arial" w:cs="Arial"/>
        </w:rPr>
        <w:t xml:space="preserve"> πρέπει να</w:t>
      </w:r>
      <w:r>
        <w:rPr>
          <w:rFonts w:ascii="Arial" w:hAnsi="Arial" w:cs="Arial"/>
        </w:rPr>
        <w:t xml:space="preserve"> αφαιρέσει</w:t>
      </w:r>
      <w:r w:rsidR="00F461E4">
        <w:rPr>
          <w:rFonts w:ascii="Arial" w:hAnsi="Arial" w:cs="Arial"/>
        </w:rPr>
        <w:t xml:space="preserve"> και να απομακρύνει</w:t>
      </w:r>
      <w:r w:rsidR="002110F0">
        <w:rPr>
          <w:rFonts w:ascii="Arial" w:hAnsi="Arial" w:cs="Arial"/>
        </w:rPr>
        <w:t xml:space="preserve"> </w:t>
      </w:r>
      <w:r>
        <w:rPr>
          <w:rFonts w:ascii="Arial" w:hAnsi="Arial" w:cs="Arial"/>
        </w:rPr>
        <w:t>τ</w:t>
      </w:r>
      <w:r w:rsidR="002110F0">
        <w:rPr>
          <w:rFonts w:ascii="Arial" w:hAnsi="Arial" w:cs="Arial"/>
        </w:rPr>
        <w:t>ο</w:t>
      </w:r>
      <w:r w:rsidR="00F461E4">
        <w:rPr>
          <w:rFonts w:ascii="Arial" w:hAnsi="Arial" w:cs="Arial"/>
        </w:rPr>
        <w:t xml:space="preserve">υς διπλούς βραχίονες με τα φωτιστικά τους σώματα </w:t>
      </w:r>
      <w:r>
        <w:rPr>
          <w:rFonts w:ascii="Arial" w:hAnsi="Arial" w:cs="Arial"/>
        </w:rPr>
        <w:t>και στη θέση του</w:t>
      </w:r>
      <w:r w:rsidR="004E752A">
        <w:rPr>
          <w:rFonts w:ascii="Arial" w:hAnsi="Arial" w:cs="Arial"/>
        </w:rPr>
        <w:t>ς</w:t>
      </w:r>
      <w:r w:rsidR="00F461E4">
        <w:rPr>
          <w:rFonts w:ascii="Arial" w:hAnsi="Arial" w:cs="Arial"/>
        </w:rPr>
        <w:t xml:space="preserve"> να</w:t>
      </w:r>
      <w:r>
        <w:rPr>
          <w:rFonts w:ascii="Arial" w:hAnsi="Arial" w:cs="Arial"/>
        </w:rPr>
        <w:t xml:space="preserve"> </w:t>
      </w:r>
      <w:proofErr w:type="spellStart"/>
      <w:r>
        <w:rPr>
          <w:rFonts w:ascii="Arial" w:hAnsi="Arial" w:cs="Arial"/>
        </w:rPr>
        <w:t>τοποθετησεί</w:t>
      </w:r>
      <w:proofErr w:type="spellEnd"/>
      <w:r>
        <w:rPr>
          <w:rFonts w:ascii="Arial" w:hAnsi="Arial" w:cs="Arial"/>
        </w:rPr>
        <w:t xml:space="preserve"> νέους</w:t>
      </w:r>
      <w:r w:rsidR="002110F0">
        <w:rPr>
          <w:rFonts w:ascii="Arial" w:hAnsi="Arial" w:cs="Arial"/>
        </w:rPr>
        <w:t xml:space="preserve"> </w:t>
      </w:r>
      <w:r>
        <w:rPr>
          <w:rFonts w:ascii="Arial" w:hAnsi="Arial" w:cs="Arial"/>
        </w:rPr>
        <w:t>μονούς</w:t>
      </w:r>
      <w:r w:rsidR="002110F0" w:rsidRPr="005209E0">
        <w:rPr>
          <w:rFonts w:ascii="Arial" w:hAnsi="Arial" w:cs="Arial"/>
        </w:rPr>
        <w:t>.</w:t>
      </w:r>
      <w:r w:rsidR="004E752A">
        <w:rPr>
          <w:rFonts w:ascii="Arial" w:hAnsi="Arial" w:cs="Arial"/>
        </w:rPr>
        <w:t xml:space="preserve"> </w:t>
      </w:r>
      <w:r w:rsidR="004E752A">
        <w:rPr>
          <w:rFonts w:ascii="Arial" w:eastAsia="TT168o00" w:hAnsi="Arial" w:cs="Arial"/>
          <w:color w:val="000000"/>
        </w:rPr>
        <w:t xml:space="preserve">Εάν κατά την αφαίρεση του παλαιού διπλού βραχίονα διαπιστωθεί αστοχία στο άκρο του </w:t>
      </w:r>
      <w:proofErr w:type="spellStart"/>
      <w:r w:rsidR="004E752A">
        <w:rPr>
          <w:rFonts w:ascii="Arial" w:eastAsia="TT168o00" w:hAnsi="Arial" w:cs="Arial"/>
          <w:color w:val="000000"/>
        </w:rPr>
        <w:t>τσιμεντοϊστού</w:t>
      </w:r>
      <w:proofErr w:type="spellEnd"/>
      <w:r w:rsidR="004E752A">
        <w:rPr>
          <w:rFonts w:ascii="Arial" w:eastAsia="TT168o00" w:hAnsi="Arial" w:cs="Arial"/>
          <w:color w:val="000000"/>
        </w:rPr>
        <w:t xml:space="preserve"> η οποία τον καθιστά ακατάλληλο, τότε ο ιστός θα</w:t>
      </w:r>
      <w:r w:rsidR="00A10FC4">
        <w:rPr>
          <w:rFonts w:ascii="Arial" w:eastAsia="TT168o00" w:hAnsi="Arial" w:cs="Arial"/>
          <w:color w:val="000000"/>
        </w:rPr>
        <w:t xml:space="preserve"> αντικατασταθεί από την Τεχνική</w:t>
      </w:r>
      <w:r w:rsidR="004E752A">
        <w:rPr>
          <w:rFonts w:ascii="Arial" w:eastAsia="TT168o00" w:hAnsi="Arial" w:cs="Arial"/>
          <w:color w:val="000000"/>
        </w:rPr>
        <w:t xml:space="preserve"> Υπηρεσία</w:t>
      </w:r>
      <w:r w:rsidR="00A10FC4">
        <w:rPr>
          <w:rFonts w:ascii="Arial" w:eastAsia="TT168o00" w:hAnsi="Arial" w:cs="Arial"/>
          <w:color w:val="000000"/>
        </w:rPr>
        <w:t xml:space="preserve"> του Δήμου</w:t>
      </w:r>
      <w:r w:rsidR="004E752A">
        <w:rPr>
          <w:rFonts w:ascii="Arial" w:eastAsia="TT168o00" w:hAnsi="Arial" w:cs="Arial"/>
          <w:color w:val="000000"/>
        </w:rPr>
        <w:t xml:space="preserve"> και στη συνέχεια θα γίνει η τοποθέτηση </w:t>
      </w:r>
      <w:r w:rsidR="00EC7AFB">
        <w:rPr>
          <w:rFonts w:ascii="Arial" w:eastAsia="TT168o00" w:hAnsi="Arial" w:cs="Arial"/>
          <w:color w:val="000000"/>
        </w:rPr>
        <w:t xml:space="preserve">του βραχίονα και </w:t>
      </w:r>
      <w:r w:rsidR="004E752A">
        <w:rPr>
          <w:rFonts w:ascii="Arial" w:eastAsia="TT168o00" w:hAnsi="Arial" w:cs="Arial"/>
          <w:color w:val="000000"/>
        </w:rPr>
        <w:t>του φωτιστικού από τον ανάδοχο.</w:t>
      </w:r>
      <w:r w:rsidR="00F461E4" w:rsidRPr="00F461E4">
        <w:rPr>
          <w:rFonts w:ascii="Arial" w:hAnsi="Arial" w:cs="Arial"/>
        </w:rPr>
        <w:t xml:space="preserve"> </w:t>
      </w:r>
    </w:p>
    <w:p w:rsidR="00526C51" w:rsidRDefault="00F91F1C" w:rsidP="00526C51">
      <w:pPr>
        <w:pStyle w:val="2"/>
      </w:pPr>
      <w:bookmarkStart w:id="18" w:name="_Toc498520095"/>
      <w:r>
        <w:lastRenderedPageBreak/>
        <w:t>5.2</w:t>
      </w:r>
      <w:r w:rsidR="00526C51">
        <w:tab/>
        <w:t>Κατασκευαστικά στοιχεία</w:t>
      </w:r>
      <w:bookmarkEnd w:id="18"/>
      <w:r w:rsidR="00526C51">
        <w:tab/>
      </w:r>
    </w:p>
    <w:p w:rsidR="00196E67" w:rsidRPr="009954BA" w:rsidRDefault="00F91F1C" w:rsidP="00526C51">
      <w:pPr>
        <w:pStyle w:val="3"/>
      </w:pPr>
      <w:bookmarkStart w:id="19" w:name="_Toc498520096"/>
      <w:r>
        <w:t>5</w:t>
      </w:r>
      <w:r w:rsidR="009954BA">
        <w:t>.2.1</w:t>
      </w:r>
      <w:r w:rsidR="009954BA">
        <w:tab/>
        <w:t>Ιστοί</w:t>
      </w:r>
      <w:bookmarkEnd w:id="19"/>
      <w:r w:rsidR="00526C51">
        <w:t xml:space="preserve"> </w:t>
      </w:r>
    </w:p>
    <w:p w:rsidR="00196E67" w:rsidRDefault="00196E67" w:rsidP="002C2DD2">
      <w:pPr>
        <w:rPr>
          <w:rFonts w:ascii="Arial" w:hAnsi="Arial" w:cs="Arial"/>
        </w:rPr>
      </w:pPr>
      <w:r>
        <w:rPr>
          <w:rFonts w:ascii="Arial" w:hAnsi="Arial" w:cs="Arial"/>
        </w:rPr>
        <w:t xml:space="preserve">Οι </w:t>
      </w:r>
      <w:r w:rsidR="00720D0A">
        <w:rPr>
          <w:rFonts w:ascii="Arial" w:hAnsi="Arial" w:cs="Arial"/>
        </w:rPr>
        <w:t xml:space="preserve">χαλύβδινοι </w:t>
      </w:r>
      <w:r>
        <w:rPr>
          <w:rFonts w:ascii="Arial" w:hAnsi="Arial" w:cs="Arial"/>
        </w:rPr>
        <w:t>ιστοί θα είν</w:t>
      </w:r>
      <w:r w:rsidR="00BA161F">
        <w:rPr>
          <w:rFonts w:ascii="Arial" w:hAnsi="Arial" w:cs="Arial"/>
        </w:rPr>
        <w:t xml:space="preserve">αι κυκλικής διατομής χωρίς ραφή και </w:t>
      </w:r>
      <w:r w:rsidR="00075A82">
        <w:rPr>
          <w:rFonts w:ascii="Arial" w:hAnsi="Arial" w:cs="Arial"/>
        </w:rPr>
        <w:t>θα πρέπει να καλύπτουν</w:t>
      </w:r>
      <w:r w:rsidR="00BA161F">
        <w:rPr>
          <w:rFonts w:ascii="Arial" w:hAnsi="Arial" w:cs="Arial"/>
        </w:rPr>
        <w:t xml:space="preserve"> απαραίτητα και επί ποινή αποκλεισμού</w:t>
      </w:r>
      <w:r w:rsidR="00075A82">
        <w:rPr>
          <w:rFonts w:ascii="Arial" w:hAnsi="Arial" w:cs="Arial"/>
        </w:rPr>
        <w:t xml:space="preserve"> </w:t>
      </w:r>
      <w:r w:rsidR="00BA161F">
        <w:rPr>
          <w:rFonts w:ascii="Arial" w:hAnsi="Arial" w:cs="Arial"/>
        </w:rPr>
        <w:t xml:space="preserve">όλα </w:t>
      </w:r>
      <w:r w:rsidR="00075A82">
        <w:rPr>
          <w:rFonts w:ascii="Arial" w:hAnsi="Arial" w:cs="Arial"/>
        </w:rPr>
        <w:t xml:space="preserve">τα τεχνικά χαρακτηριστικά </w:t>
      </w:r>
      <w:r w:rsidR="00BB0174">
        <w:rPr>
          <w:rFonts w:ascii="Arial" w:hAnsi="Arial" w:cs="Arial"/>
        </w:rPr>
        <w:t xml:space="preserve">του </w:t>
      </w:r>
      <w:r>
        <w:rPr>
          <w:rFonts w:ascii="Arial" w:hAnsi="Arial" w:cs="Arial"/>
        </w:rPr>
        <w:t xml:space="preserve">πίνακα </w:t>
      </w:r>
      <w:r w:rsidR="00F91F1C">
        <w:rPr>
          <w:rFonts w:ascii="Arial" w:hAnsi="Arial" w:cs="Arial"/>
        </w:rPr>
        <w:t>5.2</w:t>
      </w:r>
      <w:r w:rsidR="00526C51">
        <w:rPr>
          <w:rFonts w:ascii="Arial" w:hAnsi="Arial" w:cs="Arial"/>
        </w:rPr>
        <w:t>.1</w:t>
      </w:r>
      <w:r>
        <w:rPr>
          <w:rFonts w:ascii="Arial" w:hAnsi="Arial" w:cs="Arial"/>
        </w:rPr>
        <w:t>.</w:t>
      </w:r>
    </w:p>
    <w:p w:rsidR="00AB46D4" w:rsidRDefault="00AB46D4" w:rsidP="002C2DD2">
      <w:pPr>
        <w:rPr>
          <w:rFonts w:ascii="Arial" w:hAnsi="Arial" w:cs="Arial"/>
        </w:rPr>
      </w:pPr>
    </w:p>
    <w:p w:rsidR="00215CF6" w:rsidRDefault="00215CF6" w:rsidP="002C2DD2">
      <w:pPr>
        <w:rPr>
          <w:rFonts w:ascii="Arial" w:hAnsi="Arial" w:cs="Arial"/>
        </w:rPr>
      </w:pPr>
    </w:p>
    <w:p w:rsidR="00AC2CF7" w:rsidRPr="00FF4899" w:rsidRDefault="00F91F1C" w:rsidP="00882D2D">
      <w:pPr>
        <w:ind w:left="-426"/>
        <w:rPr>
          <w:rFonts w:ascii="Arial" w:hAnsi="Arial" w:cs="Arial"/>
        </w:rPr>
      </w:pPr>
      <w:r w:rsidRPr="009F340C">
        <w:rPr>
          <w:rFonts w:ascii="Arial" w:hAnsi="Arial" w:cs="Arial"/>
          <w:b/>
        </w:rPr>
        <w:t>Πίνακας 5</w:t>
      </w:r>
      <w:r w:rsidR="009954BA" w:rsidRPr="009F340C">
        <w:rPr>
          <w:rFonts w:ascii="Arial" w:hAnsi="Arial" w:cs="Arial"/>
          <w:b/>
        </w:rPr>
        <w:t>.2.1</w:t>
      </w:r>
      <w:r w:rsidR="009F340C">
        <w:rPr>
          <w:rFonts w:ascii="Arial" w:hAnsi="Arial" w:cs="Arial"/>
          <w:b/>
        </w:rPr>
        <w:t xml:space="preserve">  </w:t>
      </w:r>
      <w:r w:rsidR="007B31F0" w:rsidRPr="009F340C">
        <w:rPr>
          <w:rFonts w:ascii="Arial" w:hAnsi="Arial" w:cs="Arial"/>
          <w:sz w:val="20"/>
          <w:szCs w:val="20"/>
        </w:rPr>
        <w:t>Τεχνικά στοιχεία ιστών</w:t>
      </w:r>
      <w:r w:rsidR="00C61E28">
        <w:rPr>
          <w:rFonts w:ascii="Arial" w:hAnsi="Arial" w:cs="Arial"/>
          <w:sz w:val="20"/>
          <w:szCs w:val="20"/>
        </w:rPr>
        <w:t xml:space="preserve"> και </w:t>
      </w:r>
      <w:proofErr w:type="spellStart"/>
      <w:r w:rsidR="00C61E28">
        <w:rPr>
          <w:rFonts w:ascii="Arial" w:hAnsi="Arial" w:cs="Arial"/>
          <w:sz w:val="20"/>
          <w:szCs w:val="20"/>
        </w:rPr>
        <w:t>ακροκιβωτίων</w:t>
      </w:r>
      <w:proofErr w:type="spellEnd"/>
    </w:p>
    <w:tbl>
      <w:tblPr>
        <w:tblStyle w:val="a3"/>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7707"/>
      </w:tblGrid>
      <w:tr w:rsidR="00FF4899" w:rsidTr="00267A51">
        <w:tc>
          <w:tcPr>
            <w:tcW w:w="2642" w:type="dxa"/>
            <w:tcBorders>
              <w:top w:val="single" w:sz="4" w:space="0" w:color="auto"/>
              <w:bottom w:val="single" w:sz="4" w:space="0" w:color="auto"/>
            </w:tcBorders>
            <w:shd w:val="clear" w:color="auto" w:fill="D7E5F5"/>
          </w:tcPr>
          <w:p w:rsidR="00FF4899" w:rsidRDefault="00375AD7" w:rsidP="00674B8E">
            <w:pPr>
              <w:jc w:val="center"/>
              <w:rPr>
                <w:rFonts w:ascii="Arial" w:hAnsi="Arial" w:cs="Arial"/>
              </w:rPr>
            </w:pPr>
            <w:r>
              <w:rPr>
                <w:rFonts w:ascii="Arial" w:hAnsi="Arial" w:cs="Arial"/>
              </w:rPr>
              <w:t>Τεχνικά χαρακτηριστικά</w:t>
            </w:r>
          </w:p>
        </w:tc>
        <w:tc>
          <w:tcPr>
            <w:tcW w:w="7707" w:type="dxa"/>
            <w:tcBorders>
              <w:top w:val="single" w:sz="4" w:space="0" w:color="auto"/>
              <w:bottom w:val="single" w:sz="4" w:space="0" w:color="auto"/>
            </w:tcBorders>
            <w:shd w:val="clear" w:color="auto" w:fill="D7E5F5"/>
          </w:tcPr>
          <w:p w:rsidR="00FF4899" w:rsidRDefault="00FF4899" w:rsidP="00674B8E">
            <w:pPr>
              <w:jc w:val="center"/>
              <w:rPr>
                <w:rFonts w:ascii="Arial" w:hAnsi="Arial" w:cs="Arial"/>
              </w:rPr>
            </w:pPr>
            <w:r>
              <w:rPr>
                <w:rFonts w:ascii="Arial" w:hAnsi="Arial" w:cs="Arial"/>
              </w:rPr>
              <w:t>Επιλογή</w:t>
            </w:r>
          </w:p>
        </w:tc>
      </w:tr>
      <w:tr w:rsidR="001935CC" w:rsidTr="00267A51">
        <w:tc>
          <w:tcPr>
            <w:tcW w:w="2642" w:type="dxa"/>
            <w:tcBorders>
              <w:top w:val="single" w:sz="4" w:space="0" w:color="auto"/>
            </w:tcBorders>
          </w:tcPr>
          <w:p w:rsidR="001935CC" w:rsidRPr="0066483A" w:rsidRDefault="001935CC" w:rsidP="002C2DD2">
            <w:pPr>
              <w:rPr>
                <w:rFonts w:ascii="Arial" w:hAnsi="Arial" w:cs="Arial"/>
                <w:sz w:val="20"/>
                <w:szCs w:val="20"/>
              </w:rPr>
            </w:pPr>
            <w:r w:rsidRPr="0066483A">
              <w:rPr>
                <w:rFonts w:ascii="Arial" w:hAnsi="Arial" w:cs="Arial"/>
                <w:sz w:val="20"/>
                <w:szCs w:val="20"/>
              </w:rPr>
              <w:t>Πρότυπο κατασκευής</w:t>
            </w:r>
          </w:p>
        </w:tc>
        <w:tc>
          <w:tcPr>
            <w:tcW w:w="7707" w:type="dxa"/>
            <w:tcBorders>
              <w:top w:val="single" w:sz="4" w:space="0" w:color="auto"/>
            </w:tcBorders>
          </w:tcPr>
          <w:p w:rsidR="001935CC" w:rsidRPr="0066483A" w:rsidRDefault="001935CC" w:rsidP="00DD436D">
            <w:pPr>
              <w:jc w:val="both"/>
              <w:rPr>
                <w:rFonts w:ascii="Arial" w:hAnsi="Arial" w:cs="Arial"/>
                <w:sz w:val="20"/>
                <w:szCs w:val="20"/>
              </w:rPr>
            </w:pPr>
            <w:r w:rsidRPr="0066483A">
              <w:rPr>
                <w:rFonts w:ascii="Arial" w:hAnsi="Arial" w:cs="Arial"/>
                <w:sz w:val="20"/>
                <w:szCs w:val="20"/>
              </w:rPr>
              <w:t>ΕΝ 40</w:t>
            </w:r>
          </w:p>
        </w:tc>
      </w:tr>
      <w:tr w:rsidR="00FA19B2" w:rsidTr="00267A51">
        <w:tc>
          <w:tcPr>
            <w:tcW w:w="2642" w:type="dxa"/>
          </w:tcPr>
          <w:p w:rsidR="00FA19B2" w:rsidRPr="0066483A" w:rsidRDefault="00FA19B2" w:rsidP="004C6CFA">
            <w:pPr>
              <w:rPr>
                <w:rFonts w:ascii="Arial" w:hAnsi="Arial" w:cs="Arial"/>
                <w:sz w:val="20"/>
                <w:szCs w:val="20"/>
              </w:rPr>
            </w:pPr>
            <w:r w:rsidRPr="0066483A">
              <w:rPr>
                <w:rFonts w:ascii="Arial" w:hAnsi="Arial" w:cs="Arial"/>
                <w:sz w:val="20"/>
                <w:szCs w:val="20"/>
              </w:rPr>
              <w:t>Υλικό</w:t>
            </w:r>
          </w:p>
        </w:tc>
        <w:tc>
          <w:tcPr>
            <w:tcW w:w="7707" w:type="dxa"/>
          </w:tcPr>
          <w:p w:rsidR="00FA19B2" w:rsidRPr="0066483A" w:rsidRDefault="00FA19B2" w:rsidP="00DD436D">
            <w:pPr>
              <w:jc w:val="both"/>
              <w:rPr>
                <w:rFonts w:ascii="Arial" w:hAnsi="Arial" w:cs="Arial"/>
                <w:sz w:val="20"/>
                <w:szCs w:val="20"/>
              </w:rPr>
            </w:pPr>
            <w:r w:rsidRPr="0066483A">
              <w:rPr>
                <w:rFonts w:ascii="Arial" w:hAnsi="Arial" w:cs="Arial"/>
                <w:sz w:val="20"/>
                <w:szCs w:val="20"/>
              </w:rPr>
              <w:t>Χάλυβας σύμφωνα με το ΕΛΟΤ ΕΝ 10025-1</w:t>
            </w:r>
          </w:p>
        </w:tc>
      </w:tr>
      <w:tr w:rsidR="001935CC" w:rsidTr="00267A51">
        <w:tc>
          <w:tcPr>
            <w:tcW w:w="2642" w:type="dxa"/>
          </w:tcPr>
          <w:p w:rsidR="001935CC" w:rsidRPr="0066483A" w:rsidRDefault="001935CC" w:rsidP="002C2DD2">
            <w:pPr>
              <w:rPr>
                <w:rFonts w:ascii="Arial" w:hAnsi="Arial" w:cs="Arial"/>
                <w:sz w:val="20"/>
                <w:szCs w:val="20"/>
              </w:rPr>
            </w:pPr>
            <w:r w:rsidRPr="0066483A">
              <w:rPr>
                <w:rFonts w:ascii="Arial" w:hAnsi="Arial" w:cs="Arial"/>
                <w:sz w:val="20"/>
                <w:szCs w:val="20"/>
              </w:rPr>
              <w:t>Σχήμα</w:t>
            </w:r>
          </w:p>
        </w:tc>
        <w:tc>
          <w:tcPr>
            <w:tcW w:w="7707" w:type="dxa"/>
          </w:tcPr>
          <w:p w:rsidR="001935CC" w:rsidRPr="0066483A" w:rsidRDefault="001935CC" w:rsidP="00DD436D">
            <w:pPr>
              <w:jc w:val="both"/>
              <w:rPr>
                <w:rFonts w:ascii="Arial" w:hAnsi="Arial" w:cs="Arial"/>
                <w:sz w:val="20"/>
                <w:szCs w:val="20"/>
              </w:rPr>
            </w:pPr>
            <w:r w:rsidRPr="0066483A">
              <w:rPr>
                <w:rFonts w:ascii="Arial" w:hAnsi="Arial" w:cs="Arial"/>
                <w:sz w:val="20"/>
                <w:szCs w:val="20"/>
              </w:rPr>
              <w:t xml:space="preserve">Τηλεσκοπικό δύο </w:t>
            </w:r>
            <w:proofErr w:type="spellStart"/>
            <w:r w:rsidRPr="0066483A">
              <w:rPr>
                <w:rFonts w:ascii="Arial" w:hAnsi="Arial" w:cs="Arial"/>
                <w:sz w:val="20"/>
                <w:szCs w:val="20"/>
              </w:rPr>
              <w:t>τεχαχίων</w:t>
            </w:r>
            <w:proofErr w:type="spellEnd"/>
          </w:p>
        </w:tc>
      </w:tr>
      <w:tr w:rsidR="00DA7D69" w:rsidTr="00267A51">
        <w:tc>
          <w:tcPr>
            <w:tcW w:w="2642" w:type="dxa"/>
          </w:tcPr>
          <w:p w:rsidR="00DA7D69" w:rsidRPr="0066483A" w:rsidRDefault="00FA19B2" w:rsidP="002C2DD2">
            <w:pPr>
              <w:rPr>
                <w:rFonts w:ascii="Arial" w:hAnsi="Arial" w:cs="Arial"/>
                <w:sz w:val="20"/>
                <w:szCs w:val="20"/>
              </w:rPr>
            </w:pPr>
            <w:r w:rsidRPr="0066483A">
              <w:rPr>
                <w:rFonts w:ascii="Arial" w:hAnsi="Arial" w:cs="Arial"/>
                <w:sz w:val="20"/>
                <w:szCs w:val="20"/>
              </w:rPr>
              <w:t>Γεωμετρικά χαρακτηριστικά</w:t>
            </w:r>
          </w:p>
        </w:tc>
        <w:tc>
          <w:tcPr>
            <w:tcW w:w="7707" w:type="dxa"/>
          </w:tcPr>
          <w:p w:rsidR="00FA19B2" w:rsidRPr="0066483A" w:rsidRDefault="00BB0174" w:rsidP="00DD436D">
            <w:pPr>
              <w:jc w:val="both"/>
              <w:rPr>
                <w:rFonts w:ascii="Arial" w:hAnsi="Arial" w:cs="Arial"/>
                <w:sz w:val="20"/>
                <w:szCs w:val="20"/>
              </w:rPr>
            </w:pPr>
            <w:r>
              <w:rPr>
                <w:rFonts w:ascii="Arial" w:hAnsi="Arial" w:cs="Arial"/>
                <w:sz w:val="20"/>
                <w:szCs w:val="20"/>
              </w:rPr>
              <w:t>Ύ</w:t>
            </w:r>
            <w:r w:rsidR="00FA19B2" w:rsidRPr="0066483A">
              <w:rPr>
                <w:rFonts w:ascii="Arial" w:hAnsi="Arial" w:cs="Arial"/>
                <w:sz w:val="20"/>
                <w:szCs w:val="20"/>
              </w:rPr>
              <w:t xml:space="preserve">ψος </w:t>
            </w:r>
            <w:r w:rsidR="00DA7D69" w:rsidRPr="0066483A">
              <w:rPr>
                <w:rFonts w:ascii="Arial" w:hAnsi="Arial" w:cs="Arial"/>
                <w:sz w:val="20"/>
                <w:szCs w:val="20"/>
              </w:rPr>
              <w:t>4</w:t>
            </w:r>
            <w:r w:rsidR="00DA7D69" w:rsidRPr="0066483A">
              <w:rPr>
                <w:rFonts w:ascii="Arial" w:hAnsi="Arial" w:cs="Arial"/>
                <w:sz w:val="20"/>
                <w:szCs w:val="20"/>
                <w:lang w:val="en-US"/>
              </w:rPr>
              <w:t>m</w:t>
            </w:r>
            <w:r w:rsidR="001935CC" w:rsidRPr="0066483A">
              <w:rPr>
                <w:rFonts w:ascii="Arial" w:hAnsi="Arial" w:cs="Arial"/>
                <w:sz w:val="20"/>
                <w:szCs w:val="20"/>
              </w:rPr>
              <w:t xml:space="preserve">. </w:t>
            </w:r>
          </w:p>
          <w:p w:rsidR="00DA7D69" w:rsidRPr="0066483A" w:rsidRDefault="001935CC" w:rsidP="00ED0A60">
            <w:pPr>
              <w:jc w:val="both"/>
              <w:rPr>
                <w:rFonts w:ascii="Arial" w:hAnsi="Arial" w:cs="Arial"/>
                <w:sz w:val="20"/>
                <w:szCs w:val="20"/>
              </w:rPr>
            </w:pPr>
            <w:r w:rsidRPr="0066483A">
              <w:rPr>
                <w:rFonts w:ascii="Arial" w:hAnsi="Arial" w:cs="Arial"/>
                <w:sz w:val="20"/>
                <w:szCs w:val="20"/>
              </w:rPr>
              <w:t>Το ένα τεμάχιο θα έχει μήκος 1,5</w:t>
            </w:r>
            <w:r w:rsidRPr="0066483A">
              <w:rPr>
                <w:rFonts w:ascii="Arial" w:hAnsi="Arial" w:cs="Arial"/>
                <w:sz w:val="20"/>
                <w:szCs w:val="20"/>
                <w:lang w:val="en-US"/>
              </w:rPr>
              <w:t>m</w:t>
            </w:r>
            <w:r w:rsidR="00D51EB2" w:rsidRPr="0066483A">
              <w:rPr>
                <w:rFonts w:ascii="Arial" w:hAnsi="Arial" w:cs="Arial"/>
                <w:sz w:val="20"/>
                <w:szCs w:val="20"/>
              </w:rPr>
              <w:t xml:space="preserve"> και διάμετρο Φ133</w:t>
            </w:r>
            <w:r w:rsidR="00FA19B2" w:rsidRPr="0066483A">
              <w:rPr>
                <w:rFonts w:ascii="Arial" w:hAnsi="Arial" w:cs="Arial"/>
                <w:sz w:val="20"/>
                <w:szCs w:val="20"/>
                <w:lang w:val="en-US"/>
              </w:rPr>
              <w:t>mm</w:t>
            </w:r>
            <w:r w:rsidR="00FA19B2" w:rsidRPr="0066483A">
              <w:rPr>
                <w:rFonts w:ascii="Arial" w:hAnsi="Arial" w:cs="Arial"/>
                <w:sz w:val="20"/>
                <w:szCs w:val="20"/>
              </w:rPr>
              <w:t xml:space="preserve"> και το άλλο </w:t>
            </w:r>
            <w:r w:rsidR="007A2C88" w:rsidRPr="0066483A">
              <w:rPr>
                <w:rFonts w:ascii="Arial" w:hAnsi="Arial" w:cs="Arial"/>
                <w:sz w:val="20"/>
                <w:szCs w:val="20"/>
              </w:rPr>
              <w:t xml:space="preserve">μήκος </w:t>
            </w:r>
            <w:r w:rsidR="00FA19B2" w:rsidRPr="0066483A">
              <w:rPr>
                <w:rFonts w:ascii="Arial" w:hAnsi="Arial" w:cs="Arial"/>
                <w:sz w:val="20"/>
                <w:szCs w:val="20"/>
              </w:rPr>
              <w:t>2,5</w:t>
            </w:r>
            <w:r w:rsidR="00FA19B2" w:rsidRPr="0066483A">
              <w:rPr>
                <w:rFonts w:ascii="Arial" w:hAnsi="Arial" w:cs="Arial"/>
                <w:sz w:val="20"/>
                <w:szCs w:val="20"/>
                <w:lang w:val="en-US"/>
              </w:rPr>
              <w:t>m</w:t>
            </w:r>
            <w:r w:rsidR="00E06B35" w:rsidRPr="0066483A">
              <w:rPr>
                <w:rFonts w:ascii="Arial" w:hAnsi="Arial" w:cs="Arial"/>
                <w:sz w:val="20"/>
                <w:szCs w:val="20"/>
              </w:rPr>
              <w:t xml:space="preserve"> και διάμετρο Φ76</w:t>
            </w:r>
            <w:r w:rsidR="00FA19B2" w:rsidRPr="0066483A">
              <w:rPr>
                <w:rFonts w:ascii="Arial" w:hAnsi="Arial" w:cs="Arial"/>
                <w:sz w:val="20"/>
                <w:szCs w:val="20"/>
                <w:lang w:val="en-US"/>
              </w:rPr>
              <w:t>mm</w:t>
            </w:r>
            <w:r w:rsidR="00FA19B2" w:rsidRPr="0066483A">
              <w:rPr>
                <w:rFonts w:ascii="Arial" w:hAnsi="Arial" w:cs="Arial"/>
                <w:sz w:val="20"/>
                <w:szCs w:val="20"/>
              </w:rPr>
              <w:t>. Η συγκόλληση των τεμαχίων μεταξύ τους θα γίνει για αισθητικούς λόγους όπως στον παρακάτω ενδεικτικό τύπο ιστού.</w:t>
            </w:r>
            <w:r w:rsidR="00ED0A60" w:rsidRPr="0066483A">
              <w:rPr>
                <w:rFonts w:ascii="Arial" w:hAnsi="Arial" w:cs="Arial"/>
                <w:sz w:val="20"/>
                <w:szCs w:val="20"/>
              </w:rPr>
              <w:t xml:space="preserve"> Η απόληξη του ιστού θα έχει διάμετρο Φ60</w:t>
            </w:r>
            <w:r w:rsidR="00734101" w:rsidRPr="0066483A">
              <w:rPr>
                <w:rFonts w:ascii="Arial" w:hAnsi="Arial" w:cs="Arial"/>
                <w:sz w:val="20"/>
                <w:szCs w:val="20"/>
              </w:rPr>
              <w:t xml:space="preserve"> ή Φ76</w:t>
            </w:r>
            <w:r w:rsidR="00ED0A60" w:rsidRPr="0066483A">
              <w:rPr>
                <w:rFonts w:ascii="Arial" w:hAnsi="Arial" w:cs="Arial"/>
                <w:sz w:val="20"/>
                <w:szCs w:val="20"/>
              </w:rPr>
              <w:t xml:space="preserve"> και κατάλληλο ύψος ανάλογα με τον τύπο του φωτιστικού. </w:t>
            </w:r>
          </w:p>
        </w:tc>
      </w:tr>
      <w:tr w:rsidR="00845BE8" w:rsidTr="00267A51">
        <w:tc>
          <w:tcPr>
            <w:tcW w:w="2642" w:type="dxa"/>
          </w:tcPr>
          <w:p w:rsidR="00845BE8" w:rsidRPr="0066483A" w:rsidRDefault="00845BE8" w:rsidP="00DA7D69">
            <w:pPr>
              <w:rPr>
                <w:rFonts w:ascii="Arial" w:hAnsi="Arial" w:cs="Arial"/>
                <w:sz w:val="20"/>
                <w:szCs w:val="20"/>
              </w:rPr>
            </w:pPr>
            <w:r w:rsidRPr="0066483A">
              <w:rPr>
                <w:rFonts w:ascii="Arial" w:hAnsi="Arial" w:cs="Arial"/>
                <w:sz w:val="20"/>
                <w:szCs w:val="20"/>
              </w:rPr>
              <w:t>Πάχος ελάσματος</w:t>
            </w:r>
          </w:p>
        </w:tc>
        <w:tc>
          <w:tcPr>
            <w:tcW w:w="7707" w:type="dxa"/>
          </w:tcPr>
          <w:p w:rsidR="00845BE8" w:rsidRPr="0066483A" w:rsidRDefault="00845BE8" w:rsidP="00DD436D">
            <w:pPr>
              <w:jc w:val="both"/>
              <w:rPr>
                <w:rFonts w:ascii="Arial" w:hAnsi="Arial" w:cs="Arial"/>
                <w:sz w:val="20"/>
                <w:szCs w:val="20"/>
                <w:lang w:val="en-US"/>
              </w:rPr>
            </w:pPr>
            <w:r w:rsidRPr="0066483A">
              <w:rPr>
                <w:rFonts w:ascii="Arial" w:hAnsi="Arial" w:cs="Arial"/>
                <w:sz w:val="20"/>
                <w:szCs w:val="20"/>
              </w:rPr>
              <w:t xml:space="preserve">Ελάχιστο πάχος </w:t>
            </w:r>
            <w:r w:rsidRPr="0066483A">
              <w:rPr>
                <w:rFonts w:ascii="Arial" w:hAnsi="Arial" w:cs="Arial"/>
                <w:sz w:val="20"/>
                <w:szCs w:val="20"/>
                <w:lang w:val="en-US"/>
              </w:rPr>
              <w:t xml:space="preserve">3mm </w:t>
            </w:r>
          </w:p>
        </w:tc>
      </w:tr>
      <w:tr w:rsidR="00FF4899" w:rsidTr="00267A51">
        <w:tc>
          <w:tcPr>
            <w:tcW w:w="2642" w:type="dxa"/>
          </w:tcPr>
          <w:p w:rsidR="00FF4899" w:rsidRPr="0066483A" w:rsidRDefault="00FF4899" w:rsidP="00734101">
            <w:pPr>
              <w:rPr>
                <w:rFonts w:ascii="Arial" w:hAnsi="Arial" w:cs="Arial"/>
                <w:sz w:val="20"/>
                <w:szCs w:val="20"/>
              </w:rPr>
            </w:pPr>
            <w:r w:rsidRPr="0066483A">
              <w:rPr>
                <w:rFonts w:ascii="Arial" w:hAnsi="Arial" w:cs="Arial"/>
                <w:sz w:val="20"/>
                <w:szCs w:val="20"/>
              </w:rPr>
              <w:t xml:space="preserve">Κατασκευή </w:t>
            </w:r>
          </w:p>
        </w:tc>
        <w:tc>
          <w:tcPr>
            <w:tcW w:w="7707" w:type="dxa"/>
          </w:tcPr>
          <w:p w:rsidR="00FF4899" w:rsidRPr="0066483A" w:rsidRDefault="00FF4899" w:rsidP="00DD436D">
            <w:pPr>
              <w:jc w:val="both"/>
              <w:rPr>
                <w:rFonts w:ascii="Arial" w:hAnsi="Arial" w:cs="Arial"/>
                <w:sz w:val="20"/>
                <w:szCs w:val="20"/>
              </w:rPr>
            </w:pPr>
            <w:r w:rsidRPr="0066483A">
              <w:rPr>
                <w:rFonts w:ascii="Arial" w:hAnsi="Arial" w:cs="Arial"/>
                <w:sz w:val="20"/>
                <w:szCs w:val="20"/>
              </w:rPr>
              <w:t>Κατασκευή χωρίς ραφή</w:t>
            </w:r>
          </w:p>
        </w:tc>
      </w:tr>
      <w:tr w:rsidR="00FF4899" w:rsidTr="00267A51">
        <w:tc>
          <w:tcPr>
            <w:tcW w:w="2642" w:type="dxa"/>
          </w:tcPr>
          <w:p w:rsidR="00FF4899" w:rsidRPr="0066483A" w:rsidRDefault="00674B8E" w:rsidP="00674B8E">
            <w:pPr>
              <w:rPr>
                <w:rFonts w:ascii="Arial" w:hAnsi="Arial" w:cs="Arial"/>
                <w:sz w:val="20"/>
                <w:szCs w:val="20"/>
              </w:rPr>
            </w:pPr>
            <w:r w:rsidRPr="0066483A">
              <w:rPr>
                <w:rFonts w:ascii="Arial" w:hAnsi="Arial" w:cs="Arial"/>
                <w:sz w:val="20"/>
                <w:szCs w:val="20"/>
              </w:rPr>
              <w:t>Τρόπος σ</w:t>
            </w:r>
            <w:r w:rsidR="00FF4899" w:rsidRPr="0066483A">
              <w:rPr>
                <w:rFonts w:ascii="Arial" w:hAnsi="Arial" w:cs="Arial"/>
                <w:sz w:val="20"/>
                <w:szCs w:val="20"/>
              </w:rPr>
              <w:t>ύνδεση</w:t>
            </w:r>
            <w:r w:rsidRPr="0066483A">
              <w:rPr>
                <w:rFonts w:ascii="Arial" w:hAnsi="Arial" w:cs="Arial"/>
                <w:sz w:val="20"/>
                <w:szCs w:val="20"/>
              </w:rPr>
              <w:t>ς</w:t>
            </w:r>
            <w:r w:rsidR="00FF4899" w:rsidRPr="0066483A">
              <w:rPr>
                <w:rFonts w:ascii="Arial" w:hAnsi="Arial" w:cs="Arial"/>
                <w:sz w:val="20"/>
                <w:szCs w:val="20"/>
              </w:rPr>
              <w:t xml:space="preserve"> ιστού με πλάκα </w:t>
            </w:r>
            <w:proofErr w:type="spellStart"/>
            <w:r w:rsidR="00FF4899" w:rsidRPr="0066483A">
              <w:rPr>
                <w:rFonts w:ascii="Arial" w:hAnsi="Arial" w:cs="Arial"/>
                <w:sz w:val="20"/>
                <w:szCs w:val="20"/>
              </w:rPr>
              <w:t>έδρασης</w:t>
            </w:r>
            <w:proofErr w:type="spellEnd"/>
          </w:p>
        </w:tc>
        <w:tc>
          <w:tcPr>
            <w:tcW w:w="7707" w:type="dxa"/>
          </w:tcPr>
          <w:p w:rsidR="00FF4899" w:rsidRPr="0066483A" w:rsidRDefault="00FF4899" w:rsidP="00A605D4">
            <w:pPr>
              <w:jc w:val="both"/>
              <w:rPr>
                <w:rFonts w:ascii="Arial" w:hAnsi="Arial" w:cs="Arial"/>
                <w:sz w:val="20"/>
                <w:szCs w:val="20"/>
              </w:rPr>
            </w:pPr>
            <w:r w:rsidRPr="0066483A">
              <w:rPr>
                <w:rFonts w:ascii="Arial" w:hAnsi="Arial" w:cs="Arial"/>
                <w:sz w:val="20"/>
                <w:szCs w:val="20"/>
              </w:rPr>
              <w:t>Με</w:t>
            </w:r>
            <w:r w:rsidR="00A605D4">
              <w:rPr>
                <w:rFonts w:ascii="Arial" w:hAnsi="Arial" w:cs="Arial"/>
                <w:sz w:val="20"/>
                <w:szCs w:val="20"/>
              </w:rPr>
              <w:t xml:space="preserve"> δύο</w:t>
            </w:r>
            <w:r w:rsidRPr="0066483A">
              <w:rPr>
                <w:rFonts w:ascii="Arial" w:hAnsi="Arial" w:cs="Arial"/>
                <w:sz w:val="20"/>
                <w:szCs w:val="20"/>
              </w:rPr>
              <w:t xml:space="preserve"> </w:t>
            </w:r>
            <w:r w:rsidR="00A605D4">
              <w:rPr>
                <w:rFonts w:ascii="Arial" w:hAnsi="Arial" w:cs="Arial"/>
                <w:sz w:val="20"/>
                <w:szCs w:val="20"/>
              </w:rPr>
              <w:t xml:space="preserve">περιμετρικές </w:t>
            </w:r>
            <w:proofErr w:type="spellStart"/>
            <w:r w:rsidR="00A605D4">
              <w:rPr>
                <w:rFonts w:ascii="Arial" w:hAnsi="Arial" w:cs="Arial"/>
                <w:sz w:val="20"/>
                <w:szCs w:val="20"/>
              </w:rPr>
              <w:t>ηλεκτροσυγγκόλησεις</w:t>
            </w:r>
            <w:proofErr w:type="spellEnd"/>
            <w:r w:rsidR="00A605D4">
              <w:rPr>
                <w:rFonts w:ascii="Arial" w:hAnsi="Arial" w:cs="Arial"/>
                <w:sz w:val="20"/>
                <w:szCs w:val="20"/>
              </w:rPr>
              <w:t xml:space="preserve"> εσωτερικά και εξωτερικά χωρίς πτερύγια ενίσχυσης.</w:t>
            </w:r>
          </w:p>
        </w:tc>
      </w:tr>
      <w:tr w:rsidR="00FF4899" w:rsidTr="00267A51">
        <w:tc>
          <w:tcPr>
            <w:tcW w:w="2642" w:type="dxa"/>
          </w:tcPr>
          <w:p w:rsidR="00FF4899" w:rsidRPr="0066483A" w:rsidRDefault="00FF4899" w:rsidP="002C2DD2">
            <w:pPr>
              <w:rPr>
                <w:rFonts w:ascii="Arial" w:hAnsi="Arial" w:cs="Arial"/>
                <w:sz w:val="20"/>
                <w:szCs w:val="20"/>
              </w:rPr>
            </w:pPr>
            <w:r w:rsidRPr="0066483A">
              <w:rPr>
                <w:rFonts w:ascii="Arial" w:hAnsi="Arial" w:cs="Arial"/>
                <w:sz w:val="20"/>
                <w:szCs w:val="20"/>
              </w:rPr>
              <w:t xml:space="preserve">Πλάκα </w:t>
            </w:r>
            <w:proofErr w:type="spellStart"/>
            <w:r w:rsidRPr="0066483A">
              <w:rPr>
                <w:rFonts w:ascii="Arial" w:hAnsi="Arial" w:cs="Arial"/>
                <w:sz w:val="20"/>
                <w:szCs w:val="20"/>
              </w:rPr>
              <w:t>έδρασης</w:t>
            </w:r>
            <w:proofErr w:type="spellEnd"/>
          </w:p>
        </w:tc>
        <w:tc>
          <w:tcPr>
            <w:tcW w:w="7707" w:type="dxa"/>
          </w:tcPr>
          <w:p w:rsidR="00FF4899" w:rsidRPr="0066483A" w:rsidRDefault="00FF4899" w:rsidP="00DD436D">
            <w:pPr>
              <w:jc w:val="both"/>
              <w:rPr>
                <w:rFonts w:ascii="Arial" w:hAnsi="Arial" w:cs="Arial"/>
                <w:sz w:val="20"/>
                <w:szCs w:val="20"/>
              </w:rPr>
            </w:pPr>
            <w:r w:rsidRPr="0066483A">
              <w:rPr>
                <w:rFonts w:ascii="Arial" w:hAnsi="Arial" w:cs="Arial"/>
                <w:sz w:val="20"/>
                <w:szCs w:val="20"/>
              </w:rPr>
              <w:t xml:space="preserve">Χαλύβδινη πάχους </w:t>
            </w:r>
            <w:r w:rsidR="00375AD7" w:rsidRPr="0066483A">
              <w:rPr>
                <w:rFonts w:ascii="Arial" w:hAnsi="Arial" w:cs="Arial"/>
                <w:sz w:val="20"/>
                <w:szCs w:val="20"/>
              </w:rPr>
              <w:t xml:space="preserve">τουλάχιστον </w:t>
            </w:r>
            <w:r w:rsidRPr="0066483A">
              <w:rPr>
                <w:rFonts w:ascii="Arial" w:hAnsi="Arial" w:cs="Arial"/>
                <w:sz w:val="20"/>
                <w:szCs w:val="20"/>
              </w:rPr>
              <w:t>1</w:t>
            </w:r>
            <w:r w:rsidR="00DA7D69" w:rsidRPr="0066483A">
              <w:rPr>
                <w:rFonts w:ascii="Arial" w:hAnsi="Arial" w:cs="Arial"/>
                <w:sz w:val="20"/>
                <w:szCs w:val="20"/>
              </w:rPr>
              <w:t>5</w:t>
            </w:r>
            <w:r w:rsidRPr="0066483A">
              <w:rPr>
                <w:rFonts w:ascii="Arial" w:hAnsi="Arial" w:cs="Arial"/>
                <w:sz w:val="20"/>
                <w:szCs w:val="20"/>
                <w:lang w:val="en-US"/>
              </w:rPr>
              <w:t>mm</w:t>
            </w:r>
            <w:r w:rsidRPr="0066483A">
              <w:rPr>
                <w:rFonts w:ascii="Arial" w:hAnsi="Arial" w:cs="Arial"/>
                <w:sz w:val="20"/>
                <w:szCs w:val="20"/>
              </w:rPr>
              <w:t>.</w:t>
            </w:r>
            <w:r w:rsidR="00375AD7" w:rsidRPr="0066483A">
              <w:rPr>
                <w:rFonts w:ascii="Arial" w:hAnsi="Arial" w:cs="Arial"/>
                <w:sz w:val="20"/>
                <w:szCs w:val="20"/>
              </w:rPr>
              <w:t xml:space="preserve"> Η πλάκα θα φέρει 4 οπές για τη σύνδεση με τα </w:t>
            </w:r>
            <w:proofErr w:type="spellStart"/>
            <w:r w:rsidR="00375AD7" w:rsidRPr="0066483A">
              <w:rPr>
                <w:rFonts w:ascii="Arial" w:hAnsi="Arial" w:cs="Arial"/>
                <w:sz w:val="20"/>
                <w:szCs w:val="20"/>
              </w:rPr>
              <w:t>αγκύρια</w:t>
            </w:r>
            <w:proofErr w:type="spellEnd"/>
            <w:r w:rsidR="00375AD7" w:rsidRPr="0066483A">
              <w:rPr>
                <w:rFonts w:ascii="Arial" w:hAnsi="Arial" w:cs="Arial"/>
                <w:sz w:val="20"/>
                <w:szCs w:val="20"/>
              </w:rPr>
              <w:t xml:space="preserve"> στήριξης</w:t>
            </w:r>
            <w:r w:rsidR="00DA7D69" w:rsidRPr="0066483A">
              <w:rPr>
                <w:rFonts w:ascii="Arial" w:hAnsi="Arial" w:cs="Arial"/>
                <w:sz w:val="20"/>
                <w:szCs w:val="20"/>
              </w:rPr>
              <w:t xml:space="preserve"> και μία στο κέντρο διαμέτρου Φ100</w:t>
            </w:r>
            <w:r w:rsidR="00DA7D69" w:rsidRPr="0066483A">
              <w:rPr>
                <w:rFonts w:ascii="Arial" w:hAnsi="Arial" w:cs="Arial"/>
                <w:sz w:val="20"/>
                <w:szCs w:val="20"/>
                <w:lang w:val="en-US"/>
              </w:rPr>
              <w:t>mm</w:t>
            </w:r>
            <w:r w:rsidR="00DA7D69" w:rsidRPr="0066483A">
              <w:rPr>
                <w:rFonts w:ascii="Arial" w:hAnsi="Arial" w:cs="Arial"/>
                <w:sz w:val="20"/>
                <w:szCs w:val="20"/>
              </w:rPr>
              <w:t>.</w:t>
            </w:r>
            <w:r w:rsidR="00C3481D" w:rsidRPr="0066483A">
              <w:rPr>
                <w:rFonts w:ascii="Arial" w:hAnsi="Arial" w:cs="Arial"/>
                <w:sz w:val="20"/>
                <w:szCs w:val="20"/>
              </w:rPr>
              <w:t xml:space="preserve"> </w:t>
            </w:r>
            <w:r w:rsidR="00C3481D" w:rsidRPr="0066483A">
              <w:rPr>
                <w:rFonts w:ascii="Arial" w:hAnsi="Arial" w:cs="Arial"/>
                <w:sz w:val="20"/>
                <w:szCs w:val="20"/>
                <w:u w:val="single"/>
              </w:rPr>
              <w:t>Οι τελικές διαστάσεις της πλάκας και η α</w:t>
            </w:r>
            <w:r w:rsidR="00DD436D" w:rsidRPr="0066483A">
              <w:rPr>
                <w:rFonts w:ascii="Arial" w:hAnsi="Arial" w:cs="Arial"/>
                <w:sz w:val="20"/>
                <w:szCs w:val="20"/>
                <w:u w:val="single"/>
              </w:rPr>
              <w:t xml:space="preserve">κριβής θέση των οπών θα οριστούν ύστερα από επιτόπιο </w:t>
            </w:r>
            <w:proofErr w:type="spellStart"/>
            <w:r w:rsidR="00DD436D" w:rsidRPr="0066483A">
              <w:rPr>
                <w:rFonts w:ascii="Arial" w:hAnsi="Arial" w:cs="Arial"/>
                <w:sz w:val="20"/>
                <w:szCs w:val="20"/>
                <w:u w:val="single"/>
              </w:rPr>
              <w:t>ελεγχο</w:t>
            </w:r>
            <w:proofErr w:type="spellEnd"/>
            <w:r w:rsidR="00DD436D" w:rsidRPr="0066483A">
              <w:rPr>
                <w:rFonts w:ascii="Arial" w:hAnsi="Arial" w:cs="Arial"/>
                <w:sz w:val="20"/>
                <w:szCs w:val="20"/>
                <w:u w:val="single"/>
              </w:rPr>
              <w:t xml:space="preserve"> από </w:t>
            </w:r>
            <w:r w:rsidR="00C3481D" w:rsidRPr="0066483A">
              <w:rPr>
                <w:rFonts w:ascii="Arial" w:hAnsi="Arial" w:cs="Arial"/>
                <w:sz w:val="20"/>
                <w:szCs w:val="20"/>
                <w:u w:val="single"/>
              </w:rPr>
              <w:t>τον ανάδοχο.</w:t>
            </w:r>
          </w:p>
        </w:tc>
      </w:tr>
      <w:tr w:rsidR="00FF4899" w:rsidTr="00267A51">
        <w:tc>
          <w:tcPr>
            <w:tcW w:w="2642" w:type="dxa"/>
          </w:tcPr>
          <w:p w:rsidR="00FF4899" w:rsidRPr="0066483A" w:rsidRDefault="00674B8E" w:rsidP="002C2DD2">
            <w:pPr>
              <w:rPr>
                <w:rFonts w:ascii="Arial" w:hAnsi="Arial" w:cs="Arial"/>
                <w:sz w:val="20"/>
                <w:szCs w:val="20"/>
              </w:rPr>
            </w:pPr>
            <w:r w:rsidRPr="0066483A">
              <w:rPr>
                <w:rFonts w:ascii="Arial" w:hAnsi="Arial" w:cs="Arial"/>
                <w:sz w:val="20"/>
                <w:szCs w:val="20"/>
              </w:rPr>
              <w:t>Προστασία από διάβρωση</w:t>
            </w:r>
          </w:p>
        </w:tc>
        <w:tc>
          <w:tcPr>
            <w:tcW w:w="7707" w:type="dxa"/>
          </w:tcPr>
          <w:p w:rsidR="00FF4899" w:rsidRPr="0066483A" w:rsidRDefault="00674B8E" w:rsidP="005B4FFB">
            <w:pPr>
              <w:jc w:val="both"/>
              <w:rPr>
                <w:rFonts w:ascii="Arial" w:hAnsi="Arial" w:cs="Arial"/>
                <w:sz w:val="20"/>
                <w:szCs w:val="20"/>
              </w:rPr>
            </w:pPr>
            <w:r w:rsidRPr="0066483A">
              <w:rPr>
                <w:rFonts w:ascii="Arial" w:hAnsi="Arial" w:cs="Arial"/>
                <w:sz w:val="20"/>
                <w:szCs w:val="20"/>
              </w:rPr>
              <w:t xml:space="preserve">Θερμό </w:t>
            </w:r>
            <w:proofErr w:type="spellStart"/>
            <w:r w:rsidRPr="0066483A">
              <w:rPr>
                <w:rFonts w:ascii="Arial" w:hAnsi="Arial" w:cs="Arial"/>
                <w:sz w:val="20"/>
                <w:szCs w:val="20"/>
              </w:rPr>
              <w:t>γαλβάνισμα</w:t>
            </w:r>
            <w:proofErr w:type="spellEnd"/>
            <w:r w:rsidRPr="0066483A">
              <w:rPr>
                <w:rFonts w:ascii="Arial" w:hAnsi="Arial" w:cs="Arial"/>
                <w:sz w:val="20"/>
                <w:szCs w:val="20"/>
              </w:rPr>
              <w:t xml:space="preserve"> σύμφωνα με το </w:t>
            </w:r>
            <w:r w:rsidRPr="0066483A">
              <w:rPr>
                <w:rFonts w:ascii="Arial" w:hAnsi="Arial" w:cs="Arial"/>
                <w:sz w:val="20"/>
                <w:szCs w:val="20"/>
                <w:lang w:val="en-US"/>
              </w:rPr>
              <w:t>EN</w:t>
            </w:r>
            <w:r w:rsidRPr="0066483A">
              <w:rPr>
                <w:rFonts w:ascii="Arial" w:hAnsi="Arial" w:cs="Arial"/>
                <w:sz w:val="20"/>
                <w:szCs w:val="20"/>
              </w:rPr>
              <w:t xml:space="preserve"> </w:t>
            </w:r>
            <w:r w:rsidRPr="0066483A">
              <w:rPr>
                <w:rFonts w:ascii="Arial" w:hAnsi="Arial" w:cs="Arial"/>
                <w:sz w:val="20"/>
                <w:szCs w:val="20"/>
                <w:lang w:val="en-US"/>
              </w:rPr>
              <w:t>ISO</w:t>
            </w:r>
            <w:r w:rsidRPr="0066483A">
              <w:rPr>
                <w:rFonts w:ascii="Arial" w:hAnsi="Arial" w:cs="Arial"/>
                <w:sz w:val="20"/>
                <w:szCs w:val="20"/>
              </w:rPr>
              <w:t xml:space="preserve"> 1461</w:t>
            </w:r>
            <w:r w:rsidR="002048D2" w:rsidRPr="0066483A">
              <w:rPr>
                <w:rFonts w:ascii="Arial" w:hAnsi="Arial" w:cs="Arial"/>
                <w:sz w:val="20"/>
                <w:szCs w:val="20"/>
              </w:rPr>
              <w:t xml:space="preserve">. </w:t>
            </w:r>
            <w:r w:rsidR="005B4FFB" w:rsidRPr="0066483A">
              <w:rPr>
                <w:rFonts w:ascii="Arial" w:hAnsi="Arial" w:cs="Arial"/>
                <w:sz w:val="20"/>
                <w:szCs w:val="20"/>
              </w:rPr>
              <w:t>Το ε</w:t>
            </w:r>
            <w:r w:rsidR="00337807" w:rsidRPr="0066483A">
              <w:rPr>
                <w:rFonts w:ascii="Arial" w:hAnsi="Arial" w:cs="Arial"/>
                <w:sz w:val="20"/>
                <w:szCs w:val="20"/>
              </w:rPr>
              <w:t>λάχιστο μ</w:t>
            </w:r>
            <w:r w:rsidR="005F7814" w:rsidRPr="0066483A">
              <w:rPr>
                <w:rFonts w:ascii="Arial" w:hAnsi="Arial" w:cs="Arial"/>
                <w:sz w:val="20"/>
                <w:szCs w:val="20"/>
              </w:rPr>
              <w:t>έσο</w:t>
            </w:r>
            <w:r w:rsidR="00120497" w:rsidRPr="0066483A">
              <w:rPr>
                <w:rFonts w:ascii="Arial" w:hAnsi="Arial" w:cs="Arial"/>
                <w:sz w:val="20"/>
                <w:szCs w:val="20"/>
              </w:rPr>
              <w:t xml:space="preserve"> π</w:t>
            </w:r>
            <w:r w:rsidR="002048D2" w:rsidRPr="0066483A">
              <w:rPr>
                <w:rFonts w:ascii="Arial" w:hAnsi="Arial" w:cs="Arial"/>
                <w:sz w:val="20"/>
                <w:szCs w:val="20"/>
              </w:rPr>
              <w:t>άχος επίστρωσης</w:t>
            </w:r>
            <w:r w:rsidR="00BB0174">
              <w:rPr>
                <w:rFonts w:ascii="Arial" w:hAnsi="Arial" w:cs="Arial"/>
                <w:sz w:val="20"/>
                <w:szCs w:val="20"/>
              </w:rPr>
              <w:t xml:space="preserve"> θα είναι</w:t>
            </w:r>
            <w:r w:rsidR="002048D2" w:rsidRPr="0066483A">
              <w:rPr>
                <w:rFonts w:ascii="Arial" w:hAnsi="Arial" w:cs="Arial"/>
                <w:sz w:val="20"/>
                <w:szCs w:val="20"/>
              </w:rPr>
              <w:t xml:space="preserve"> </w:t>
            </w:r>
            <w:r w:rsidR="00120497" w:rsidRPr="0066483A">
              <w:rPr>
                <w:rFonts w:ascii="Arial" w:hAnsi="Arial" w:cs="Arial"/>
                <w:sz w:val="20"/>
                <w:szCs w:val="20"/>
              </w:rPr>
              <w:t>7</w:t>
            </w:r>
            <w:r w:rsidR="002048D2" w:rsidRPr="0066483A">
              <w:rPr>
                <w:rFonts w:ascii="Arial" w:hAnsi="Arial" w:cs="Arial"/>
                <w:sz w:val="20"/>
                <w:szCs w:val="20"/>
              </w:rPr>
              <w:t>0μ</w:t>
            </w:r>
            <w:r w:rsidR="002048D2" w:rsidRPr="0066483A">
              <w:rPr>
                <w:rFonts w:ascii="Arial" w:hAnsi="Arial" w:cs="Arial"/>
                <w:sz w:val="20"/>
                <w:szCs w:val="20"/>
                <w:lang w:val="en-US"/>
              </w:rPr>
              <w:t>m</w:t>
            </w:r>
            <w:r w:rsidR="00337807" w:rsidRPr="0066483A">
              <w:rPr>
                <w:rFonts w:ascii="Arial" w:hAnsi="Arial" w:cs="Arial"/>
                <w:sz w:val="20"/>
                <w:szCs w:val="20"/>
              </w:rPr>
              <w:t xml:space="preserve"> </w:t>
            </w:r>
            <w:r w:rsidR="005B4FFB" w:rsidRPr="0066483A">
              <w:rPr>
                <w:rFonts w:ascii="Arial" w:hAnsi="Arial" w:cs="Arial"/>
                <w:sz w:val="20"/>
                <w:szCs w:val="20"/>
              </w:rPr>
              <w:t>ενώ το</w:t>
            </w:r>
            <w:r w:rsidR="00337807" w:rsidRPr="0066483A">
              <w:rPr>
                <w:rFonts w:ascii="Arial" w:hAnsi="Arial" w:cs="Arial"/>
                <w:sz w:val="20"/>
                <w:szCs w:val="20"/>
              </w:rPr>
              <w:t xml:space="preserve"> ελάχιστο τοπικό πάχος </w:t>
            </w:r>
            <w:r w:rsidR="005B4FFB" w:rsidRPr="0066483A">
              <w:rPr>
                <w:rFonts w:ascii="Arial" w:hAnsi="Arial" w:cs="Arial"/>
                <w:sz w:val="20"/>
                <w:szCs w:val="20"/>
              </w:rPr>
              <w:t>επίστρωσης</w:t>
            </w:r>
            <w:r w:rsidR="00BB0174">
              <w:rPr>
                <w:rFonts w:ascii="Arial" w:hAnsi="Arial" w:cs="Arial"/>
                <w:sz w:val="20"/>
                <w:szCs w:val="20"/>
              </w:rPr>
              <w:t xml:space="preserve"> θα είναι</w:t>
            </w:r>
            <w:r w:rsidR="00337807" w:rsidRPr="0066483A">
              <w:rPr>
                <w:rFonts w:ascii="Arial" w:hAnsi="Arial" w:cs="Arial"/>
                <w:sz w:val="20"/>
                <w:szCs w:val="20"/>
              </w:rPr>
              <w:t xml:space="preserve"> 55μ</w:t>
            </w:r>
            <w:r w:rsidR="00337807" w:rsidRPr="0066483A">
              <w:rPr>
                <w:rFonts w:ascii="Arial" w:hAnsi="Arial" w:cs="Arial"/>
                <w:sz w:val="20"/>
                <w:szCs w:val="20"/>
                <w:lang w:val="en-US"/>
              </w:rPr>
              <w:t>m</w:t>
            </w:r>
            <w:r w:rsidR="00120497" w:rsidRPr="0066483A">
              <w:rPr>
                <w:rFonts w:ascii="Arial" w:hAnsi="Arial" w:cs="Arial"/>
                <w:sz w:val="20"/>
                <w:szCs w:val="20"/>
              </w:rPr>
              <w:t>.</w:t>
            </w:r>
            <w:r w:rsidR="00337807" w:rsidRPr="0066483A">
              <w:rPr>
                <w:rFonts w:ascii="Arial" w:hAnsi="Arial" w:cs="Arial"/>
                <w:sz w:val="20"/>
                <w:szCs w:val="20"/>
              </w:rPr>
              <w:t xml:space="preserve"> Κατά την παραλαβή των ιστών θα προσκομιστούν στην επιτροπή </w:t>
            </w:r>
            <w:proofErr w:type="spellStart"/>
            <w:r w:rsidR="00337807" w:rsidRPr="0066483A">
              <w:rPr>
                <w:rFonts w:ascii="Arial" w:hAnsi="Arial" w:cs="Arial"/>
                <w:sz w:val="20"/>
                <w:szCs w:val="20"/>
              </w:rPr>
              <w:t>παράλούθησης</w:t>
            </w:r>
            <w:proofErr w:type="spellEnd"/>
            <w:r w:rsidR="00337807" w:rsidRPr="0066483A">
              <w:rPr>
                <w:rFonts w:ascii="Arial" w:hAnsi="Arial" w:cs="Arial"/>
                <w:sz w:val="20"/>
                <w:szCs w:val="20"/>
              </w:rPr>
              <w:t xml:space="preserve"> και παραλαβής της προμήθειας τ</w:t>
            </w:r>
            <w:r w:rsidR="005F7814" w:rsidRPr="0066483A">
              <w:rPr>
                <w:rFonts w:ascii="Arial" w:hAnsi="Arial" w:cs="Arial"/>
                <w:sz w:val="20"/>
                <w:szCs w:val="20"/>
              </w:rPr>
              <w:t xml:space="preserve">α πιστοποιητικά μέτρησης του </w:t>
            </w:r>
            <w:proofErr w:type="spellStart"/>
            <w:r w:rsidR="005F7814" w:rsidRPr="0066483A">
              <w:rPr>
                <w:rFonts w:ascii="Arial" w:hAnsi="Arial" w:cs="Arial"/>
                <w:sz w:val="20"/>
                <w:szCs w:val="20"/>
              </w:rPr>
              <w:t>γαλβανίσματος</w:t>
            </w:r>
            <w:proofErr w:type="spellEnd"/>
            <w:r w:rsidR="00337807" w:rsidRPr="0066483A">
              <w:rPr>
                <w:rFonts w:ascii="Arial" w:hAnsi="Arial" w:cs="Arial"/>
                <w:sz w:val="20"/>
                <w:szCs w:val="20"/>
              </w:rPr>
              <w:t>.</w:t>
            </w:r>
            <w:r w:rsidR="005F7814" w:rsidRPr="0066483A">
              <w:rPr>
                <w:rFonts w:ascii="Arial" w:hAnsi="Arial" w:cs="Arial"/>
                <w:sz w:val="20"/>
                <w:szCs w:val="20"/>
              </w:rPr>
              <w:t xml:space="preserve"> </w:t>
            </w:r>
            <w:r w:rsidR="00222886">
              <w:rPr>
                <w:rFonts w:ascii="Arial" w:hAnsi="Arial" w:cs="Arial"/>
                <w:sz w:val="20"/>
                <w:szCs w:val="20"/>
              </w:rPr>
              <w:t>Ο χρόνος εγγύησης για την αντιδιαβρωτική προστασία τους (</w:t>
            </w:r>
            <w:proofErr w:type="spellStart"/>
            <w:r w:rsidR="00222886">
              <w:rPr>
                <w:rFonts w:ascii="Arial" w:hAnsi="Arial" w:cs="Arial"/>
                <w:sz w:val="20"/>
                <w:szCs w:val="20"/>
              </w:rPr>
              <w:t>γαλβάνισμα</w:t>
            </w:r>
            <w:proofErr w:type="spellEnd"/>
            <w:r w:rsidR="00222886">
              <w:rPr>
                <w:rFonts w:ascii="Arial" w:hAnsi="Arial" w:cs="Arial"/>
                <w:sz w:val="20"/>
                <w:szCs w:val="20"/>
              </w:rPr>
              <w:t>) θα είναι τουλάχιστον 5 έτη.</w:t>
            </w:r>
          </w:p>
        </w:tc>
      </w:tr>
      <w:tr w:rsidR="00FF4899" w:rsidTr="00267A51">
        <w:tc>
          <w:tcPr>
            <w:tcW w:w="2642" w:type="dxa"/>
          </w:tcPr>
          <w:p w:rsidR="00FF4899" w:rsidRPr="0066483A" w:rsidRDefault="00674B8E" w:rsidP="002C2DD2">
            <w:pPr>
              <w:rPr>
                <w:rFonts w:ascii="Arial" w:hAnsi="Arial" w:cs="Arial"/>
                <w:sz w:val="20"/>
                <w:szCs w:val="20"/>
              </w:rPr>
            </w:pPr>
            <w:r w:rsidRPr="0066483A">
              <w:rPr>
                <w:rFonts w:ascii="Arial" w:hAnsi="Arial" w:cs="Arial"/>
                <w:sz w:val="20"/>
                <w:szCs w:val="20"/>
              </w:rPr>
              <w:t>Χρωματισμός</w:t>
            </w:r>
          </w:p>
        </w:tc>
        <w:tc>
          <w:tcPr>
            <w:tcW w:w="7707" w:type="dxa"/>
          </w:tcPr>
          <w:p w:rsidR="00FF4899" w:rsidRPr="00222886" w:rsidRDefault="00674B8E" w:rsidP="00222886">
            <w:pPr>
              <w:jc w:val="both"/>
              <w:rPr>
                <w:rFonts w:ascii="Arial" w:hAnsi="Arial" w:cs="Arial"/>
                <w:sz w:val="20"/>
                <w:szCs w:val="20"/>
              </w:rPr>
            </w:pPr>
            <w:r w:rsidRPr="0066483A">
              <w:rPr>
                <w:rFonts w:ascii="Arial" w:hAnsi="Arial" w:cs="Arial"/>
                <w:sz w:val="20"/>
                <w:szCs w:val="20"/>
              </w:rPr>
              <w:t>Ηλεκτροστατική βαφ</w:t>
            </w:r>
            <w:r w:rsidR="00744C2D" w:rsidRPr="0066483A">
              <w:rPr>
                <w:rFonts w:ascii="Arial" w:hAnsi="Arial" w:cs="Arial"/>
                <w:sz w:val="20"/>
                <w:szCs w:val="20"/>
              </w:rPr>
              <w:t>ή με πούδρα χρώματος πράσινο ματ</w:t>
            </w:r>
            <w:r w:rsidR="005358B4" w:rsidRPr="0066483A">
              <w:rPr>
                <w:rFonts w:ascii="Arial" w:hAnsi="Arial" w:cs="Arial"/>
                <w:sz w:val="20"/>
                <w:szCs w:val="20"/>
              </w:rPr>
              <w:t xml:space="preserve"> </w:t>
            </w:r>
            <w:r w:rsidR="005358B4" w:rsidRPr="0066483A">
              <w:rPr>
                <w:rFonts w:ascii="Arial" w:hAnsi="Arial" w:cs="Arial"/>
                <w:sz w:val="20"/>
                <w:szCs w:val="20"/>
                <w:lang w:val="en-US"/>
              </w:rPr>
              <w:t>RAL</w:t>
            </w:r>
            <w:r w:rsidR="00744C2D" w:rsidRPr="0066483A">
              <w:rPr>
                <w:rFonts w:ascii="Arial" w:hAnsi="Arial" w:cs="Arial"/>
                <w:sz w:val="20"/>
                <w:szCs w:val="20"/>
              </w:rPr>
              <w:t xml:space="preserve"> 6009</w:t>
            </w:r>
            <w:r w:rsidR="00222886" w:rsidRPr="00222886">
              <w:rPr>
                <w:rFonts w:ascii="Arial" w:hAnsi="Arial" w:cs="Arial"/>
                <w:sz w:val="20"/>
                <w:szCs w:val="20"/>
              </w:rPr>
              <w:t xml:space="preserve">. </w:t>
            </w:r>
            <w:r w:rsidR="00222886">
              <w:rPr>
                <w:rFonts w:ascii="Arial" w:hAnsi="Arial" w:cs="Arial"/>
                <w:sz w:val="20"/>
                <w:szCs w:val="20"/>
              </w:rPr>
              <w:t xml:space="preserve">Ο χρόνος εγγύησης για τη </w:t>
            </w:r>
            <w:r w:rsidR="009B0746">
              <w:rPr>
                <w:rFonts w:ascii="Arial" w:hAnsi="Arial" w:cs="Arial"/>
                <w:sz w:val="20"/>
                <w:szCs w:val="20"/>
              </w:rPr>
              <w:t>βαφή τους θα είναι τουλάχιστον 2</w:t>
            </w:r>
            <w:r w:rsidR="00222886">
              <w:rPr>
                <w:rFonts w:ascii="Arial" w:hAnsi="Arial" w:cs="Arial"/>
                <w:sz w:val="20"/>
                <w:szCs w:val="20"/>
              </w:rPr>
              <w:t xml:space="preserve"> έτη.</w:t>
            </w:r>
          </w:p>
        </w:tc>
      </w:tr>
      <w:tr w:rsidR="00375AD7" w:rsidTr="00267A51">
        <w:tc>
          <w:tcPr>
            <w:tcW w:w="2642" w:type="dxa"/>
          </w:tcPr>
          <w:p w:rsidR="00375AD7" w:rsidRPr="0066483A" w:rsidRDefault="00375AD7" w:rsidP="002C2DD2">
            <w:pPr>
              <w:rPr>
                <w:rFonts w:ascii="Arial" w:hAnsi="Arial" w:cs="Arial"/>
                <w:sz w:val="20"/>
                <w:szCs w:val="20"/>
                <w:lang w:val="en-US"/>
              </w:rPr>
            </w:pPr>
            <w:r w:rsidRPr="0066483A">
              <w:rPr>
                <w:rFonts w:ascii="Arial" w:hAnsi="Arial" w:cs="Arial"/>
                <w:sz w:val="20"/>
                <w:szCs w:val="20"/>
              </w:rPr>
              <w:t>Μεταλλική θύρα</w:t>
            </w:r>
          </w:p>
        </w:tc>
        <w:tc>
          <w:tcPr>
            <w:tcW w:w="7707" w:type="dxa"/>
          </w:tcPr>
          <w:p w:rsidR="00375AD7" w:rsidRPr="0066483A" w:rsidRDefault="00375AD7" w:rsidP="005E13AC">
            <w:pPr>
              <w:jc w:val="both"/>
              <w:rPr>
                <w:rFonts w:ascii="Arial" w:hAnsi="Arial" w:cs="Arial"/>
                <w:sz w:val="20"/>
                <w:szCs w:val="20"/>
              </w:rPr>
            </w:pPr>
            <w:r w:rsidRPr="0066483A">
              <w:rPr>
                <w:rFonts w:ascii="Arial" w:hAnsi="Arial" w:cs="Arial"/>
                <w:sz w:val="20"/>
                <w:szCs w:val="20"/>
              </w:rPr>
              <w:t>Διαστάσεων 300</w:t>
            </w:r>
            <w:r w:rsidRPr="0066483A">
              <w:rPr>
                <w:rFonts w:ascii="Arial" w:hAnsi="Arial" w:cs="Arial"/>
                <w:sz w:val="20"/>
                <w:szCs w:val="20"/>
                <w:lang w:val="en-US"/>
              </w:rPr>
              <w:t>mmx</w:t>
            </w:r>
            <w:r w:rsidRPr="0066483A">
              <w:rPr>
                <w:rFonts w:ascii="Arial" w:hAnsi="Arial" w:cs="Arial"/>
                <w:sz w:val="20"/>
                <w:szCs w:val="20"/>
              </w:rPr>
              <w:t>70</w:t>
            </w:r>
            <w:r w:rsidRPr="0066483A">
              <w:rPr>
                <w:rFonts w:ascii="Arial" w:hAnsi="Arial" w:cs="Arial"/>
                <w:sz w:val="20"/>
                <w:szCs w:val="20"/>
                <w:lang w:val="en-US"/>
              </w:rPr>
              <w:t>mm</w:t>
            </w:r>
            <w:r w:rsidRPr="0066483A">
              <w:rPr>
                <w:rFonts w:ascii="Arial" w:hAnsi="Arial" w:cs="Arial"/>
                <w:sz w:val="20"/>
                <w:szCs w:val="20"/>
              </w:rPr>
              <w:t xml:space="preserve">, </w:t>
            </w:r>
            <w:r w:rsidR="00DA7D69" w:rsidRPr="0066483A">
              <w:rPr>
                <w:rFonts w:ascii="Arial" w:hAnsi="Arial" w:cs="Arial"/>
                <w:sz w:val="20"/>
                <w:szCs w:val="20"/>
              </w:rPr>
              <w:t>σε απόσταση 600</w:t>
            </w:r>
            <w:r w:rsidR="00DA7D69" w:rsidRPr="0066483A">
              <w:rPr>
                <w:rFonts w:ascii="Arial" w:hAnsi="Arial" w:cs="Arial"/>
                <w:sz w:val="20"/>
                <w:szCs w:val="20"/>
                <w:lang w:val="en-US"/>
              </w:rPr>
              <w:t>mm</w:t>
            </w:r>
            <w:r w:rsidR="00DA7D69" w:rsidRPr="0066483A">
              <w:rPr>
                <w:rFonts w:ascii="Arial" w:hAnsi="Arial" w:cs="Arial"/>
                <w:sz w:val="20"/>
                <w:szCs w:val="20"/>
              </w:rPr>
              <w:t xml:space="preserve"> από τη βάση του ι</w:t>
            </w:r>
            <w:r w:rsidR="00F1425F" w:rsidRPr="0066483A">
              <w:rPr>
                <w:rFonts w:ascii="Arial" w:hAnsi="Arial" w:cs="Arial"/>
                <w:sz w:val="20"/>
                <w:szCs w:val="20"/>
              </w:rPr>
              <w:t xml:space="preserve">στού. Θα φέρει κλειδαριά </w:t>
            </w:r>
            <w:r w:rsidR="00BA161F">
              <w:rPr>
                <w:rFonts w:ascii="Arial" w:hAnsi="Arial" w:cs="Arial"/>
                <w:sz w:val="20"/>
                <w:szCs w:val="20"/>
              </w:rPr>
              <w:t xml:space="preserve">ανοξείδωτη </w:t>
            </w:r>
            <w:r w:rsidR="00F1425F" w:rsidRPr="0066483A">
              <w:rPr>
                <w:rFonts w:ascii="Arial" w:hAnsi="Arial" w:cs="Arial"/>
                <w:sz w:val="20"/>
                <w:szCs w:val="20"/>
              </w:rPr>
              <w:t>ασφαλεί</w:t>
            </w:r>
            <w:r w:rsidR="00DA7D69" w:rsidRPr="0066483A">
              <w:rPr>
                <w:rFonts w:ascii="Arial" w:hAnsi="Arial" w:cs="Arial"/>
                <w:sz w:val="20"/>
                <w:szCs w:val="20"/>
              </w:rPr>
              <w:t>ας.</w:t>
            </w:r>
          </w:p>
        </w:tc>
      </w:tr>
      <w:tr w:rsidR="00674B8E" w:rsidTr="00267A51">
        <w:tc>
          <w:tcPr>
            <w:tcW w:w="2642" w:type="dxa"/>
          </w:tcPr>
          <w:p w:rsidR="00674B8E" w:rsidRPr="0066483A" w:rsidRDefault="00674B8E" w:rsidP="002C2DD2">
            <w:pPr>
              <w:rPr>
                <w:rFonts w:ascii="Arial" w:hAnsi="Arial" w:cs="Arial"/>
                <w:sz w:val="20"/>
                <w:szCs w:val="20"/>
              </w:rPr>
            </w:pPr>
            <w:r w:rsidRPr="0066483A">
              <w:rPr>
                <w:rFonts w:ascii="Arial" w:hAnsi="Arial" w:cs="Arial"/>
                <w:sz w:val="20"/>
                <w:szCs w:val="20"/>
              </w:rPr>
              <w:t>Πιστοποιητικά ποιότητα</w:t>
            </w:r>
            <w:r w:rsidR="001C12CE" w:rsidRPr="0066483A">
              <w:rPr>
                <w:rFonts w:ascii="Arial" w:hAnsi="Arial" w:cs="Arial"/>
                <w:sz w:val="20"/>
                <w:szCs w:val="20"/>
              </w:rPr>
              <w:t>ς</w:t>
            </w:r>
          </w:p>
        </w:tc>
        <w:tc>
          <w:tcPr>
            <w:tcW w:w="7707" w:type="dxa"/>
          </w:tcPr>
          <w:p w:rsidR="00A3227B" w:rsidRPr="0066483A" w:rsidRDefault="00A3227B" w:rsidP="00A3227B">
            <w:pPr>
              <w:jc w:val="both"/>
              <w:rPr>
                <w:rFonts w:ascii="Arial" w:hAnsi="Arial" w:cs="Arial"/>
                <w:sz w:val="20"/>
                <w:szCs w:val="20"/>
              </w:rPr>
            </w:pPr>
            <w:r w:rsidRPr="0066483A">
              <w:rPr>
                <w:rFonts w:ascii="Arial" w:hAnsi="Arial" w:cs="Arial"/>
                <w:sz w:val="20"/>
                <w:szCs w:val="20"/>
              </w:rPr>
              <w:t>Τα πιστοποιητικά ποιότητας τα οποία θα πρέπει να προσκομιστούν στο διαγωνισμό είναι:</w:t>
            </w:r>
          </w:p>
          <w:p w:rsidR="00674B8E" w:rsidRPr="0066483A" w:rsidRDefault="00674B8E" w:rsidP="00DD436D">
            <w:pPr>
              <w:jc w:val="both"/>
              <w:rPr>
                <w:rFonts w:ascii="Arial" w:hAnsi="Arial" w:cs="Arial"/>
                <w:sz w:val="20"/>
                <w:szCs w:val="20"/>
              </w:rPr>
            </w:pPr>
            <w:r w:rsidRPr="0066483A">
              <w:rPr>
                <w:rFonts w:ascii="Arial" w:hAnsi="Arial" w:cs="Arial"/>
                <w:sz w:val="20"/>
                <w:szCs w:val="20"/>
              </w:rPr>
              <w:t>α)</w:t>
            </w:r>
            <w:r w:rsidR="005B4FFB" w:rsidRPr="0066483A">
              <w:rPr>
                <w:rFonts w:ascii="Arial" w:hAnsi="Arial" w:cs="Arial"/>
                <w:sz w:val="20"/>
                <w:szCs w:val="20"/>
              </w:rPr>
              <w:t xml:space="preserve"> </w:t>
            </w:r>
            <w:r w:rsidRPr="0066483A">
              <w:rPr>
                <w:rFonts w:ascii="Arial" w:hAnsi="Arial" w:cs="Arial"/>
                <w:sz w:val="20"/>
                <w:szCs w:val="20"/>
              </w:rPr>
              <w:t xml:space="preserve">Δήλωση </w:t>
            </w:r>
            <w:r w:rsidR="005F7814" w:rsidRPr="0066483A">
              <w:rPr>
                <w:rFonts w:ascii="Arial" w:hAnsi="Arial" w:cs="Arial"/>
                <w:sz w:val="20"/>
                <w:szCs w:val="20"/>
              </w:rPr>
              <w:t>επίδοσης</w:t>
            </w:r>
          </w:p>
          <w:p w:rsidR="00A3227B" w:rsidRPr="0066483A" w:rsidRDefault="00674B8E" w:rsidP="00DD436D">
            <w:pPr>
              <w:jc w:val="both"/>
              <w:rPr>
                <w:rFonts w:ascii="Arial" w:hAnsi="Arial" w:cs="Arial"/>
                <w:sz w:val="20"/>
                <w:szCs w:val="20"/>
              </w:rPr>
            </w:pPr>
            <w:r w:rsidRPr="0066483A">
              <w:rPr>
                <w:rFonts w:ascii="Arial" w:hAnsi="Arial" w:cs="Arial"/>
                <w:sz w:val="20"/>
                <w:szCs w:val="20"/>
              </w:rPr>
              <w:t>β)</w:t>
            </w:r>
            <w:r w:rsidR="005B4FFB" w:rsidRPr="0066483A">
              <w:rPr>
                <w:rFonts w:ascii="Arial" w:hAnsi="Arial" w:cs="Arial"/>
                <w:sz w:val="20"/>
                <w:szCs w:val="20"/>
              </w:rPr>
              <w:t xml:space="preserve"> </w:t>
            </w:r>
            <w:r w:rsidRPr="0066483A">
              <w:rPr>
                <w:rFonts w:ascii="Arial" w:hAnsi="Arial" w:cs="Arial"/>
                <w:sz w:val="20"/>
                <w:szCs w:val="20"/>
              </w:rPr>
              <w:t>Π</w:t>
            </w:r>
            <w:r w:rsidR="00A6518D" w:rsidRPr="0066483A">
              <w:rPr>
                <w:rFonts w:ascii="Arial" w:hAnsi="Arial" w:cs="Arial"/>
                <w:sz w:val="20"/>
                <w:szCs w:val="20"/>
              </w:rPr>
              <w:t>ιστοποιητικό</w:t>
            </w:r>
            <w:r w:rsidR="00375AD7" w:rsidRPr="0066483A">
              <w:rPr>
                <w:rFonts w:ascii="Arial" w:hAnsi="Arial" w:cs="Arial"/>
                <w:sz w:val="20"/>
                <w:szCs w:val="20"/>
              </w:rPr>
              <w:t xml:space="preserve"> διαχείρισης ποιότητας </w:t>
            </w:r>
            <w:r w:rsidR="00A3227B" w:rsidRPr="0066483A">
              <w:rPr>
                <w:rFonts w:ascii="Arial" w:hAnsi="Arial" w:cs="Arial"/>
                <w:sz w:val="20"/>
                <w:szCs w:val="20"/>
              </w:rPr>
              <w:t xml:space="preserve">της κατασκευάστριας εταιρίας </w:t>
            </w:r>
            <w:r w:rsidR="00375AD7" w:rsidRPr="0066483A">
              <w:rPr>
                <w:rFonts w:ascii="Arial" w:hAnsi="Arial" w:cs="Arial"/>
                <w:sz w:val="20"/>
                <w:szCs w:val="20"/>
              </w:rPr>
              <w:t xml:space="preserve">σύμφωνα με το πρότυπο </w:t>
            </w:r>
            <w:r w:rsidR="00375AD7" w:rsidRPr="0066483A">
              <w:rPr>
                <w:rFonts w:ascii="Arial" w:hAnsi="Arial" w:cs="Arial"/>
                <w:sz w:val="20"/>
                <w:szCs w:val="20"/>
                <w:lang w:val="en-US"/>
              </w:rPr>
              <w:t>ISO</w:t>
            </w:r>
            <w:r w:rsidR="00375AD7" w:rsidRPr="0066483A">
              <w:rPr>
                <w:rFonts w:ascii="Arial" w:hAnsi="Arial" w:cs="Arial"/>
                <w:sz w:val="20"/>
                <w:szCs w:val="20"/>
              </w:rPr>
              <w:t xml:space="preserve"> 9001.</w:t>
            </w:r>
          </w:p>
        </w:tc>
      </w:tr>
      <w:tr w:rsidR="003B76DC" w:rsidTr="00267A51">
        <w:tc>
          <w:tcPr>
            <w:tcW w:w="2642" w:type="dxa"/>
            <w:tcBorders>
              <w:bottom w:val="single" w:sz="4" w:space="0" w:color="auto"/>
            </w:tcBorders>
          </w:tcPr>
          <w:p w:rsidR="003B76DC" w:rsidRPr="0066483A" w:rsidRDefault="003B76DC" w:rsidP="002C2DD2">
            <w:pPr>
              <w:rPr>
                <w:rFonts w:ascii="Arial" w:hAnsi="Arial" w:cs="Arial"/>
                <w:sz w:val="20"/>
                <w:szCs w:val="20"/>
              </w:rPr>
            </w:pPr>
            <w:proofErr w:type="spellStart"/>
            <w:r w:rsidRPr="0066483A">
              <w:rPr>
                <w:rFonts w:ascii="Arial" w:hAnsi="Arial" w:cs="Arial"/>
                <w:sz w:val="20"/>
                <w:szCs w:val="20"/>
              </w:rPr>
              <w:t>Ακροκιβώτιο</w:t>
            </w:r>
            <w:proofErr w:type="spellEnd"/>
          </w:p>
        </w:tc>
        <w:tc>
          <w:tcPr>
            <w:tcW w:w="7707" w:type="dxa"/>
            <w:tcBorders>
              <w:bottom w:val="single" w:sz="4" w:space="0" w:color="auto"/>
            </w:tcBorders>
          </w:tcPr>
          <w:p w:rsidR="00A3227B" w:rsidRPr="008145F9" w:rsidRDefault="003B76DC" w:rsidP="00A3227B">
            <w:pPr>
              <w:jc w:val="both"/>
              <w:rPr>
                <w:rFonts w:ascii="Arial" w:hAnsi="Arial" w:cs="Arial"/>
                <w:sz w:val="20"/>
                <w:szCs w:val="20"/>
              </w:rPr>
            </w:pPr>
            <w:r w:rsidRPr="0066483A">
              <w:rPr>
                <w:rFonts w:ascii="Arial" w:hAnsi="Arial" w:cs="Arial"/>
                <w:sz w:val="20"/>
                <w:szCs w:val="20"/>
              </w:rPr>
              <w:t xml:space="preserve">Από </w:t>
            </w:r>
            <w:proofErr w:type="spellStart"/>
            <w:r w:rsidRPr="0066483A">
              <w:rPr>
                <w:rFonts w:ascii="Arial" w:hAnsi="Arial" w:cs="Arial"/>
                <w:sz w:val="20"/>
                <w:szCs w:val="20"/>
              </w:rPr>
              <w:t>πολυαμίδιο</w:t>
            </w:r>
            <w:proofErr w:type="spellEnd"/>
            <w:r w:rsidRPr="0066483A">
              <w:rPr>
                <w:rFonts w:ascii="Arial" w:hAnsi="Arial" w:cs="Arial"/>
                <w:sz w:val="20"/>
                <w:szCs w:val="20"/>
              </w:rPr>
              <w:t xml:space="preserve"> με προστασία</w:t>
            </w:r>
            <w:r w:rsidR="00734101" w:rsidRPr="0066483A">
              <w:rPr>
                <w:rFonts w:ascii="Arial" w:hAnsi="Arial" w:cs="Arial"/>
                <w:sz w:val="20"/>
                <w:szCs w:val="20"/>
              </w:rPr>
              <w:t xml:space="preserve"> τουλάχιστον</w:t>
            </w:r>
            <w:r w:rsidRPr="0066483A">
              <w:rPr>
                <w:rFonts w:ascii="Arial" w:hAnsi="Arial" w:cs="Arial"/>
                <w:sz w:val="20"/>
                <w:szCs w:val="20"/>
              </w:rPr>
              <w:t xml:space="preserve"> </w:t>
            </w:r>
            <w:r w:rsidRPr="0066483A">
              <w:rPr>
                <w:rFonts w:ascii="Arial" w:hAnsi="Arial" w:cs="Arial"/>
                <w:sz w:val="20"/>
                <w:szCs w:val="20"/>
                <w:lang w:val="en-US"/>
              </w:rPr>
              <w:t>IP</w:t>
            </w:r>
            <w:r w:rsidRPr="0066483A">
              <w:rPr>
                <w:rFonts w:ascii="Arial" w:hAnsi="Arial" w:cs="Arial"/>
                <w:sz w:val="20"/>
                <w:szCs w:val="20"/>
              </w:rPr>
              <w:t xml:space="preserve"> 54</w:t>
            </w:r>
            <w:r w:rsidR="00A3227B" w:rsidRPr="0066483A">
              <w:rPr>
                <w:rFonts w:ascii="Arial" w:hAnsi="Arial" w:cs="Arial"/>
                <w:sz w:val="20"/>
                <w:szCs w:val="20"/>
              </w:rPr>
              <w:t xml:space="preserve"> και</w:t>
            </w:r>
            <w:r w:rsidR="00B94911" w:rsidRPr="0066483A">
              <w:rPr>
                <w:rFonts w:ascii="Arial" w:hAnsi="Arial" w:cs="Arial"/>
                <w:sz w:val="20"/>
                <w:szCs w:val="20"/>
              </w:rPr>
              <w:t xml:space="preserve"> </w:t>
            </w:r>
            <w:r w:rsidRPr="0066483A">
              <w:rPr>
                <w:rFonts w:ascii="Arial" w:hAnsi="Arial" w:cs="Arial"/>
                <w:sz w:val="20"/>
                <w:szCs w:val="20"/>
                <w:lang w:val="en-US"/>
              </w:rPr>
              <w:t>IK</w:t>
            </w:r>
            <w:r w:rsidRPr="0066483A">
              <w:rPr>
                <w:rFonts w:ascii="Arial" w:hAnsi="Arial" w:cs="Arial"/>
                <w:sz w:val="20"/>
                <w:szCs w:val="20"/>
              </w:rPr>
              <w:t>08</w:t>
            </w:r>
            <w:r w:rsidR="00A3227B" w:rsidRPr="0066483A">
              <w:rPr>
                <w:rFonts w:ascii="Arial" w:hAnsi="Arial" w:cs="Arial"/>
                <w:sz w:val="20"/>
                <w:szCs w:val="20"/>
              </w:rPr>
              <w:t xml:space="preserve">. </w:t>
            </w:r>
            <w:r w:rsidR="009F763B">
              <w:rPr>
                <w:rFonts w:ascii="Arial" w:hAnsi="Arial" w:cs="Arial"/>
                <w:sz w:val="20"/>
                <w:szCs w:val="20"/>
              </w:rPr>
              <w:t>Θα φέρει αυτόματη ασφάλεια</w:t>
            </w:r>
            <w:r w:rsidR="00B94911" w:rsidRPr="0066483A">
              <w:rPr>
                <w:rFonts w:ascii="Arial" w:hAnsi="Arial" w:cs="Arial"/>
                <w:sz w:val="20"/>
                <w:szCs w:val="20"/>
              </w:rPr>
              <w:t xml:space="preserve"> </w:t>
            </w:r>
            <w:r w:rsidR="009F763B">
              <w:rPr>
                <w:rFonts w:ascii="Arial" w:hAnsi="Arial" w:cs="Arial"/>
                <w:sz w:val="20"/>
                <w:szCs w:val="20"/>
              </w:rPr>
              <w:t xml:space="preserve">τουλάχιστον </w:t>
            </w:r>
            <w:r w:rsidR="009F763B" w:rsidRPr="009F763B">
              <w:rPr>
                <w:rFonts w:ascii="Arial" w:hAnsi="Arial" w:cs="Arial"/>
                <w:sz w:val="20"/>
                <w:szCs w:val="20"/>
              </w:rPr>
              <w:t>6</w:t>
            </w:r>
            <w:r w:rsidR="009F763B">
              <w:rPr>
                <w:rFonts w:ascii="Arial" w:hAnsi="Arial" w:cs="Arial"/>
                <w:sz w:val="20"/>
                <w:szCs w:val="20"/>
                <w:lang w:val="en-US"/>
              </w:rPr>
              <w:t>KA</w:t>
            </w:r>
            <w:r w:rsidR="009F763B" w:rsidRPr="009F763B">
              <w:rPr>
                <w:rFonts w:ascii="Arial" w:hAnsi="Arial" w:cs="Arial"/>
                <w:sz w:val="20"/>
                <w:szCs w:val="20"/>
              </w:rPr>
              <w:t xml:space="preserve"> </w:t>
            </w:r>
            <w:r w:rsidR="009F763B">
              <w:rPr>
                <w:rFonts w:ascii="Arial" w:hAnsi="Arial" w:cs="Arial"/>
                <w:sz w:val="20"/>
                <w:szCs w:val="20"/>
              </w:rPr>
              <w:t>εντάσεως 2Α καμπύλης</w:t>
            </w:r>
            <w:r w:rsidR="00B94911" w:rsidRPr="0066483A">
              <w:rPr>
                <w:rFonts w:ascii="Arial" w:hAnsi="Arial" w:cs="Arial"/>
                <w:sz w:val="20"/>
                <w:szCs w:val="20"/>
              </w:rPr>
              <w:t xml:space="preserve"> </w:t>
            </w:r>
            <w:r w:rsidR="00720D0A" w:rsidRPr="0066483A">
              <w:rPr>
                <w:rFonts w:ascii="Arial" w:hAnsi="Arial" w:cs="Arial"/>
                <w:sz w:val="20"/>
                <w:szCs w:val="20"/>
                <w:lang w:val="en-US"/>
              </w:rPr>
              <w:t>C</w:t>
            </w:r>
            <w:r w:rsidR="00E06B35" w:rsidRPr="0066483A">
              <w:rPr>
                <w:rFonts w:ascii="Arial" w:hAnsi="Arial" w:cs="Arial"/>
                <w:sz w:val="20"/>
                <w:szCs w:val="20"/>
              </w:rPr>
              <w:t xml:space="preserve"> επώνυμου οίκου</w:t>
            </w:r>
            <w:r w:rsidR="00A3227B" w:rsidRPr="0066483A">
              <w:rPr>
                <w:rFonts w:ascii="Arial" w:hAnsi="Arial" w:cs="Arial"/>
                <w:sz w:val="20"/>
                <w:szCs w:val="20"/>
              </w:rPr>
              <w:t xml:space="preserve"> </w:t>
            </w:r>
            <w:r w:rsidR="007408D4" w:rsidRPr="0066483A">
              <w:rPr>
                <w:rFonts w:ascii="Arial" w:hAnsi="Arial" w:cs="Arial"/>
                <w:sz w:val="20"/>
                <w:szCs w:val="20"/>
              </w:rPr>
              <w:t xml:space="preserve">τοποθετημένο </w:t>
            </w:r>
            <w:r w:rsidR="00A3227B" w:rsidRPr="0066483A">
              <w:rPr>
                <w:rFonts w:ascii="Arial" w:hAnsi="Arial" w:cs="Arial"/>
                <w:sz w:val="20"/>
                <w:szCs w:val="20"/>
              </w:rPr>
              <w:t xml:space="preserve">σε ράγα </w:t>
            </w:r>
            <w:r w:rsidR="00A3227B" w:rsidRPr="0066483A">
              <w:rPr>
                <w:rFonts w:ascii="Arial" w:hAnsi="Arial" w:cs="Arial"/>
                <w:sz w:val="20"/>
                <w:szCs w:val="20"/>
                <w:lang w:val="en-US"/>
              </w:rPr>
              <w:t>din</w:t>
            </w:r>
            <w:r w:rsidR="00A3227B" w:rsidRPr="0066483A">
              <w:rPr>
                <w:rFonts w:ascii="Arial" w:hAnsi="Arial" w:cs="Arial"/>
                <w:sz w:val="20"/>
                <w:szCs w:val="20"/>
              </w:rPr>
              <w:t xml:space="preserve"> και</w:t>
            </w:r>
            <w:r w:rsidR="007408D4" w:rsidRPr="0066483A">
              <w:rPr>
                <w:rFonts w:ascii="Arial" w:hAnsi="Arial" w:cs="Arial"/>
                <w:sz w:val="20"/>
                <w:szCs w:val="20"/>
              </w:rPr>
              <w:t xml:space="preserve"> μπλοκ σύνδεσης των καλωδίων</w:t>
            </w:r>
            <w:r w:rsidR="005B4FFB" w:rsidRPr="0066483A">
              <w:rPr>
                <w:rFonts w:ascii="Arial" w:hAnsi="Arial" w:cs="Arial"/>
                <w:sz w:val="20"/>
                <w:szCs w:val="20"/>
              </w:rPr>
              <w:t xml:space="preserve"> τοποθετημένο σε ράγα </w:t>
            </w:r>
            <w:r w:rsidR="005B4FFB" w:rsidRPr="0066483A">
              <w:rPr>
                <w:rFonts w:ascii="Arial" w:hAnsi="Arial" w:cs="Arial"/>
                <w:sz w:val="20"/>
                <w:szCs w:val="20"/>
                <w:lang w:val="en-US"/>
              </w:rPr>
              <w:t>din</w:t>
            </w:r>
            <w:r w:rsidR="005B4FFB" w:rsidRPr="0066483A">
              <w:rPr>
                <w:rFonts w:ascii="Arial" w:hAnsi="Arial" w:cs="Arial"/>
                <w:sz w:val="20"/>
                <w:szCs w:val="20"/>
              </w:rPr>
              <w:t>.</w:t>
            </w:r>
            <w:r w:rsidR="008145F9">
              <w:rPr>
                <w:rFonts w:ascii="Arial" w:hAnsi="Arial" w:cs="Arial"/>
                <w:sz w:val="20"/>
                <w:szCs w:val="20"/>
              </w:rPr>
              <w:t xml:space="preserve"> Για την εύκολη τοποθέτηση και συντήρηση του </w:t>
            </w:r>
            <w:proofErr w:type="spellStart"/>
            <w:r w:rsidR="008145F9">
              <w:rPr>
                <w:rFonts w:ascii="Arial" w:hAnsi="Arial" w:cs="Arial"/>
                <w:sz w:val="20"/>
                <w:szCs w:val="20"/>
              </w:rPr>
              <w:t>ακροκιβωτίου</w:t>
            </w:r>
            <w:proofErr w:type="spellEnd"/>
            <w:r w:rsidR="008145F9">
              <w:rPr>
                <w:rFonts w:ascii="Arial" w:hAnsi="Arial" w:cs="Arial"/>
                <w:sz w:val="20"/>
                <w:szCs w:val="20"/>
              </w:rPr>
              <w:t xml:space="preserve"> και καθώς την </w:t>
            </w:r>
            <w:proofErr w:type="spellStart"/>
            <w:r w:rsidR="008145F9">
              <w:rPr>
                <w:rFonts w:ascii="Arial" w:hAnsi="Arial" w:cs="Arial"/>
                <w:sz w:val="20"/>
                <w:szCs w:val="20"/>
              </w:rPr>
              <w:t>διαχείρηση</w:t>
            </w:r>
            <w:proofErr w:type="spellEnd"/>
            <w:r w:rsidR="008145F9">
              <w:rPr>
                <w:rFonts w:ascii="Arial" w:hAnsi="Arial" w:cs="Arial"/>
                <w:sz w:val="20"/>
                <w:szCs w:val="20"/>
              </w:rPr>
              <w:t xml:space="preserve"> των καλωδίων το μέγιστο πλάτος του θα είναι 45mm.</w:t>
            </w:r>
          </w:p>
          <w:p w:rsidR="00A3227B" w:rsidRPr="0066483A" w:rsidRDefault="00A3227B" w:rsidP="00A3227B">
            <w:pPr>
              <w:jc w:val="both"/>
              <w:rPr>
                <w:rFonts w:ascii="Arial" w:hAnsi="Arial" w:cs="Arial"/>
                <w:sz w:val="20"/>
                <w:szCs w:val="20"/>
              </w:rPr>
            </w:pPr>
            <w:r w:rsidRPr="0066483A">
              <w:rPr>
                <w:rFonts w:ascii="Arial" w:hAnsi="Arial" w:cs="Arial"/>
                <w:sz w:val="20"/>
                <w:szCs w:val="20"/>
              </w:rPr>
              <w:t>Τα πιστοποιητικά ποιότητας τα οποία θα πρέπει να προσκομιστούν στο διαγωνισμό είναι:</w:t>
            </w:r>
          </w:p>
          <w:p w:rsidR="00A3227B" w:rsidRPr="0066483A" w:rsidRDefault="00A3227B" w:rsidP="00A3227B">
            <w:pPr>
              <w:jc w:val="both"/>
              <w:rPr>
                <w:rFonts w:ascii="Arial" w:hAnsi="Arial" w:cs="Arial"/>
                <w:sz w:val="20"/>
                <w:szCs w:val="20"/>
              </w:rPr>
            </w:pPr>
            <w:r w:rsidRPr="0066483A">
              <w:rPr>
                <w:rFonts w:ascii="Arial" w:hAnsi="Arial" w:cs="Arial"/>
                <w:sz w:val="20"/>
                <w:szCs w:val="20"/>
              </w:rPr>
              <w:t xml:space="preserve">α) </w:t>
            </w:r>
            <w:r w:rsidR="005B4FFB" w:rsidRPr="0066483A">
              <w:rPr>
                <w:rFonts w:ascii="Arial" w:hAnsi="Arial" w:cs="Arial"/>
                <w:sz w:val="20"/>
                <w:szCs w:val="20"/>
              </w:rPr>
              <w:t xml:space="preserve"> </w:t>
            </w:r>
            <w:r w:rsidRPr="0066483A">
              <w:rPr>
                <w:rFonts w:ascii="Arial" w:hAnsi="Arial" w:cs="Arial"/>
                <w:sz w:val="20"/>
                <w:szCs w:val="20"/>
              </w:rPr>
              <w:t xml:space="preserve">Δήλωση συμμόρφωσης </w:t>
            </w:r>
            <w:r w:rsidRPr="0066483A">
              <w:rPr>
                <w:rFonts w:ascii="Arial" w:hAnsi="Arial" w:cs="Arial"/>
                <w:sz w:val="20"/>
                <w:szCs w:val="20"/>
                <w:lang w:val="en-US"/>
              </w:rPr>
              <w:t>CE</w:t>
            </w:r>
          </w:p>
          <w:p w:rsidR="00A3227B" w:rsidRDefault="00A3227B" w:rsidP="00A3227B">
            <w:pPr>
              <w:jc w:val="both"/>
              <w:rPr>
                <w:rFonts w:ascii="Arial" w:hAnsi="Arial" w:cs="Arial"/>
                <w:sz w:val="20"/>
                <w:szCs w:val="20"/>
              </w:rPr>
            </w:pPr>
            <w:r w:rsidRPr="0066483A">
              <w:rPr>
                <w:rFonts w:ascii="Arial" w:hAnsi="Arial" w:cs="Arial"/>
                <w:sz w:val="20"/>
                <w:szCs w:val="20"/>
              </w:rPr>
              <w:t xml:space="preserve">β) </w:t>
            </w:r>
            <w:r w:rsidR="005B4FFB" w:rsidRPr="0066483A">
              <w:rPr>
                <w:rFonts w:ascii="Arial" w:hAnsi="Arial" w:cs="Arial"/>
                <w:sz w:val="20"/>
                <w:szCs w:val="20"/>
              </w:rPr>
              <w:t xml:space="preserve"> </w:t>
            </w:r>
            <w:r w:rsidRPr="0066483A">
              <w:rPr>
                <w:rFonts w:ascii="Arial" w:hAnsi="Arial" w:cs="Arial"/>
                <w:sz w:val="20"/>
                <w:szCs w:val="20"/>
              </w:rPr>
              <w:t xml:space="preserve">Έκθεση δοκιμών αναφορικά με τους δείκτες ΙΚ και </w:t>
            </w:r>
            <w:r w:rsidRPr="0066483A">
              <w:rPr>
                <w:rFonts w:ascii="Arial" w:hAnsi="Arial" w:cs="Arial"/>
                <w:sz w:val="20"/>
                <w:szCs w:val="20"/>
                <w:lang w:val="en-US"/>
              </w:rPr>
              <w:t>IP</w:t>
            </w:r>
            <w:r w:rsidRPr="0066483A">
              <w:rPr>
                <w:rFonts w:ascii="Arial" w:hAnsi="Arial" w:cs="Arial"/>
                <w:sz w:val="20"/>
                <w:szCs w:val="20"/>
              </w:rPr>
              <w:t>.</w:t>
            </w:r>
          </w:p>
          <w:p w:rsidR="0066483A" w:rsidRPr="0066483A" w:rsidRDefault="0066483A" w:rsidP="00A3227B">
            <w:pPr>
              <w:jc w:val="both"/>
              <w:rPr>
                <w:rFonts w:ascii="Arial" w:hAnsi="Arial" w:cs="Arial"/>
                <w:sz w:val="20"/>
                <w:szCs w:val="20"/>
              </w:rPr>
            </w:pPr>
            <w:r>
              <w:rPr>
                <w:rFonts w:ascii="Arial" w:hAnsi="Arial" w:cs="Arial"/>
                <w:sz w:val="20"/>
                <w:szCs w:val="20"/>
              </w:rPr>
              <w:t xml:space="preserve">γ)  </w:t>
            </w:r>
            <w:r w:rsidRPr="0066483A">
              <w:rPr>
                <w:rFonts w:ascii="Arial" w:hAnsi="Arial" w:cs="Arial"/>
                <w:sz w:val="20"/>
                <w:szCs w:val="20"/>
              </w:rPr>
              <w:t xml:space="preserve">Πιστοποιητικό διαχείρισης ποιότητας της κατασκευάστριας εταιρίας σύμφωνα με το πρότυπο </w:t>
            </w:r>
            <w:r w:rsidRPr="0066483A">
              <w:rPr>
                <w:rFonts w:ascii="Arial" w:hAnsi="Arial" w:cs="Arial"/>
                <w:sz w:val="20"/>
                <w:szCs w:val="20"/>
                <w:lang w:val="en-US"/>
              </w:rPr>
              <w:t>ISO</w:t>
            </w:r>
            <w:r w:rsidRPr="0066483A">
              <w:rPr>
                <w:rFonts w:ascii="Arial" w:hAnsi="Arial" w:cs="Arial"/>
                <w:sz w:val="20"/>
                <w:szCs w:val="20"/>
              </w:rPr>
              <w:t xml:space="preserve"> 9001.</w:t>
            </w:r>
          </w:p>
          <w:p w:rsidR="003B76DC" w:rsidRPr="0066483A" w:rsidRDefault="003B76DC" w:rsidP="00A3227B">
            <w:pPr>
              <w:jc w:val="both"/>
              <w:rPr>
                <w:rFonts w:ascii="Arial" w:hAnsi="Arial" w:cs="Arial"/>
                <w:sz w:val="20"/>
                <w:szCs w:val="20"/>
              </w:rPr>
            </w:pPr>
          </w:p>
        </w:tc>
      </w:tr>
    </w:tbl>
    <w:p w:rsidR="00124BC1" w:rsidRDefault="00124BC1" w:rsidP="002C2DD2">
      <w:pPr>
        <w:rPr>
          <w:rFonts w:ascii="Arial" w:hAnsi="Arial" w:cs="Arial"/>
        </w:rPr>
      </w:pPr>
    </w:p>
    <w:p w:rsidR="00FF4899" w:rsidRPr="0040186D" w:rsidRDefault="00845BE8" w:rsidP="002C2DD2">
      <w:pPr>
        <w:rPr>
          <w:rFonts w:ascii="Arial" w:hAnsi="Arial" w:cs="Arial"/>
        </w:rPr>
      </w:pPr>
      <w:r>
        <w:rPr>
          <w:rFonts w:ascii="Arial" w:hAnsi="Arial" w:cs="Arial"/>
        </w:rPr>
        <w:t xml:space="preserve">Ενδεικτικός τύπος ιστού: </w:t>
      </w:r>
      <w:proofErr w:type="spellStart"/>
      <w:r>
        <w:rPr>
          <w:rFonts w:ascii="Arial" w:hAnsi="Arial" w:cs="Arial"/>
          <w:lang w:val="en-US"/>
        </w:rPr>
        <w:t>Zincometal</w:t>
      </w:r>
      <w:proofErr w:type="spellEnd"/>
      <w:r w:rsidRPr="00845BE8">
        <w:rPr>
          <w:rFonts w:ascii="Arial" w:hAnsi="Arial" w:cs="Arial"/>
        </w:rPr>
        <w:t xml:space="preserve"> </w:t>
      </w:r>
      <w:r>
        <w:rPr>
          <w:rFonts w:ascii="Arial" w:hAnsi="Arial" w:cs="Arial"/>
          <w:lang w:val="en-US"/>
        </w:rPr>
        <w:t>ST</w:t>
      </w:r>
      <w:r w:rsidR="0040186D">
        <w:rPr>
          <w:rFonts w:ascii="Arial" w:hAnsi="Arial" w:cs="Arial"/>
        </w:rPr>
        <w:t>400</w:t>
      </w:r>
      <w:r w:rsidR="00D51EB2">
        <w:rPr>
          <w:rFonts w:ascii="Arial" w:hAnsi="Arial" w:cs="Arial"/>
        </w:rPr>
        <w:t>/133</w:t>
      </w:r>
      <w:r w:rsidR="0040186D">
        <w:rPr>
          <w:rFonts w:ascii="Arial" w:hAnsi="Arial" w:cs="Arial"/>
        </w:rPr>
        <w:t>/76</w:t>
      </w:r>
      <w:r>
        <w:rPr>
          <w:rFonts w:ascii="Arial" w:hAnsi="Arial" w:cs="Arial"/>
          <w:lang w:val="en-US"/>
        </w:rPr>
        <w:t>T</w:t>
      </w:r>
      <w:r w:rsidR="00ED0A60">
        <w:rPr>
          <w:rFonts w:ascii="Arial" w:hAnsi="Arial" w:cs="Arial"/>
        </w:rPr>
        <w:t xml:space="preserve"> </w:t>
      </w:r>
    </w:p>
    <w:p w:rsidR="00845BE8" w:rsidRDefault="00845BE8" w:rsidP="00720D0A">
      <w:pPr>
        <w:tabs>
          <w:tab w:val="left" w:pos="5590"/>
        </w:tabs>
        <w:rPr>
          <w:rFonts w:ascii="Arial" w:hAnsi="Arial" w:cs="Arial"/>
        </w:rPr>
      </w:pPr>
      <w:r>
        <w:rPr>
          <w:rFonts w:ascii="Arial" w:hAnsi="Arial" w:cs="Arial"/>
        </w:rPr>
        <w:t xml:space="preserve">Ενδεικτικός τύπος </w:t>
      </w:r>
      <w:proofErr w:type="spellStart"/>
      <w:r>
        <w:rPr>
          <w:rFonts w:ascii="Arial" w:hAnsi="Arial" w:cs="Arial"/>
        </w:rPr>
        <w:t>ακροκιβωτίου</w:t>
      </w:r>
      <w:proofErr w:type="spellEnd"/>
      <w:r>
        <w:rPr>
          <w:rFonts w:ascii="Arial" w:hAnsi="Arial" w:cs="Arial"/>
        </w:rPr>
        <w:t xml:space="preserve">: </w:t>
      </w:r>
      <w:proofErr w:type="spellStart"/>
      <w:r>
        <w:rPr>
          <w:rFonts w:ascii="Arial" w:hAnsi="Arial" w:cs="Arial"/>
          <w:lang w:val="en-US"/>
        </w:rPr>
        <w:t>Zincometal</w:t>
      </w:r>
      <w:proofErr w:type="spellEnd"/>
      <w:r w:rsidRPr="003377A8">
        <w:rPr>
          <w:rFonts w:ascii="Arial" w:hAnsi="Arial" w:cs="Arial"/>
        </w:rPr>
        <w:t xml:space="preserve"> </w:t>
      </w:r>
      <w:r>
        <w:rPr>
          <w:rFonts w:ascii="Arial" w:hAnsi="Arial" w:cs="Arial"/>
        </w:rPr>
        <w:t>Α</w:t>
      </w:r>
      <w:r w:rsidR="00C61E28">
        <w:rPr>
          <w:rFonts w:ascii="Arial" w:hAnsi="Arial" w:cs="Arial"/>
        </w:rPr>
        <w:t>Μ</w:t>
      </w:r>
      <w:r>
        <w:rPr>
          <w:rFonts w:ascii="Arial" w:hAnsi="Arial" w:cs="Arial"/>
        </w:rPr>
        <w:t>-Μ3</w:t>
      </w:r>
      <w:r w:rsidR="00C61E28">
        <w:rPr>
          <w:rFonts w:ascii="Arial" w:hAnsi="Arial" w:cs="Arial"/>
        </w:rPr>
        <w:t>Α</w:t>
      </w:r>
      <w:r w:rsidR="00720D0A">
        <w:rPr>
          <w:rFonts w:ascii="Arial" w:hAnsi="Arial" w:cs="Arial"/>
        </w:rPr>
        <w:tab/>
      </w:r>
    </w:p>
    <w:p w:rsidR="00674331" w:rsidRDefault="00674331" w:rsidP="00720D0A">
      <w:pPr>
        <w:tabs>
          <w:tab w:val="left" w:pos="5590"/>
        </w:tabs>
        <w:rPr>
          <w:rFonts w:ascii="Arial" w:hAnsi="Arial" w:cs="Arial"/>
        </w:rPr>
      </w:pPr>
    </w:p>
    <w:p w:rsidR="00674331" w:rsidRDefault="00674331" w:rsidP="00720D0A">
      <w:pPr>
        <w:tabs>
          <w:tab w:val="left" w:pos="5590"/>
        </w:tabs>
        <w:rPr>
          <w:rFonts w:ascii="Arial" w:hAnsi="Arial" w:cs="Arial"/>
        </w:rPr>
      </w:pPr>
      <w:r>
        <w:rPr>
          <w:rFonts w:ascii="Arial" w:hAnsi="Arial" w:cs="Arial"/>
        </w:rPr>
        <w:lastRenderedPageBreak/>
        <w:t xml:space="preserve">Η σήμανση </w:t>
      </w:r>
      <w:r>
        <w:rPr>
          <w:rFonts w:ascii="Arial" w:hAnsi="Arial" w:cs="Arial"/>
          <w:lang w:val="en-US"/>
        </w:rPr>
        <w:t>CE</w:t>
      </w:r>
      <w:r w:rsidRPr="00674331">
        <w:rPr>
          <w:rFonts w:ascii="Arial" w:hAnsi="Arial" w:cs="Arial"/>
        </w:rPr>
        <w:t xml:space="preserve"> </w:t>
      </w:r>
      <w:r>
        <w:rPr>
          <w:rFonts w:ascii="Arial" w:hAnsi="Arial" w:cs="Arial"/>
        </w:rPr>
        <w:t>των ιστών θα ελεγχθ</w:t>
      </w:r>
      <w:r w:rsidR="00BB0174">
        <w:rPr>
          <w:rFonts w:ascii="Arial" w:hAnsi="Arial" w:cs="Arial"/>
        </w:rPr>
        <w:t>εί από την αρμόδια επιτροπή παρακο</w:t>
      </w:r>
      <w:r>
        <w:rPr>
          <w:rFonts w:ascii="Arial" w:hAnsi="Arial" w:cs="Arial"/>
        </w:rPr>
        <w:t>λούθησης και παραλαβής της προμήθειας.</w:t>
      </w:r>
    </w:p>
    <w:p w:rsidR="00AB71A3" w:rsidRDefault="00AB71A3" w:rsidP="00720D0A">
      <w:pPr>
        <w:tabs>
          <w:tab w:val="left" w:pos="5590"/>
        </w:tabs>
        <w:rPr>
          <w:rFonts w:ascii="Arial" w:hAnsi="Arial" w:cs="Arial"/>
        </w:rPr>
      </w:pPr>
    </w:p>
    <w:p w:rsidR="00734101" w:rsidRDefault="00734101" w:rsidP="00734101">
      <w:pPr>
        <w:pStyle w:val="3"/>
      </w:pPr>
      <w:bookmarkStart w:id="20" w:name="_Toc498520097"/>
      <w:r>
        <w:t>5.2.2</w:t>
      </w:r>
      <w:r>
        <w:tab/>
        <w:t>Βραχίονες</w:t>
      </w:r>
      <w:bookmarkEnd w:id="20"/>
    </w:p>
    <w:p w:rsidR="00734101" w:rsidRPr="00AA6102" w:rsidRDefault="00AA6102" w:rsidP="009B0746">
      <w:pPr>
        <w:jc w:val="both"/>
        <w:rPr>
          <w:rFonts w:ascii="Arial" w:hAnsi="Arial" w:cs="Arial"/>
        </w:rPr>
      </w:pPr>
      <w:r w:rsidRPr="003B158D">
        <w:rPr>
          <w:rFonts w:ascii="Arial" w:hAnsi="Arial" w:cs="Arial"/>
        </w:rPr>
        <w:t xml:space="preserve">Δεδομένης της </w:t>
      </w:r>
      <w:proofErr w:type="spellStart"/>
      <w:r w:rsidRPr="003B158D">
        <w:rPr>
          <w:rFonts w:ascii="Arial" w:hAnsi="Arial" w:cs="Arial"/>
        </w:rPr>
        <w:t>δεντροφύτευσης</w:t>
      </w:r>
      <w:proofErr w:type="spellEnd"/>
      <w:r w:rsidRPr="003B158D">
        <w:rPr>
          <w:rFonts w:ascii="Arial" w:hAnsi="Arial" w:cs="Arial"/>
        </w:rPr>
        <w:t xml:space="preserve"> </w:t>
      </w:r>
      <w:r w:rsidR="00993A47">
        <w:rPr>
          <w:rFonts w:ascii="Arial" w:hAnsi="Arial" w:cs="Arial"/>
        </w:rPr>
        <w:t xml:space="preserve">στο </w:t>
      </w:r>
      <w:r>
        <w:rPr>
          <w:rFonts w:ascii="Arial" w:hAnsi="Arial" w:cs="Arial"/>
        </w:rPr>
        <w:t xml:space="preserve">πεζοδρόμιο </w:t>
      </w:r>
      <w:r w:rsidRPr="003B158D">
        <w:rPr>
          <w:rFonts w:ascii="Arial" w:hAnsi="Arial" w:cs="Arial"/>
        </w:rPr>
        <w:t>και προκειμένου να μειωθεί η σκίαση στο δρόμο</w:t>
      </w:r>
      <w:r>
        <w:rPr>
          <w:rFonts w:ascii="Arial" w:hAnsi="Arial" w:cs="Arial"/>
        </w:rPr>
        <w:t>, οι βραχίονες θα έχουν οριζόντια προβολή 1,5</w:t>
      </w:r>
      <w:r>
        <w:rPr>
          <w:rFonts w:ascii="Arial" w:hAnsi="Arial" w:cs="Arial"/>
          <w:lang w:val="en-US"/>
        </w:rPr>
        <w:t>m</w:t>
      </w:r>
      <w:r>
        <w:rPr>
          <w:rFonts w:ascii="Arial" w:hAnsi="Arial" w:cs="Arial"/>
        </w:rPr>
        <w:t xml:space="preserve"> </w:t>
      </w:r>
      <w:r>
        <w:rPr>
          <w:rFonts w:ascii="Arial" w:eastAsia="TT168o00" w:hAnsi="Arial" w:cs="Arial"/>
          <w:color w:val="000000"/>
        </w:rPr>
        <w:t>και κλίση</w:t>
      </w:r>
      <w:r w:rsidR="00734101" w:rsidRPr="0006262C">
        <w:rPr>
          <w:rFonts w:ascii="Arial" w:eastAsia="TT168o00" w:hAnsi="Arial" w:cs="Arial"/>
          <w:color w:val="000000"/>
        </w:rPr>
        <w:t xml:space="preserve"> </w:t>
      </w:r>
      <w:r w:rsidR="00734101">
        <w:rPr>
          <w:rFonts w:ascii="Arial" w:eastAsia="TT168o00" w:hAnsi="Arial" w:cs="Arial"/>
          <w:color w:val="000000"/>
        </w:rPr>
        <w:t xml:space="preserve">σύμφωνα </w:t>
      </w:r>
      <w:r w:rsidR="00433E72">
        <w:rPr>
          <w:rFonts w:ascii="Arial" w:eastAsia="TT168o00" w:hAnsi="Arial" w:cs="Arial"/>
          <w:color w:val="000000"/>
        </w:rPr>
        <w:t>με την επιλογή του αναδόχου και τις παρατηρήσεις του σχεδίου Φ-4</w:t>
      </w:r>
      <w:r w:rsidR="00734101" w:rsidRPr="00044598">
        <w:rPr>
          <w:rFonts w:ascii="Arial" w:eastAsia="TT168o00" w:hAnsi="Arial" w:cs="Arial"/>
          <w:color w:val="000000"/>
        </w:rPr>
        <w:t xml:space="preserve">. </w:t>
      </w:r>
      <w:r w:rsidR="00734101">
        <w:rPr>
          <w:rFonts w:ascii="Arial" w:eastAsia="TT168o00" w:hAnsi="Arial" w:cs="Arial"/>
          <w:color w:val="000000"/>
        </w:rPr>
        <w:t xml:space="preserve">Θα </w:t>
      </w:r>
      <w:proofErr w:type="spellStart"/>
      <w:r w:rsidR="00734101">
        <w:rPr>
          <w:rFonts w:ascii="Arial" w:eastAsia="TT168o00" w:hAnsi="Arial" w:cs="Arial"/>
          <w:color w:val="000000"/>
        </w:rPr>
        <w:t>κατασκευάστεί</w:t>
      </w:r>
      <w:proofErr w:type="spellEnd"/>
      <w:r w:rsidR="00734101" w:rsidRPr="0040516B">
        <w:rPr>
          <w:rFonts w:ascii="Arial" w:eastAsia="TT168o00" w:hAnsi="Arial" w:cs="Arial"/>
          <w:color w:val="000000"/>
        </w:rPr>
        <w:t xml:space="preserve"> από συνεχή </w:t>
      </w:r>
      <w:proofErr w:type="spellStart"/>
      <w:r w:rsidR="00734101" w:rsidRPr="0040516B">
        <w:rPr>
          <w:rFonts w:ascii="Arial" w:eastAsia="TT168o00" w:hAnsi="Arial" w:cs="Arial"/>
          <w:color w:val="000000"/>
        </w:rPr>
        <w:t>χαλυβδοσωλήνα</w:t>
      </w:r>
      <w:proofErr w:type="spellEnd"/>
      <w:r w:rsidR="00734101" w:rsidRPr="0040516B">
        <w:rPr>
          <w:rFonts w:ascii="Arial" w:eastAsia="TT168o00" w:hAnsi="Arial" w:cs="Arial"/>
          <w:color w:val="000000"/>
        </w:rPr>
        <w:t xml:space="preserve"> σταθερής διατομής και</w:t>
      </w:r>
      <w:r w:rsidR="00734101">
        <w:rPr>
          <w:rFonts w:ascii="Arial" w:eastAsia="TT168o00" w:hAnsi="Arial" w:cs="Arial"/>
          <w:color w:val="000000"/>
        </w:rPr>
        <w:t xml:space="preserve"> θα στερεωθεί</w:t>
      </w:r>
      <w:r w:rsidR="00734101" w:rsidRPr="0040516B">
        <w:rPr>
          <w:rFonts w:ascii="Arial" w:eastAsia="TT168o00" w:hAnsi="Arial" w:cs="Arial"/>
          <w:color w:val="000000"/>
        </w:rPr>
        <w:t xml:space="preserve"> στην κορυφή του ιστού με ειδικό μεταλλικό περιλαίμιο (χοάνη) κατάλληλης</w:t>
      </w:r>
      <w:r w:rsidR="00433E72">
        <w:rPr>
          <w:rFonts w:ascii="Arial" w:eastAsia="TT168o00" w:hAnsi="Arial" w:cs="Arial"/>
          <w:color w:val="000000"/>
        </w:rPr>
        <w:t xml:space="preserve"> </w:t>
      </w:r>
      <w:r w:rsidR="00734101" w:rsidRPr="0040516B">
        <w:rPr>
          <w:rFonts w:ascii="Arial" w:eastAsia="TT168o00" w:hAnsi="Arial" w:cs="Arial"/>
          <w:color w:val="000000"/>
        </w:rPr>
        <w:t xml:space="preserve">διατομής που </w:t>
      </w:r>
      <w:proofErr w:type="spellStart"/>
      <w:r w:rsidR="00734101" w:rsidRPr="0040516B">
        <w:rPr>
          <w:rFonts w:ascii="Arial" w:eastAsia="TT168o00" w:hAnsi="Arial" w:cs="Arial"/>
          <w:color w:val="000000"/>
        </w:rPr>
        <w:t>συναρμολογείται</w:t>
      </w:r>
      <w:proofErr w:type="spellEnd"/>
      <w:r w:rsidR="00734101" w:rsidRPr="0040516B">
        <w:rPr>
          <w:rFonts w:ascii="Arial" w:eastAsia="TT168o00" w:hAnsi="Arial" w:cs="Arial"/>
          <w:color w:val="000000"/>
        </w:rPr>
        <w:t xml:space="preserve"> με μπουλόνια ή κοχλίες στερέωσης</w:t>
      </w:r>
      <w:r w:rsidR="00BA161F">
        <w:rPr>
          <w:rFonts w:ascii="Arial" w:eastAsia="TT168o00" w:hAnsi="Arial" w:cs="Arial"/>
          <w:color w:val="000000"/>
        </w:rPr>
        <w:t xml:space="preserve"> θερμά γαλβανισμένα και ποιότητας 8.8</w:t>
      </w:r>
      <w:r w:rsidR="00734101">
        <w:rPr>
          <w:rFonts w:ascii="Arial" w:eastAsia="TT168o00" w:hAnsi="Arial" w:cs="Arial"/>
          <w:color w:val="000000"/>
        </w:rPr>
        <w:t xml:space="preserve">. </w:t>
      </w:r>
      <w:r w:rsidR="009B0746">
        <w:rPr>
          <w:rFonts w:ascii="Arial" w:eastAsia="TT168o00" w:hAnsi="Arial" w:cs="Arial"/>
          <w:color w:val="000000"/>
        </w:rPr>
        <w:t xml:space="preserve">Το υλικό του βραχίονα θα είναι χάλυβας </w:t>
      </w:r>
      <w:r w:rsidR="009B0746" w:rsidRPr="0040516B">
        <w:rPr>
          <w:rFonts w:ascii="Arial" w:eastAsia="TT168o00" w:hAnsi="Arial" w:cs="Arial"/>
          <w:color w:val="000000"/>
        </w:rPr>
        <w:t>S235JR / EN10025</w:t>
      </w:r>
      <w:r w:rsidR="009B0746">
        <w:rPr>
          <w:rFonts w:ascii="Arial" w:eastAsia="TT168o00" w:hAnsi="Arial" w:cs="Arial"/>
          <w:color w:val="000000"/>
        </w:rPr>
        <w:t xml:space="preserve">. </w:t>
      </w:r>
      <w:r w:rsidR="009B0746">
        <w:rPr>
          <w:rFonts w:ascii="Arial" w:eastAsia="TT168o00" w:hAnsi="Arial" w:cs="Arial"/>
          <w:color w:val="000000"/>
          <w:lang w:val="en-US"/>
        </w:rPr>
        <w:t>O</w:t>
      </w:r>
      <w:r w:rsidR="009B0746">
        <w:rPr>
          <w:rFonts w:ascii="Arial" w:eastAsia="TT168o00" w:hAnsi="Arial" w:cs="Arial"/>
          <w:color w:val="000000"/>
        </w:rPr>
        <w:t xml:space="preserve"> σωλήνας θα έχει εξωτερική διάμετρο Φ60</w:t>
      </w:r>
      <w:r w:rsidR="009B0746">
        <w:rPr>
          <w:rFonts w:ascii="Arial" w:eastAsia="TT168o00" w:hAnsi="Arial" w:cs="Arial"/>
          <w:color w:val="000000"/>
          <w:lang w:val="en-US"/>
        </w:rPr>
        <w:t>mm</w:t>
      </w:r>
      <w:r w:rsidR="009B0746">
        <w:rPr>
          <w:rFonts w:ascii="Arial" w:eastAsia="TT168o00" w:hAnsi="Arial" w:cs="Arial"/>
          <w:color w:val="000000"/>
        </w:rPr>
        <w:t xml:space="preserve"> και πάχος τουλάχιστον 3</w:t>
      </w:r>
      <w:r w:rsidR="009B0746">
        <w:rPr>
          <w:rFonts w:ascii="Arial" w:eastAsia="TT168o00" w:hAnsi="Arial" w:cs="Arial"/>
          <w:color w:val="000000"/>
          <w:lang w:val="en-US"/>
        </w:rPr>
        <w:t>mm</w:t>
      </w:r>
      <w:r w:rsidR="009B0746" w:rsidRPr="00D7751B">
        <w:rPr>
          <w:rFonts w:ascii="Arial" w:eastAsia="TT168o00" w:hAnsi="Arial" w:cs="Arial"/>
          <w:color w:val="000000"/>
        </w:rPr>
        <w:t xml:space="preserve"> </w:t>
      </w:r>
      <w:r w:rsidR="009B0746">
        <w:rPr>
          <w:rFonts w:ascii="Arial" w:eastAsia="TT168o00" w:hAnsi="Arial" w:cs="Arial"/>
          <w:color w:val="000000"/>
        </w:rPr>
        <w:t>ενώ η διάμετρος της χοάνης για την τοποθέτηση στον ιστό θα είναι Φ133</w:t>
      </w:r>
      <w:r w:rsidR="009B0746">
        <w:rPr>
          <w:rFonts w:ascii="Arial" w:eastAsia="TT168o00" w:hAnsi="Arial" w:cs="Arial"/>
          <w:color w:val="000000"/>
          <w:lang w:val="en-US"/>
        </w:rPr>
        <w:t>mm</w:t>
      </w:r>
      <w:r w:rsidR="009B0746" w:rsidRPr="00D7751B">
        <w:rPr>
          <w:rFonts w:ascii="Arial" w:eastAsia="TT168o00" w:hAnsi="Arial" w:cs="Arial"/>
          <w:color w:val="000000"/>
        </w:rPr>
        <w:t xml:space="preserve">. </w:t>
      </w:r>
      <w:r w:rsidR="009B0746">
        <w:rPr>
          <w:rFonts w:ascii="Arial" w:eastAsia="TT168o00" w:hAnsi="Arial" w:cs="Arial"/>
          <w:color w:val="000000"/>
        </w:rPr>
        <w:t xml:space="preserve">Στο σημείο σύνδεσης της χοάνης με το βραχίονα θα πρέπει να τοποθετηθεί τριγωνικό </w:t>
      </w:r>
      <w:proofErr w:type="spellStart"/>
      <w:r w:rsidR="009B0746">
        <w:rPr>
          <w:rFonts w:ascii="Arial" w:eastAsia="TT168o00" w:hAnsi="Arial" w:cs="Arial"/>
          <w:color w:val="000000"/>
        </w:rPr>
        <w:t>λαμάκι</w:t>
      </w:r>
      <w:proofErr w:type="spellEnd"/>
      <w:r w:rsidR="009B0746">
        <w:rPr>
          <w:rFonts w:ascii="Arial" w:eastAsia="TT168o00" w:hAnsi="Arial" w:cs="Arial"/>
          <w:color w:val="000000"/>
        </w:rPr>
        <w:t xml:space="preserve"> ενίσχυσης</w:t>
      </w:r>
      <w:r w:rsidR="009B0746" w:rsidRPr="00BE08E8">
        <w:rPr>
          <w:rFonts w:ascii="Arial" w:eastAsia="TT168o00" w:hAnsi="Arial" w:cs="Arial"/>
          <w:color w:val="000000"/>
        </w:rPr>
        <w:t xml:space="preserve"> </w:t>
      </w:r>
      <w:r w:rsidR="009B0746">
        <w:rPr>
          <w:rFonts w:ascii="Arial" w:eastAsia="TT168o00" w:hAnsi="Arial" w:cs="Arial"/>
          <w:color w:val="000000"/>
        </w:rPr>
        <w:t>πάχους τουλάχιστον 5</w:t>
      </w:r>
      <w:r w:rsidR="009B0746">
        <w:rPr>
          <w:rFonts w:ascii="Arial" w:eastAsia="TT168o00" w:hAnsi="Arial" w:cs="Arial"/>
          <w:color w:val="000000"/>
          <w:lang w:val="en-US"/>
        </w:rPr>
        <w:t>mm</w:t>
      </w:r>
      <w:r w:rsidR="009B0746">
        <w:rPr>
          <w:rFonts w:ascii="Arial" w:eastAsia="TT168o00" w:hAnsi="Arial" w:cs="Arial"/>
          <w:color w:val="000000"/>
        </w:rPr>
        <w:t xml:space="preserve">. </w:t>
      </w:r>
      <w:r w:rsidR="00734101" w:rsidRPr="0040516B">
        <w:rPr>
          <w:rFonts w:ascii="Arial" w:eastAsia="TT168o00" w:hAnsi="Arial" w:cs="Arial"/>
          <w:color w:val="000000"/>
        </w:rPr>
        <w:t>Ο βραχίονας μαζί με τη χοάνη μετά την ολοκλήρωση των</w:t>
      </w:r>
      <w:r w:rsidR="00734101">
        <w:rPr>
          <w:rFonts w:ascii="Arial" w:eastAsia="TT168o00" w:hAnsi="Arial" w:cs="Arial"/>
          <w:color w:val="000000"/>
        </w:rPr>
        <w:t xml:space="preserve"> συγκολλήσεων θα </w:t>
      </w:r>
      <w:r w:rsidR="00734101" w:rsidRPr="0040516B">
        <w:rPr>
          <w:rFonts w:ascii="Arial" w:eastAsia="TT168o00" w:hAnsi="Arial" w:cs="Arial"/>
          <w:color w:val="000000"/>
        </w:rPr>
        <w:t>προστατεύονται εσωτερικά και εξωτερικά με θερμό βαθύ</w:t>
      </w:r>
      <w:r w:rsidR="00734101">
        <w:rPr>
          <w:rFonts w:ascii="Arial" w:eastAsia="TT168o00" w:hAnsi="Arial" w:cs="Arial"/>
          <w:color w:val="000000"/>
        </w:rPr>
        <w:t xml:space="preserve"> </w:t>
      </w:r>
      <w:proofErr w:type="spellStart"/>
      <w:r w:rsidR="00734101" w:rsidRPr="0040516B">
        <w:rPr>
          <w:rFonts w:ascii="Arial" w:eastAsia="TT168o00" w:hAnsi="Arial" w:cs="Arial"/>
          <w:color w:val="000000"/>
        </w:rPr>
        <w:t>γαλβάνισμα</w:t>
      </w:r>
      <w:proofErr w:type="spellEnd"/>
      <w:r w:rsidR="00734101">
        <w:rPr>
          <w:rFonts w:ascii="Arial" w:eastAsia="TT168o00" w:hAnsi="Arial" w:cs="Arial"/>
          <w:color w:val="000000"/>
        </w:rPr>
        <w:t xml:space="preserve"> </w:t>
      </w:r>
      <w:r w:rsidR="005B4FFB">
        <w:rPr>
          <w:rFonts w:ascii="Arial" w:hAnsi="Arial" w:cs="Arial"/>
        </w:rPr>
        <w:t>σύμφωνα με το</w:t>
      </w:r>
      <w:r w:rsidR="005B4FFB" w:rsidRPr="00674B8E">
        <w:rPr>
          <w:rFonts w:ascii="Arial" w:hAnsi="Arial" w:cs="Arial"/>
        </w:rPr>
        <w:t xml:space="preserve"> </w:t>
      </w:r>
      <w:r w:rsidR="005B4FFB">
        <w:rPr>
          <w:rFonts w:ascii="Arial" w:hAnsi="Arial" w:cs="Arial"/>
          <w:lang w:val="en-US"/>
        </w:rPr>
        <w:t>EN</w:t>
      </w:r>
      <w:r w:rsidR="005B4FFB" w:rsidRPr="00674B8E">
        <w:rPr>
          <w:rFonts w:ascii="Arial" w:hAnsi="Arial" w:cs="Arial"/>
        </w:rPr>
        <w:t xml:space="preserve"> </w:t>
      </w:r>
      <w:r w:rsidR="005B4FFB">
        <w:rPr>
          <w:rFonts w:ascii="Arial" w:hAnsi="Arial" w:cs="Arial"/>
          <w:lang w:val="en-US"/>
        </w:rPr>
        <w:t>ISO</w:t>
      </w:r>
      <w:r w:rsidR="005B4FFB" w:rsidRPr="00674B8E">
        <w:rPr>
          <w:rFonts w:ascii="Arial" w:hAnsi="Arial" w:cs="Arial"/>
        </w:rPr>
        <w:t xml:space="preserve"> 1461</w:t>
      </w:r>
      <w:r w:rsidR="009B0746">
        <w:rPr>
          <w:rFonts w:ascii="Arial" w:hAnsi="Arial" w:cs="Arial"/>
        </w:rPr>
        <w:t>.</w:t>
      </w:r>
      <w:r w:rsidR="009B0746" w:rsidRPr="009B0746">
        <w:rPr>
          <w:rFonts w:ascii="Arial" w:hAnsi="Arial" w:cs="Arial"/>
        </w:rPr>
        <w:t xml:space="preserve"> Ο χρόνος εγγύησης για την αντιδιαβρωτική προστασία τους (</w:t>
      </w:r>
      <w:proofErr w:type="spellStart"/>
      <w:r w:rsidR="009B0746" w:rsidRPr="009B0746">
        <w:rPr>
          <w:rFonts w:ascii="Arial" w:hAnsi="Arial" w:cs="Arial"/>
        </w:rPr>
        <w:t>γαλβάνισμα</w:t>
      </w:r>
      <w:proofErr w:type="spellEnd"/>
      <w:r w:rsidR="009B0746" w:rsidRPr="009B0746">
        <w:rPr>
          <w:rFonts w:ascii="Arial" w:hAnsi="Arial" w:cs="Arial"/>
        </w:rPr>
        <w:t>) θα είναι τουλάχιστον 5 έτη.</w:t>
      </w:r>
      <w:r w:rsidR="009B0746">
        <w:rPr>
          <w:rFonts w:ascii="Arial" w:hAnsi="Arial" w:cs="Arial"/>
        </w:rPr>
        <w:t xml:space="preserve"> </w:t>
      </w:r>
      <w:r w:rsidR="00433E72">
        <w:rPr>
          <w:rFonts w:ascii="Arial" w:eastAsia="TT168o00" w:hAnsi="Arial" w:cs="Arial"/>
          <w:color w:val="000000"/>
        </w:rPr>
        <w:t>Τ</w:t>
      </w:r>
      <w:r w:rsidR="00BB0174">
        <w:rPr>
          <w:rFonts w:ascii="Arial" w:eastAsia="TT168o00" w:hAnsi="Arial" w:cs="Arial"/>
          <w:color w:val="000000"/>
        </w:rPr>
        <w:t xml:space="preserve">α πιστοποιητικά αναφορικά με τη μέτρηση του πάχους </w:t>
      </w:r>
      <w:proofErr w:type="spellStart"/>
      <w:r w:rsidR="00BB0174">
        <w:rPr>
          <w:rFonts w:ascii="Arial" w:eastAsia="TT168o00" w:hAnsi="Arial" w:cs="Arial"/>
          <w:color w:val="000000"/>
        </w:rPr>
        <w:t>γαλβανί</w:t>
      </w:r>
      <w:r w:rsidR="00433E72">
        <w:rPr>
          <w:rFonts w:ascii="Arial" w:eastAsia="TT168o00" w:hAnsi="Arial" w:cs="Arial"/>
          <w:color w:val="000000"/>
        </w:rPr>
        <w:t>σμα</w:t>
      </w:r>
      <w:r w:rsidR="00BA161F">
        <w:rPr>
          <w:rFonts w:ascii="Arial" w:eastAsia="TT168o00" w:hAnsi="Arial" w:cs="Arial"/>
          <w:color w:val="000000"/>
        </w:rPr>
        <w:t>τος</w:t>
      </w:r>
      <w:proofErr w:type="spellEnd"/>
      <w:r w:rsidR="00BA161F">
        <w:rPr>
          <w:rFonts w:ascii="Arial" w:eastAsia="TT168o00" w:hAnsi="Arial" w:cs="Arial"/>
          <w:color w:val="000000"/>
        </w:rPr>
        <w:t xml:space="preserve"> </w:t>
      </w:r>
      <w:r w:rsidR="00806726">
        <w:rPr>
          <w:rFonts w:ascii="Arial" w:eastAsia="TT168o00" w:hAnsi="Arial" w:cs="Arial"/>
          <w:color w:val="000000"/>
        </w:rPr>
        <w:t xml:space="preserve">και </w:t>
      </w:r>
      <w:r w:rsidR="00BB0174">
        <w:rPr>
          <w:rFonts w:ascii="Arial" w:eastAsia="TT168o00" w:hAnsi="Arial" w:cs="Arial"/>
          <w:color w:val="000000"/>
        </w:rPr>
        <w:t>του υλικού</w:t>
      </w:r>
      <w:r w:rsidR="00433E72">
        <w:rPr>
          <w:rFonts w:ascii="Arial" w:eastAsia="TT168o00" w:hAnsi="Arial" w:cs="Arial"/>
          <w:color w:val="000000"/>
        </w:rPr>
        <w:t xml:space="preserve"> θα </w:t>
      </w:r>
      <w:proofErr w:type="spellStart"/>
      <w:r w:rsidR="00433E72">
        <w:rPr>
          <w:rFonts w:ascii="Arial" w:eastAsia="TT168o00" w:hAnsi="Arial" w:cs="Arial"/>
          <w:color w:val="000000"/>
        </w:rPr>
        <w:t>προσκομίστούν</w:t>
      </w:r>
      <w:proofErr w:type="spellEnd"/>
      <w:r w:rsidR="00433E72">
        <w:rPr>
          <w:rFonts w:ascii="Arial" w:eastAsia="TT168o00" w:hAnsi="Arial" w:cs="Arial"/>
          <w:color w:val="000000"/>
        </w:rPr>
        <w:t xml:space="preserve"> στην επιτροπή παρακολούθησης και παραλαβής</w:t>
      </w:r>
      <w:r w:rsidR="006B5369">
        <w:rPr>
          <w:rFonts w:ascii="Arial" w:eastAsia="TT168o00" w:hAnsi="Arial" w:cs="Arial"/>
          <w:color w:val="000000"/>
        </w:rPr>
        <w:t xml:space="preserve"> της προμήθειας</w:t>
      </w:r>
      <w:r w:rsidR="00433E72">
        <w:rPr>
          <w:rFonts w:ascii="Arial" w:eastAsia="TT168o00" w:hAnsi="Arial" w:cs="Arial"/>
          <w:color w:val="000000"/>
        </w:rPr>
        <w:t xml:space="preserve">. </w:t>
      </w:r>
      <w:r w:rsidR="006B5369">
        <w:rPr>
          <w:rFonts w:ascii="Arial" w:eastAsia="TT168o00" w:hAnsi="Arial" w:cs="Arial"/>
          <w:color w:val="000000"/>
        </w:rPr>
        <w:t xml:space="preserve">Ο βραχίονας θα κατασκευαστεί σε εργοστάσιο με πιστοποιητικό διαχείρισης ποιότητας </w:t>
      </w:r>
      <w:r w:rsidR="006B5369">
        <w:rPr>
          <w:rFonts w:ascii="Arial" w:eastAsia="TT168o00" w:hAnsi="Arial" w:cs="Arial"/>
          <w:color w:val="000000"/>
          <w:lang w:val="en-US"/>
        </w:rPr>
        <w:t>ISO</w:t>
      </w:r>
      <w:r w:rsidR="006B5369" w:rsidRPr="006B5369">
        <w:rPr>
          <w:rFonts w:ascii="Arial" w:eastAsia="TT168o00" w:hAnsi="Arial" w:cs="Arial"/>
          <w:color w:val="000000"/>
        </w:rPr>
        <w:t xml:space="preserve"> 9001. </w:t>
      </w:r>
      <w:r w:rsidR="006B5369">
        <w:rPr>
          <w:rFonts w:ascii="Arial" w:eastAsia="TT168o00" w:hAnsi="Arial" w:cs="Arial"/>
          <w:color w:val="000000"/>
          <w:lang w:val="en-US"/>
        </w:rPr>
        <w:t>O</w:t>
      </w:r>
      <w:r w:rsidR="00734101">
        <w:rPr>
          <w:rFonts w:ascii="Arial" w:eastAsia="TT168o00" w:hAnsi="Arial" w:cs="Arial"/>
          <w:color w:val="000000"/>
        </w:rPr>
        <w:t xml:space="preserve"> ανάδοχος έχει υποχρέωση </w:t>
      </w:r>
      <w:r w:rsidR="00DA0DC0">
        <w:rPr>
          <w:rFonts w:ascii="Arial" w:eastAsia="TT168o00" w:hAnsi="Arial" w:cs="Arial"/>
          <w:color w:val="000000"/>
        </w:rPr>
        <w:t xml:space="preserve">ύστερα από επιτόπια μέτρηση </w:t>
      </w:r>
      <w:r w:rsidR="00F461E4">
        <w:rPr>
          <w:rFonts w:ascii="Arial" w:eastAsia="TT168o00" w:hAnsi="Arial" w:cs="Arial"/>
          <w:color w:val="000000"/>
        </w:rPr>
        <w:t>να επιβεβαιώσει τις ακριβείς</w:t>
      </w:r>
      <w:r w:rsidR="00734101">
        <w:rPr>
          <w:rFonts w:ascii="Arial" w:eastAsia="TT168o00" w:hAnsi="Arial" w:cs="Arial"/>
          <w:color w:val="000000"/>
        </w:rPr>
        <w:t xml:space="preserve"> </w:t>
      </w:r>
      <w:r w:rsidR="00F461E4">
        <w:rPr>
          <w:rFonts w:ascii="Arial" w:eastAsia="TT168o00" w:hAnsi="Arial" w:cs="Arial"/>
          <w:color w:val="000000"/>
        </w:rPr>
        <w:t xml:space="preserve">διαστάσεις </w:t>
      </w:r>
      <w:r w:rsidR="00734101">
        <w:rPr>
          <w:rFonts w:ascii="Arial" w:eastAsia="TT168o00" w:hAnsi="Arial" w:cs="Arial"/>
          <w:color w:val="000000"/>
        </w:rPr>
        <w:t xml:space="preserve">της απόληξης του </w:t>
      </w:r>
      <w:proofErr w:type="spellStart"/>
      <w:r w:rsidR="00734101">
        <w:rPr>
          <w:rFonts w:ascii="Arial" w:eastAsia="TT168o00" w:hAnsi="Arial" w:cs="Arial"/>
          <w:color w:val="000000"/>
        </w:rPr>
        <w:t>τσιμεντοιστού</w:t>
      </w:r>
      <w:proofErr w:type="spellEnd"/>
      <w:r w:rsidR="00734101">
        <w:rPr>
          <w:rFonts w:ascii="Arial" w:eastAsia="TT168o00" w:hAnsi="Arial" w:cs="Arial"/>
          <w:color w:val="000000"/>
        </w:rPr>
        <w:t>.</w:t>
      </w:r>
    </w:p>
    <w:p w:rsidR="00CA1BD6" w:rsidRPr="00CA1BD6" w:rsidRDefault="00CA1BD6" w:rsidP="00CA1BD6">
      <w:pPr>
        <w:pStyle w:val="3"/>
      </w:pPr>
      <w:bookmarkStart w:id="21" w:name="_Toc498520098"/>
      <w:r>
        <w:t>5.3</w:t>
      </w:r>
      <w:r>
        <w:tab/>
      </w:r>
      <w:r w:rsidRPr="00CA1BD6">
        <w:t>Τεκμηρίωση απαιτήσεων</w:t>
      </w:r>
      <w:bookmarkEnd w:id="21"/>
    </w:p>
    <w:p w:rsidR="00CA1BD6" w:rsidRDefault="00CA1BD6" w:rsidP="00CA1BD6">
      <w:pPr>
        <w:spacing w:before="120" w:after="120"/>
        <w:jc w:val="both"/>
        <w:rPr>
          <w:rFonts w:ascii="Arial" w:hAnsi="Arial" w:cs="Arial"/>
        </w:rPr>
      </w:pPr>
      <w:r>
        <w:rPr>
          <w:rFonts w:ascii="Arial" w:hAnsi="Arial" w:cs="Arial"/>
        </w:rPr>
        <w:t>Θα πρέπει να προσκομιστούν τα παρακάτω:</w:t>
      </w:r>
    </w:p>
    <w:p w:rsidR="00CA1BD6" w:rsidRPr="00C0189C" w:rsidRDefault="00CA1BD6" w:rsidP="00CA1BD6">
      <w:pPr>
        <w:jc w:val="both"/>
        <w:rPr>
          <w:rFonts w:ascii="Arial" w:hAnsi="Arial" w:cs="Arial"/>
          <w:u w:val="single"/>
        </w:rPr>
      </w:pPr>
      <w:r w:rsidRPr="00C0189C">
        <w:rPr>
          <w:rFonts w:ascii="Arial" w:hAnsi="Arial" w:cs="Arial"/>
          <w:u w:val="single"/>
        </w:rPr>
        <w:t xml:space="preserve">Για τα </w:t>
      </w:r>
      <w:proofErr w:type="spellStart"/>
      <w:r w:rsidRPr="00C0189C">
        <w:rPr>
          <w:rFonts w:ascii="Arial" w:hAnsi="Arial" w:cs="Arial"/>
          <w:u w:val="single"/>
        </w:rPr>
        <w:t>ακροκιβώτια</w:t>
      </w:r>
      <w:proofErr w:type="spellEnd"/>
      <w:r w:rsidRPr="00C0189C">
        <w:rPr>
          <w:rFonts w:ascii="Arial" w:hAnsi="Arial" w:cs="Arial"/>
          <w:u w:val="single"/>
        </w:rPr>
        <w:t xml:space="preserve">: </w:t>
      </w:r>
    </w:p>
    <w:p w:rsidR="00CA1BD6" w:rsidRDefault="00CA1BD6" w:rsidP="00CA1BD6">
      <w:pPr>
        <w:jc w:val="both"/>
        <w:rPr>
          <w:rFonts w:ascii="Arial" w:hAnsi="Arial" w:cs="Arial"/>
        </w:rPr>
      </w:pPr>
      <w:r>
        <w:rPr>
          <w:rFonts w:ascii="Arial" w:hAnsi="Arial" w:cs="Arial"/>
        </w:rPr>
        <w:t xml:space="preserve">α) η δήλωση συμμόρφωσης </w:t>
      </w:r>
      <w:r>
        <w:rPr>
          <w:rFonts w:ascii="Arial" w:hAnsi="Arial" w:cs="Arial"/>
          <w:lang w:val="en-US"/>
        </w:rPr>
        <w:t>CE</w:t>
      </w:r>
      <w:r>
        <w:rPr>
          <w:rFonts w:ascii="Arial" w:hAnsi="Arial" w:cs="Arial"/>
        </w:rPr>
        <w:t xml:space="preserve"> </w:t>
      </w:r>
    </w:p>
    <w:p w:rsidR="00CA1BD6" w:rsidRDefault="00CA1BD6" w:rsidP="00CA1BD6">
      <w:pPr>
        <w:jc w:val="both"/>
        <w:rPr>
          <w:rFonts w:ascii="Arial" w:hAnsi="Arial" w:cs="Arial"/>
        </w:rPr>
      </w:pPr>
      <w:r>
        <w:rPr>
          <w:rFonts w:ascii="Arial" w:hAnsi="Arial" w:cs="Arial"/>
        </w:rPr>
        <w:t xml:space="preserve">β) η έκθεση δοκιμών αναφορικά με τους δείκτες </w:t>
      </w:r>
      <w:r>
        <w:rPr>
          <w:rFonts w:ascii="Arial" w:hAnsi="Arial" w:cs="Arial"/>
          <w:lang w:val="en-US"/>
        </w:rPr>
        <w:t>IP</w:t>
      </w:r>
      <w:r w:rsidRPr="00C0189C">
        <w:rPr>
          <w:rFonts w:ascii="Arial" w:hAnsi="Arial" w:cs="Arial"/>
        </w:rPr>
        <w:t xml:space="preserve"> </w:t>
      </w:r>
      <w:r>
        <w:rPr>
          <w:rFonts w:ascii="Arial" w:hAnsi="Arial" w:cs="Arial"/>
        </w:rPr>
        <w:t xml:space="preserve">και ΙΚ των ιστών και του </w:t>
      </w:r>
      <w:proofErr w:type="spellStart"/>
      <w:r>
        <w:rPr>
          <w:rFonts w:ascii="Arial" w:hAnsi="Arial" w:cs="Arial"/>
        </w:rPr>
        <w:t>ακροκιβωτίου</w:t>
      </w:r>
      <w:proofErr w:type="spellEnd"/>
      <w:r>
        <w:rPr>
          <w:rFonts w:ascii="Arial" w:hAnsi="Arial" w:cs="Arial"/>
        </w:rPr>
        <w:t xml:space="preserve"> </w:t>
      </w:r>
    </w:p>
    <w:p w:rsidR="00CA1BD6" w:rsidRDefault="00CA1BD6" w:rsidP="00CA1BD6">
      <w:pPr>
        <w:jc w:val="both"/>
        <w:rPr>
          <w:rFonts w:ascii="Arial" w:hAnsi="Arial" w:cs="Arial"/>
        </w:rPr>
      </w:pPr>
      <w:r>
        <w:rPr>
          <w:rFonts w:ascii="Arial" w:hAnsi="Arial" w:cs="Arial"/>
        </w:rPr>
        <w:t xml:space="preserve">γ)  το πιστοποιητικό </w:t>
      </w:r>
      <w:r>
        <w:rPr>
          <w:rFonts w:ascii="Arial" w:hAnsi="Arial" w:cs="Arial"/>
          <w:lang w:val="en-US"/>
        </w:rPr>
        <w:t>ISO</w:t>
      </w:r>
      <w:r w:rsidRPr="00865263">
        <w:rPr>
          <w:rFonts w:ascii="Arial" w:hAnsi="Arial" w:cs="Arial"/>
        </w:rPr>
        <w:t xml:space="preserve">9001 </w:t>
      </w:r>
      <w:r>
        <w:rPr>
          <w:rFonts w:ascii="Arial" w:hAnsi="Arial" w:cs="Arial"/>
        </w:rPr>
        <w:t>του κατασκευαστή τους.</w:t>
      </w:r>
    </w:p>
    <w:p w:rsidR="00CA1BD6" w:rsidRDefault="00CA1BD6" w:rsidP="00CA1BD6">
      <w:pPr>
        <w:jc w:val="both"/>
        <w:rPr>
          <w:rFonts w:ascii="Arial" w:hAnsi="Arial" w:cs="Arial"/>
        </w:rPr>
      </w:pPr>
    </w:p>
    <w:p w:rsidR="00CA1BD6" w:rsidRPr="00C0189C" w:rsidRDefault="00CA1BD6" w:rsidP="00CA1BD6">
      <w:pPr>
        <w:jc w:val="both"/>
        <w:rPr>
          <w:rFonts w:ascii="Arial" w:hAnsi="Arial" w:cs="Arial"/>
          <w:u w:val="single"/>
        </w:rPr>
      </w:pPr>
      <w:r w:rsidRPr="00C0189C">
        <w:rPr>
          <w:rFonts w:ascii="Arial" w:hAnsi="Arial" w:cs="Arial"/>
          <w:u w:val="single"/>
        </w:rPr>
        <w:t>Για τους ιστούς:</w:t>
      </w:r>
    </w:p>
    <w:p w:rsidR="00CA1BD6" w:rsidRDefault="00CA1BD6" w:rsidP="00CA1BD6">
      <w:pPr>
        <w:jc w:val="both"/>
        <w:rPr>
          <w:rFonts w:ascii="Arial" w:hAnsi="Arial" w:cs="Arial"/>
        </w:rPr>
      </w:pPr>
      <w:r>
        <w:rPr>
          <w:rFonts w:ascii="Arial" w:hAnsi="Arial" w:cs="Arial"/>
        </w:rPr>
        <w:t xml:space="preserve">α)  η δήλωση επίδοσης </w:t>
      </w:r>
    </w:p>
    <w:p w:rsidR="00CA1BD6" w:rsidRDefault="00CA1BD6" w:rsidP="00CA1BD6">
      <w:pPr>
        <w:jc w:val="both"/>
        <w:rPr>
          <w:rFonts w:ascii="Arial" w:hAnsi="Arial" w:cs="Arial"/>
        </w:rPr>
      </w:pPr>
      <w:r>
        <w:rPr>
          <w:rFonts w:ascii="Arial" w:hAnsi="Arial" w:cs="Arial"/>
        </w:rPr>
        <w:t xml:space="preserve">β)  το πιστοποιητικό </w:t>
      </w:r>
      <w:r>
        <w:rPr>
          <w:rFonts w:ascii="Arial" w:hAnsi="Arial" w:cs="Arial"/>
          <w:lang w:val="en-US"/>
        </w:rPr>
        <w:t>ISO</w:t>
      </w:r>
      <w:r w:rsidRPr="00865263">
        <w:rPr>
          <w:rFonts w:ascii="Arial" w:hAnsi="Arial" w:cs="Arial"/>
        </w:rPr>
        <w:t xml:space="preserve">9001 </w:t>
      </w:r>
      <w:r>
        <w:rPr>
          <w:rFonts w:ascii="Arial" w:hAnsi="Arial" w:cs="Arial"/>
        </w:rPr>
        <w:t>του κατασκευαστή τους</w:t>
      </w:r>
    </w:p>
    <w:p w:rsidR="00CA1BD6" w:rsidRDefault="00CA1BD6" w:rsidP="00CA1BD6">
      <w:pPr>
        <w:jc w:val="both"/>
        <w:rPr>
          <w:rFonts w:ascii="Arial" w:hAnsi="Arial" w:cs="Arial"/>
        </w:rPr>
      </w:pPr>
    </w:p>
    <w:p w:rsidR="00CA1BD6" w:rsidRPr="00C0189C" w:rsidRDefault="00CA1BD6" w:rsidP="00CA1BD6">
      <w:pPr>
        <w:jc w:val="both"/>
        <w:rPr>
          <w:rFonts w:ascii="Arial" w:hAnsi="Arial" w:cs="Arial"/>
          <w:u w:val="single"/>
        </w:rPr>
      </w:pPr>
      <w:r w:rsidRPr="00C0189C">
        <w:rPr>
          <w:rFonts w:ascii="Arial" w:hAnsi="Arial" w:cs="Arial"/>
          <w:u w:val="single"/>
        </w:rPr>
        <w:t>Για τους βραχίονες:</w:t>
      </w:r>
    </w:p>
    <w:p w:rsidR="00CA1BD6" w:rsidRDefault="00CA1BD6" w:rsidP="00CA1BD6">
      <w:pPr>
        <w:jc w:val="both"/>
        <w:rPr>
          <w:rFonts w:ascii="Arial" w:hAnsi="Arial" w:cs="Arial"/>
        </w:rPr>
      </w:pPr>
      <w:r>
        <w:rPr>
          <w:rFonts w:ascii="Arial" w:hAnsi="Arial" w:cs="Arial"/>
        </w:rPr>
        <w:t xml:space="preserve">α) το πιστοποιητικό </w:t>
      </w:r>
      <w:r>
        <w:rPr>
          <w:rFonts w:ascii="Arial" w:hAnsi="Arial" w:cs="Arial"/>
          <w:lang w:val="en-US"/>
        </w:rPr>
        <w:t>ISO</w:t>
      </w:r>
      <w:r w:rsidRPr="00865263">
        <w:rPr>
          <w:rFonts w:ascii="Arial" w:hAnsi="Arial" w:cs="Arial"/>
        </w:rPr>
        <w:t xml:space="preserve">9001 </w:t>
      </w:r>
      <w:r>
        <w:rPr>
          <w:rFonts w:ascii="Arial" w:hAnsi="Arial" w:cs="Arial"/>
        </w:rPr>
        <w:t>του κατασκευαστή τους</w:t>
      </w:r>
    </w:p>
    <w:p w:rsidR="00CA1BD6" w:rsidRPr="007E0FF9" w:rsidRDefault="00CA1BD6" w:rsidP="00CA1BD6">
      <w:pPr>
        <w:spacing w:before="120" w:after="120"/>
        <w:ind w:firstLine="360"/>
        <w:jc w:val="both"/>
        <w:rPr>
          <w:rFonts w:ascii="Arial" w:hAnsi="Arial" w:cs="Arial"/>
        </w:rPr>
      </w:pPr>
    </w:p>
    <w:p w:rsidR="00CA1BD6" w:rsidRPr="00CA1BD6" w:rsidRDefault="00CA1BD6" w:rsidP="00CA1BD6">
      <w:pPr>
        <w:spacing w:before="120" w:after="120"/>
        <w:jc w:val="both"/>
        <w:rPr>
          <w:rFonts w:ascii="Arial" w:hAnsi="Arial" w:cs="Arial"/>
        </w:rPr>
      </w:pPr>
      <w:r>
        <w:rPr>
          <w:rFonts w:ascii="Arial" w:hAnsi="Arial" w:cs="Arial"/>
        </w:rPr>
        <w:t>Δ</w:t>
      </w:r>
      <w:r w:rsidRPr="007C0642">
        <w:rPr>
          <w:rFonts w:ascii="Arial" w:hAnsi="Arial" w:cs="Arial"/>
        </w:rPr>
        <w:t>ήλωση</w:t>
      </w:r>
      <w:r w:rsidRPr="006E4595">
        <w:rPr>
          <w:rFonts w:ascii="Arial" w:hAnsi="Arial" w:cs="Arial"/>
        </w:rPr>
        <w:t xml:space="preserve"> </w:t>
      </w:r>
      <w:r>
        <w:rPr>
          <w:rFonts w:ascii="Arial" w:hAnsi="Arial" w:cs="Arial"/>
        </w:rPr>
        <w:t>του κατασκευαστή</w:t>
      </w:r>
      <w:r w:rsidRPr="006E4595">
        <w:rPr>
          <w:rFonts w:ascii="Arial" w:hAnsi="Arial" w:cs="Arial"/>
        </w:rPr>
        <w:t xml:space="preserve"> ή </w:t>
      </w:r>
      <w:r>
        <w:rPr>
          <w:rFonts w:ascii="Arial" w:hAnsi="Arial" w:cs="Arial"/>
        </w:rPr>
        <w:t>τ</w:t>
      </w:r>
      <w:r w:rsidRPr="006E4595">
        <w:rPr>
          <w:rFonts w:ascii="Arial" w:hAnsi="Arial" w:cs="Arial"/>
        </w:rPr>
        <w:t>ο</w:t>
      </w:r>
      <w:r>
        <w:rPr>
          <w:rFonts w:ascii="Arial" w:hAnsi="Arial" w:cs="Arial"/>
        </w:rPr>
        <w:t>υ εξουσιοδοτημένου</w:t>
      </w:r>
      <w:r w:rsidRPr="006E4595">
        <w:rPr>
          <w:rFonts w:ascii="Arial" w:hAnsi="Arial" w:cs="Arial"/>
        </w:rPr>
        <w:t xml:space="preserve"> αν</w:t>
      </w:r>
      <w:r>
        <w:rPr>
          <w:rFonts w:ascii="Arial" w:hAnsi="Arial" w:cs="Arial"/>
        </w:rPr>
        <w:t>τιπροσώπου</w:t>
      </w:r>
      <w:r w:rsidRPr="006E4595">
        <w:rPr>
          <w:rFonts w:ascii="Arial" w:hAnsi="Arial" w:cs="Arial"/>
        </w:rPr>
        <w:t xml:space="preserve"> των </w:t>
      </w:r>
      <w:r>
        <w:rPr>
          <w:rFonts w:ascii="Arial" w:hAnsi="Arial" w:cs="Arial"/>
        </w:rPr>
        <w:t xml:space="preserve">ιστών, βραχιόνων ή </w:t>
      </w:r>
      <w:proofErr w:type="spellStart"/>
      <w:r>
        <w:rPr>
          <w:rFonts w:ascii="Arial" w:hAnsi="Arial" w:cs="Arial"/>
        </w:rPr>
        <w:t>ακροκιβωτίων</w:t>
      </w:r>
      <w:proofErr w:type="spellEnd"/>
      <w:r>
        <w:rPr>
          <w:rFonts w:ascii="Arial" w:hAnsi="Arial" w:cs="Arial"/>
        </w:rPr>
        <w:t xml:space="preserve"> στην οποία ν</w:t>
      </w:r>
      <w:r w:rsidRPr="00CA1BD6">
        <w:rPr>
          <w:rFonts w:ascii="Arial" w:hAnsi="Arial" w:cs="Arial"/>
        </w:rPr>
        <w:t>α αναφέρονται τα επιμέρους τεχνικά χαρακτηριστικά τα οποία δεν είναι εμφανή στα επίσημα τεχνικά φυλλάδια τους.</w:t>
      </w:r>
    </w:p>
    <w:p w:rsidR="00CA1BD6" w:rsidRDefault="00CA1BD6" w:rsidP="00CA1BD6">
      <w:pPr>
        <w:pStyle w:val="a4"/>
        <w:spacing w:before="120" w:after="120"/>
        <w:ind w:left="0"/>
        <w:jc w:val="both"/>
        <w:rPr>
          <w:rFonts w:ascii="Arial" w:hAnsi="Arial" w:cs="Arial"/>
        </w:rPr>
      </w:pPr>
    </w:p>
    <w:p w:rsidR="00AC0DBF" w:rsidRDefault="00AC0DBF" w:rsidP="00734101">
      <w:pPr>
        <w:autoSpaceDE w:val="0"/>
        <w:autoSpaceDN w:val="0"/>
        <w:adjustRightInd w:val="0"/>
        <w:jc w:val="both"/>
        <w:rPr>
          <w:rFonts w:ascii="Arial" w:eastAsia="TT168o00" w:hAnsi="Arial" w:cs="Arial"/>
          <w:color w:val="000000"/>
        </w:rPr>
      </w:pPr>
    </w:p>
    <w:p w:rsidR="00AC0DBF" w:rsidRDefault="00AC0DBF" w:rsidP="00734101">
      <w:pPr>
        <w:autoSpaceDE w:val="0"/>
        <w:autoSpaceDN w:val="0"/>
        <w:adjustRightInd w:val="0"/>
        <w:jc w:val="both"/>
        <w:rPr>
          <w:rFonts w:ascii="Arial" w:eastAsia="TT168o00" w:hAnsi="Arial" w:cs="Arial"/>
          <w:color w:val="000000"/>
        </w:rPr>
      </w:pPr>
    </w:p>
    <w:p w:rsidR="00AC0DBF" w:rsidRDefault="00AC0DBF" w:rsidP="00734101">
      <w:pPr>
        <w:autoSpaceDE w:val="0"/>
        <w:autoSpaceDN w:val="0"/>
        <w:adjustRightInd w:val="0"/>
        <w:jc w:val="both"/>
        <w:rPr>
          <w:rFonts w:ascii="Arial" w:eastAsia="TT168o00" w:hAnsi="Arial" w:cs="Arial"/>
          <w:color w:val="000000"/>
        </w:rPr>
      </w:pPr>
    </w:p>
    <w:p w:rsidR="00E9030E" w:rsidRDefault="003200FC" w:rsidP="00E9030E">
      <w:pPr>
        <w:pStyle w:val="10"/>
      </w:pPr>
      <w:bookmarkStart w:id="22" w:name="_Toc498520099"/>
      <w:r>
        <w:lastRenderedPageBreak/>
        <w:t>6</w:t>
      </w:r>
      <w:r w:rsidR="00526C51" w:rsidRPr="006736B5">
        <w:t xml:space="preserve">.  </w:t>
      </w:r>
      <w:r w:rsidR="00526C51" w:rsidRPr="006736B5">
        <w:tab/>
      </w:r>
      <w:r w:rsidR="00526C51">
        <w:t>ΗΛΕΚΤΡΟΛΟΓΙΚΟ ΔΙΚΤΥΟ</w:t>
      </w:r>
      <w:bookmarkEnd w:id="22"/>
    </w:p>
    <w:p w:rsidR="00526C51" w:rsidRDefault="00F263C6" w:rsidP="00E9030E">
      <w:pPr>
        <w:pStyle w:val="2"/>
        <w:rPr>
          <w:w w:val="95"/>
        </w:rPr>
      </w:pPr>
      <w:bookmarkStart w:id="23" w:name="_Toc498520100"/>
      <w:r>
        <w:rPr>
          <w:w w:val="95"/>
        </w:rPr>
        <w:t>6</w:t>
      </w:r>
      <w:r w:rsidR="00526C51" w:rsidRPr="006736B5">
        <w:rPr>
          <w:w w:val="95"/>
        </w:rPr>
        <w:t xml:space="preserve">.1  </w:t>
      </w:r>
      <w:r w:rsidR="00526C51" w:rsidRPr="006736B5">
        <w:rPr>
          <w:w w:val="95"/>
        </w:rPr>
        <w:tab/>
        <w:t>Γεν</w:t>
      </w:r>
      <w:r w:rsidR="00526C51">
        <w:rPr>
          <w:w w:val="95"/>
        </w:rPr>
        <w:t>ική περιγραφή</w:t>
      </w:r>
      <w:bookmarkEnd w:id="23"/>
    </w:p>
    <w:p w:rsidR="00526C51" w:rsidRPr="007E2017" w:rsidRDefault="00C3481D" w:rsidP="00526C51">
      <w:pPr>
        <w:jc w:val="both"/>
        <w:rPr>
          <w:rFonts w:ascii="Arial" w:hAnsi="Arial" w:cs="Arial"/>
        </w:rPr>
      </w:pPr>
      <w:r>
        <w:rPr>
          <w:rFonts w:ascii="Arial" w:hAnsi="Arial" w:cs="Arial"/>
        </w:rPr>
        <w:t>Οι</w:t>
      </w:r>
      <w:r w:rsidR="00C95138">
        <w:rPr>
          <w:rFonts w:ascii="Arial" w:hAnsi="Arial" w:cs="Arial"/>
        </w:rPr>
        <w:t xml:space="preserve"> νέοι</w:t>
      </w:r>
      <w:r>
        <w:rPr>
          <w:rFonts w:ascii="Arial" w:hAnsi="Arial" w:cs="Arial"/>
        </w:rPr>
        <w:t xml:space="preserve"> ιστοί θα τοποθετηθούν στις υφιστάμενες θέσεις όπως αποτυπώνονται στο σχέδιο Φ-1</w:t>
      </w:r>
      <w:r w:rsidR="00EE52B9">
        <w:rPr>
          <w:rFonts w:ascii="Arial" w:hAnsi="Arial" w:cs="Arial"/>
        </w:rPr>
        <w:t xml:space="preserve"> </w:t>
      </w:r>
      <w:r w:rsidR="00BC54B4">
        <w:rPr>
          <w:rFonts w:ascii="Arial" w:hAnsi="Arial" w:cs="Arial"/>
        </w:rPr>
        <w:t>χωρίς να γίνει τροποποίηση της ηλεκτρολογικής εγκατάστασης</w:t>
      </w:r>
      <w:r w:rsidR="00C95138">
        <w:rPr>
          <w:rFonts w:ascii="Arial" w:hAnsi="Arial" w:cs="Arial"/>
        </w:rPr>
        <w:t>.</w:t>
      </w:r>
      <w:r w:rsidR="007E2017" w:rsidRPr="007E2017">
        <w:rPr>
          <w:rFonts w:ascii="Arial" w:hAnsi="Arial" w:cs="Arial"/>
        </w:rPr>
        <w:t xml:space="preserve"> </w:t>
      </w:r>
    </w:p>
    <w:p w:rsidR="00526C51" w:rsidRDefault="00F263C6" w:rsidP="00526C51">
      <w:pPr>
        <w:pStyle w:val="2"/>
      </w:pPr>
      <w:bookmarkStart w:id="24" w:name="_Toc498520101"/>
      <w:r>
        <w:t>6</w:t>
      </w:r>
      <w:r w:rsidR="00526C51">
        <w:t>.2</w:t>
      </w:r>
      <w:r w:rsidR="00526C51">
        <w:tab/>
        <w:t>Κατασκευαστικά στοιχεία</w:t>
      </w:r>
      <w:bookmarkEnd w:id="24"/>
    </w:p>
    <w:p w:rsidR="00526C51" w:rsidRDefault="00F263C6" w:rsidP="00526C51">
      <w:pPr>
        <w:pStyle w:val="3"/>
      </w:pPr>
      <w:bookmarkStart w:id="25" w:name="_Toc498520102"/>
      <w:r>
        <w:t>6</w:t>
      </w:r>
      <w:r w:rsidR="00092555">
        <w:t>.2.1</w:t>
      </w:r>
      <w:r w:rsidR="00526C51">
        <w:tab/>
        <w:t>Καλωδιώσεις</w:t>
      </w:r>
      <w:bookmarkEnd w:id="25"/>
    </w:p>
    <w:p w:rsidR="00526C51" w:rsidRPr="00E041BA" w:rsidRDefault="008D4932" w:rsidP="00526C51">
      <w:pPr>
        <w:jc w:val="both"/>
        <w:rPr>
          <w:rFonts w:ascii="Arial" w:hAnsi="Arial" w:cs="Arial"/>
        </w:rPr>
      </w:pPr>
      <w:r>
        <w:rPr>
          <w:rFonts w:ascii="Arial" w:hAnsi="Arial" w:cs="Arial"/>
        </w:rPr>
        <w:t xml:space="preserve">Το </w:t>
      </w:r>
      <w:proofErr w:type="spellStart"/>
      <w:r w:rsidRPr="00DA0DC0">
        <w:rPr>
          <w:rFonts w:ascii="Arial" w:hAnsi="Arial" w:cs="Arial"/>
        </w:rPr>
        <w:t>ακροκ</w:t>
      </w:r>
      <w:r w:rsidR="00597D97" w:rsidRPr="00DA0DC0">
        <w:rPr>
          <w:rFonts w:ascii="Arial" w:hAnsi="Arial" w:cs="Arial"/>
        </w:rPr>
        <w:t>ι</w:t>
      </w:r>
      <w:r w:rsidRPr="00DA0DC0">
        <w:rPr>
          <w:rFonts w:ascii="Arial" w:hAnsi="Arial" w:cs="Arial"/>
        </w:rPr>
        <w:t>βώτιο</w:t>
      </w:r>
      <w:proofErr w:type="spellEnd"/>
      <w:r w:rsidRPr="00DA0DC0">
        <w:rPr>
          <w:rFonts w:ascii="Arial" w:hAnsi="Arial" w:cs="Arial"/>
        </w:rPr>
        <w:t xml:space="preserve"> του κάθε ιστού θα συνδεθεί </w:t>
      </w:r>
      <w:proofErr w:type="spellStart"/>
      <w:r w:rsidRPr="00DA0DC0">
        <w:rPr>
          <w:rFonts w:ascii="Arial" w:hAnsi="Arial" w:cs="Arial"/>
        </w:rPr>
        <w:t>αφενώς</w:t>
      </w:r>
      <w:proofErr w:type="spellEnd"/>
      <w:r w:rsidRPr="00DA0DC0">
        <w:rPr>
          <w:rFonts w:ascii="Arial" w:hAnsi="Arial" w:cs="Arial"/>
        </w:rPr>
        <w:t xml:space="preserve"> με το υφιστάμενο </w:t>
      </w:r>
      <w:proofErr w:type="spellStart"/>
      <w:r w:rsidRPr="00DA0DC0">
        <w:rPr>
          <w:rFonts w:ascii="Arial" w:hAnsi="Arial" w:cs="Arial"/>
        </w:rPr>
        <w:t>παροχικό</w:t>
      </w:r>
      <w:proofErr w:type="spellEnd"/>
      <w:r w:rsidRPr="00DA0DC0">
        <w:rPr>
          <w:rFonts w:ascii="Arial" w:hAnsi="Arial" w:cs="Arial"/>
        </w:rPr>
        <w:t xml:space="preserve"> καλώδιο και αφετέρου με </w:t>
      </w:r>
      <w:r w:rsidR="00526C51" w:rsidRPr="00DA0DC0">
        <w:rPr>
          <w:rFonts w:ascii="Arial" w:hAnsi="Arial" w:cs="Arial"/>
        </w:rPr>
        <w:t>καλώδιο</w:t>
      </w:r>
      <w:r w:rsidRPr="00DA0DC0">
        <w:rPr>
          <w:rFonts w:ascii="Arial" w:hAnsi="Arial" w:cs="Arial"/>
        </w:rPr>
        <w:t xml:space="preserve"> τύπου </w:t>
      </w:r>
      <w:r w:rsidR="00DA0DC0" w:rsidRPr="00DA0DC0">
        <w:rPr>
          <w:rFonts w:ascii="Arial" w:hAnsi="Arial" w:cs="Arial"/>
          <w:lang w:val="en-US"/>
        </w:rPr>
        <w:t>H</w:t>
      </w:r>
      <w:r w:rsidR="00DA0DC0" w:rsidRPr="00DA0DC0">
        <w:rPr>
          <w:rFonts w:ascii="Arial" w:hAnsi="Arial" w:cs="Arial"/>
        </w:rPr>
        <w:t>05</w:t>
      </w:r>
      <w:r w:rsidR="00DA0DC0" w:rsidRPr="00DA0DC0">
        <w:rPr>
          <w:rFonts w:ascii="Arial" w:hAnsi="Arial" w:cs="Arial"/>
          <w:lang w:val="en-US"/>
        </w:rPr>
        <w:t>VV</w:t>
      </w:r>
      <w:r w:rsidR="00DA0DC0" w:rsidRPr="00DA0DC0">
        <w:rPr>
          <w:rFonts w:ascii="Arial" w:hAnsi="Arial" w:cs="Arial"/>
        </w:rPr>
        <w:t>-</w:t>
      </w:r>
      <w:r w:rsidR="00DA0DC0" w:rsidRPr="00DA0DC0">
        <w:rPr>
          <w:rFonts w:ascii="Arial" w:hAnsi="Arial" w:cs="Arial"/>
          <w:lang w:val="en-US"/>
        </w:rPr>
        <w:t>U</w:t>
      </w:r>
      <w:r w:rsidRPr="00DA0DC0">
        <w:rPr>
          <w:rFonts w:ascii="Arial" w:hAnsi="Arial" w:cs="Arial"/>
        </w:rPr>
        <w:t xml:space="preserve"> 3</w:t>
      </w:r>
      <w:r w:rsidRPr="00DA0DC0">
        <w:rPr>
          <w:rFonts w:ascii="Arial" w:hAnsi="Arial" w:cs="Arial"/>
          <w:lang w:val="en-US"/>
        </w:rPr>
        <w:t>x</w:t>
      </w:r>
      <w:r w:rsidRPr="00DA0DC0">
        <w:rPr>
          <w:rFonts w:ascii="Arial" w:hAnsi="Arial" w:cs="Arial"/>
        </w:rPr>
        <w:t>1,5</w:t>
      </w:r>
      <w:r w:rsidRPr="00DA0DC0">
        <w:rPr>
          <w:rFonts w:ascii="Arial" w:hAnsi="Arial" w:cs="Arial"/>
          <w:lang w:val="en-US"/>
        </w:rPr>
        <w:t>mm</w:t>
      </w:r>
      <w:r w:rsidRPr="00DA0DC0">
        <w:rPr>
          <w:rFonts w:ascii="Arial" w:hAnsi="Arial" w:cs="Arial"/>
          <w:vertAlign w:val="superscript"/>
        </w:rPr>
        <w:t xml:space="preserve">2 </w:t>
      </w:r>
      <w:r w:rsidRPr="00DA0DC0">
        <w:rPr>
          <w:rFonts w:ascii="Arial" w:hAnsi="Arial" w:cs="Arial"/>
        </w:rPr>
        <w:t xml:space="preserve"> </w:t>
      </w:r>
      <w:r w:rsidR="00CA6E06" w:rsidRPr="00DA0DC0">
        <w:rPr>
          <w:rFonts w:ascii="Arial" w:hAnsi="Arial" w:cs="Arial"/>
        </w:rPr>
        <w:t>για την τροφοδοσία</w:t>
      </w:r>
      <w:r w:rsidR="00CA6E06">
        <w:rPr>
          <w:rFonts w:ascii="Arial" w:hAnsi="Arial" w:cs="Arial"/>
        </w:rPr>
        <w:t xml:space="preserve"> του φωτιστικού</w:t>
      </w:r>
      <w:r w:rsidR="005E13AC">
        <w:rPr>
          <w:rFonts w:ascii="Arial" w:hAnsi="Arial" w:cs="Arial"/>
        </w:rPr>
        <w:t xml:space="preserve"> κορυφής και </w:t>
      </w:r>
      <w:r w:rsidR="005E13AC">
        <w:rPr>
          <w:rFonts w:ascii="Arial" w:hAnsi="Arial" w:cs="Arial"/>
          <w:lang w:val="en-US"/>
        </w:rPr>
        <w:t>E</w:t>
      </w:r>
      <w:r w:rsidR="005E13AC" w:rsidRPr="005E13AC">
        <w:rPr>
          <w:rFonts w:ascii="Arial" w:hAnsi="Arial" w:cs="Arial"/>
        </w:rPr>
        <w:t>1</w:t>
      </w:r>
      <w:r w:rsidR="005E13AC">
        <w:rPr>
          <w:rFonts w:ascii="Arial" w:hAnsi="Arial" w:cs="Arial"/>
          <w:lang w:val="en-US"/>
        </w:rPr>
        <w:t>VV</w:t>
      </w:r>
      <w:r w:rsidR="005E13AC" w:rsidRPr="005E13AC">
        <w:rPr>
          <w:rFonts w:ascii="Arial" w:hAnsi="Arial" w:cs="Arial"/>
        </w:rPr>
        <w:t>-</w:t>
      </w:r>
      <w:r w:rsidR="005E13AC">
        <w:rPr>
          <w:rFonts w:ascii="Arial" w:hAnsi="Arial" w:cs="Arial"/>
          <w:lang w:val="en-US"/>
        </w:rPr>
        <w:t>U</w:t>
      </w:r>
      <w:r w:rsidR="005E13AC" w:rsidRPr="005E13AC">
        <w:rPr>
          <w:rFonts w:ascii="Arial" w:hAnsi="Arial" w:cs="Arial"/>
        </w:rPr>
        <w:t xml:space="preserve"> </w:t>
      </w:r>
      <w:r w:rsidR="005E13AC" w:rsidRPr="00DA0DC0">
        <w:rPr>
          <w:rFonts w:ascii="Arial" w:hAnsi="Arial" w:cs="Arial"/>
        </w:rPr>
        <w:t>3</w:t>
      </w:r>
      <w:r w:rsidR="005E13AC" w:rsidRPr="00DA0DC0">
        <w:rPr>
          <w:rFonts w:ascii="Arial" w:hAnsi="Arial" w:cs="Arial"/>
          <w:lang w:val="en-US"/>
        </w:rPr>
        <w:t>x</w:t>
      </w:r>
      <w:r w:rsidR="005E13AC" w:rsidRPr="00DA0DC0">
        <w:rPr>
          <w:rFonts w:ascii="Arial" w:hAnsi="Arial" w:cs="Arial"/>
        </w:rPr>
        <w:t>1,5</w:t>
      </w:r>
      <w:r w:rsidR="005E13AC" w:rsidRPr="00DA0DC0">
        <w:rPr>
          <w:rFonts w:ascii="Arial" w:hAnsi="Arial" w:cs="Arial"/>
          <w:lang w:val="en-US"/>
        </w:rPr>
        <w:t>mm</w:t>
      </w:r>
      <w:r w:rsidR="005E13AC">
        <w:rPr>
          <w:rFonts w:ascii="Arial" w:hAnsi="Arial" w:cs="Arial"/>
          <w:vertAlign w:val="superscript"/>
        </w:rPr>
        <w:t>2</w:t>
      </w:r>
      <w:r w:rsidR="005E13AC" w:rsidRPr="005E13AC">
        <w:rPr>
          <w:rFonts w:ascii="Arial" w:hAnsi="Arial" w:cs="Arial"/>
        </w:rPr>
        <w:t xml:space="preserve"> </w:t>
      </w:r>
      <w:r w:rsidR="005E13AC">
        <w:rPr>
          <w:rFonts w:ascii="Arial" w:hAnsi="Arial" w:cs="Arial"/>
        </w:rPr>
        <w:t xml:space="preserve">για τα φωτιστικά των </w:t>
      </w:r>
      <w:proofErr w:type="spellStart"/>
      <w:r w:rsidR="005E13AC">
        <w:rPr>
          <w:rFonts w:ascii="Arial" w:hAnsi="Arial" w:cs="Arial"/>
        </w:rPr>
        <w:t>τσιμεντοιστών</w:t>
      </w:r>
      <w:proofErr w:type="spellEnd"/>
      <w:r>
        <w:rPr>
          <w:rFonts w:ascii="Arial" w:hAnsi="Arial" w:cs="Arial"/>
        </w:rPr>
        <w:t xml:space="preserve">. Σε περίπτωση που το </w:t>
      </w:r>
      <w:proofErr w:type="spellStart"/>
      <w:r>
        <w:rPr>
          <w:rFonts w:ascii="Arial" w:hAnsi="Arial" w:cs="Arial"/>
        </w:rPr>
        <w:t>παροχικό</w:t>
      </w:r>
      <w:proofErr w:type="spellEnd"/>
      <w:r>
        <w:rPr>
          <w:rFonts w:ascii="Arial" w:hAnsi="Arial" w:cs="Arial"/>
        </w:rPr>
        <w:t xml:space="preserve"> καλώδιο </w:t>
      </w:r>
      <w:r w:rsidR="00597D97">
        <w:rPr>
          <w:rFonts w:ascii="Arial" w:hAnsi="Arial" w:cs="Arial"/>
        </w:rPr>
        <w:t xml:space="preserve">δεν έχει το απαραίτητο μήκος ή εμφανίζει φθορά, θα </w:t>
      </w:r>
      <w:r w:rsidR="00E50C12">
        <w:rPr>
          <w:rFonts w:ascii="Arial" w:hAnsi="Arial" w:cs="Arial"/>
        </w:rPr>
        <w:t xml:space="preserve">αντικατασταθεί από την </w:t>
      </w:r>
      <w:r w:rsidR="00A442EB">
        <w:rPr>
          <w:rFonts w:ascii="Arial" w:hAnsi="Arial" w:cs="Arial"/>
        </w:rPr>
        <w:t>Τεχνική Υπηρεσία του Δήμου</w:t>
      </w:r>
      <w:r w:rsidR="00E50C12">
        <w:rPr>
          <w:rFonts w:ascii="Arial" w:hAnsi="Arial" w:cs="Arial"/>
        </w:rPr>
        <w:t>.</w:t>
      </w:r>
      <w:r w:rsidR="007F1276">
        <w:rPr>
          <w:rFonts w:ascii="Arial" w:hAnsi="Arial" w:cs="Arial"/>
        </w:rPr>
        <w:t xml:space="preserve"> Τόσο στους χαμηλούς ιστούς όσο και στους </w:t>
      </w:r>
      <w:proofErr w:type="spellStart"/>
      <w:r w:rsidR="007F1276">
        <w:rPr>
          <w:rFonts w:ascii="Arial" w:hAnsi="Arial" w:cs="Arial"/>
        </w:rPr>
        <w:t>τσιμε</w:t>
      </w:r>
      <w:r w:rsidR="007E2017">
        <w:rPr>
          <w:rFonts w:ascii="Arial" w:hAnsi="Arial" w:cs="Arial"/>
        </w:rPr>
        <w:t>ντοϊστούς</w:t>
      </w:r>
      <w:proofErr w:type="spellEnd"/>
      <w:r w:rsidR="007E2017">
        <w:rPr>
          <w:rFonts w:ascii="Arial" w:hAnsi="Arial" w:cs="Arial"/>
        </w:rPr>
        <w:t xml:space="preserve"> θα τοποθετηθεί νέο </w:t>
      </w:r>
      <w:r w:rsidR="007F1276">
        <w:rPr>
          <w:rFonts w:ascii="Arial" w:hAnsi="Arial" w:cs="Arial"/>
        </w:rPr>
        <w:t xml:space="preserve">καλώδιο από το </w:t>
      </w:r>
      <w:proofErr w:type="spellStart"/>
      <w:r w:rsidR="007F1276">
        <w:rPr>
          <w:rFonts w:ascii="Arial" w:hAnsi="Arial" w:cs="Arial"/>
        </w:rPr>
        <w:t>ακρο</w:t>
      </w:r>
      <w:r w:rsidR="007E2017">
        <w:rPr>
          <w:rFonts w:ascii="Arial" w:hAnsi="Arial" w:cs="Arial"/>
        </w:rPr>
        <w:t>κιβώτιο</w:t>
      </w:r>
      <w:proofErr w:type="spellEnd"/>
      <w:r w:rsidR="007E2017">
        <w:rPr>
          <w:rFonts w:ascii="Arial" w:hAnsi="Arial" w:cs="Arial"/>
        </w:rPr>
        <w:t xml:space="preserve"> μέχρι το φωτιστικό σώμα καθώς και </w:t>
      </w:r>
      <w:r w:rsidR="005E13AC">
        <w:rPr>
          <w:rFonts w:ascii="Arial" w:hAnsi="Arial" w:cs="Arial"/>
        </w:rPr>
        <w:t xml:space="preserve">νέο </w:t>
      </w:r>
      <w:proofErr w:type="spellStart"/>
      <w:r w:rsidR="007E2017">
        <w:rPr>
          <w:rFonts w:ascii="Arial" w:hAnsi="Arial" w:cs="Arial"/>
        </w:rPr>
        <w:t>ακροκιβώτιο</w:t>
      </w:r>
      <w:proofErr w:type="spellEnd"/>
      <w:r w:rsidR="007E2017">
        <w:rPr>
          <w:rFonts w:ascii="Arial" w:hAnsi="Arial" w:cs="Arial"/>
        </w:rPr>
        <w:t>.</w:t>
      </w:r>
    </w:p>
    <w:p w:rsidR="00526C51" w:rsidRDefault="00F263C6" w:rsidP="00526C51">
      <w:pPr>
        <w:pStyle w:val="3"/>
      </w:pPr>
      <w:bookmarkStart w:id="26" w:name="_Toc498520103"/>
      <w:r>
        <w:t>6</w:t>
      </w:r>
      <w:r w:rsidR="00092555">
        <w:t>.2.2</w:t>
      </w:r>
      <w:r w:rsidR="00526C51">
        <w:tab/>
        <w:t>Εγκατάσταση γείωσης</w:t>
      </w:r>
      <w:bookmarkEnd w:id="26"/>
    </w:p>
    <w:p w:rsidR="00720D0A" w:rsidRPr="00A51AA7" w:rsidRDefault="00A86C29" w:rsidP="00720D0A">
      <w:pPr>
        <w:jc w:val="both"/>
        <w:rPr>
          <w:rFonts w:ascii="Arial" w:hAnsi="Arial" w:cs="Arial"/>
        </w:rPr>
      </w:pPr>
      <w:r>
        <w:rPr>
          <w:rFonts w:ascii="Arial" w:hAnsi="Arial" w:cs="Arial"/>
        </w:rPr>
        <w:t xml:space="preserve">Κάθε ιστός </w:t>
      </w:r>
      <w:r w:rsidR="00526C51">
        <w:rPr>
          <w:rFonts w:ascii="Arial" w:hAnsi="Arial" w:cs="Arial"/>
        </w:rPr>
        <w:t>θα</w:t>
      </w:r>
      <w:r>
        <w:rPr>
          <w:rFonts w:ascii="Arial" w:hAnsi="Arial" w:cs="Arial"/>
        </w:rPr>
        <w:t xml:space="preserve"> συνδεθεί</w:t>
      </w:r>
      <w:r w:rsidR="00720D0A">
        <w:rPr>
          <w:rFonts w:ascii="Arial" w:hAnsi="Arial" w:cs="Arial"/>
        </w:rPr>
        <w:t xml:space="preserve"> </w:t>
      </w:r>
      <w:r>
        <w:rPr>
          <w:rFonts w:ascii="Arial" w:hAnsi="Arial" w:cs="Arial"/>
        </w:rPr>
        <w:t>με τον υφιστάμενο αγωγό γείωσης. Η σύνδεση</w:t>
      </w:r>
      <w:r w:rsidR="00E859E7">
        <w:rPr>
          <w:rFonts w:ascii="Arial" w:hAnsi="Arial" w:cs="Arial"/>
        </w:rPr>
        <w:t xml:space="preserve"> ξεκινάει από το φρεάτιο όπου νέος αγωγός </w:t>
      </w:r>
      <w:r w:rsidR="000A339F">
        <w:rPr>
          <w:rFonts w:ascii="Arial" w:hAnsi="Arial" w:cs="Arial"/>
        </w:rPr>
        <w:t xml:space="preserve">τύπου </w:t>
      </w:r>
      <w:r w:rsidR="00E859E7">
        <w:rPr>
          <w:rFonts w:ascii="Arial" w:hAnsi="Arial" w:cs="Arial"/>
        </w:rPr>
        <w:t>Η07</w:t>
      </w:r>
      <w:r w:rsidR="00E859E7">
        <w:rPr>
          <w:rFonts w:ascii="Arial" w:hAnsi="Arial" w:cs="Arial"/>
          <w:lang w:val="en-US"/>
        </w:rPr>
        <w:t>V</w:t>
      </w:r>
      <w:r w:rsidR="00E859E7">
        <w:rPr>
          <w:rFonts w:ascii="Arial" w:hAnsi="Arial" w:cs="Arial"/>
        </w:rPr>
        <w:t>-</w:t>
      </w:r>
      <w:r w:rsidR="00E859E7">
        <w:rPr>
          <w:rFonts w:ascii="Arial" w:hAnsi="Arial" w:cs="Arial"/>
          <w:lang w:val="en-US"/>
        </w:rPr>
        <w:t>R</w:t>
      </w:r>
      <w:r w:rsidR="00E859E7" w:rsidRPr="00071C90">
        <w:rPr>
          <w:rFonts w:ascii="Arial" w:hAnsi="Arial" w:cs="Arial"/>
        </w:rPr>
        <w:t xml:space="preserve"> 1</w:t>
      </w:r>
      <w:r w:rsidR="00E859E7">
        <w:rPr>
          <w:rFonts w:ascii="Arial" w:hAnsi="Arial" w:cs="Arial"/>
          <w:lang w:val="en-US"/>
        </w:rPr>
        <w:t>x</w:t>
      </w:r>
      <w:r w:rsidR="00E859E7">
        <w:rPr>
          <w:rFonts w:ascii="Arial" w:hAnsi="Arial" w:cs="Arial"/>
        </w:rPr>
        <w:t>1</w:t>
      </w:r>
      <w:r w:rsidR="00E859E7" w:rsidRPr="00071C90">
        <w:rPr>
          <w:rFonts w:ascii="Arial" w:hAnsi="Arial" w:cs="Arial"/>
        </w:rPr>
        <w:t>6</w:t>
      </w:r>
      <w:r w:rsidR="00E859E7">
        <w:rPr>
          <w:rFonts w:ascii="Arial" w:hAnsi="Arial" w:cs="Arial"/>
          <w:lang w:val="en-US"/>
        </w:rPr>
        <w:t>mm</w:t>
      </w:r>
      <w:r w:rsidR="00E859E7" w:rsidRPr="00071C90">
        <w:rPr>
          <w:rFonts w:ascii="Arial" w:hAnsi="Arial" w:cs="Arial"/>
          <w:vertAlign w:val="superscript"/>
        </w:rPr>
        <w:t>2</w:t>
      </w:r>
      <w:r w:rsidR="00E859E7">
        <w:rPr>
          <w:rFonts w:ascii="Arial" w:hAnsi="Arial" w:cs="Arial"/>
        </w:rPr>
        <w:t xml:space="preserve"> θα συνδεθεί μέσω συνδέσμου ενδεικτικού τύπου ΕΛΕΜΚΟ</w:t>
      </w:r>
      <w:r w:rsidR="00E859E7" w:rsidRPr="00CB66A2">
        <w:rPr>
          <w:rFonts w:ascii="Arial" w:hAnsi="Arial" w:cs="Arial"/>
        </w:rPr>
        <w:t xml:space="preserve"> </w:t>
      </w:r>
      <w:r w:rsidR="00E859E7" w:rsidRPr="00342855">
        <w:rPr>
          <w:rFonts w:ascii="Arial" w:hAnsi="Arial" w:cs="Arial"/>
        </w:rPr>
        <w:t>6221836</w:t>
      </w:r>
      <w:r w:rsidR="00E859E7" w:rsidRPr="00E859E7">
        <w:rPr>
          <w:rFonts w:ascii="Arial" w:hAnsi="Arial" w:cs="Arial"/>
        </w:rPr>
        <w:t xml:space="preserve"> </w:t>
      </w:r>
      <w:r w:rsidR="00E859E7">
        <w:rPr>
          <w:rFonts w:ascii="Arial" w:hAnsi="Arial" w:cs="Arial"/>
        </w:rPr>
        <w:t xml:space="preserve">με τον αγωγό της υφιστάμενης γείωσης. </w:t>
      </w:r>
      <w:r w:rsidR="00923C3B">
        <w:rPr>
          <w:rFonts w:ascii="Arial" w:hAnsi="Arial" w:cs="Arial"/>
        </w:rPr>
        <w:t xml:space="preserve">Η εργασία της </w:t>
      </w:r>
      <w:proofErr w:type="spellStart"/>
      <w:r w:rsidR="00923C3B">
        <w:rPr>
          <w:rFonts w:ascii="Arial" w:hAnsi="Arial" w:cs="Arial"/>
        </w:rPr>
        <w:t>συνδεσης</w:t>
      </w:r>
      <w:proofErr w:type="spellEnd"/>
      <w:r w:rsidR="00923C3B">
        <w:rPr>
          <w:rFonts w:ascii="Arial" w:hAnsi="Arial" w:cs="Arial"/>
        </w:rPr>
        <w:t xml:space="preserve"> θα πρέπει να γίνεται ύστερα από επιμελή καθαρισμό της επιφανειακής οξείδωσης και ακαθαρσιών. Η </w:t>
      </w:r>
      <w:r w:rsidR="00A35328">
        <w:rPr>
          <w:rFonts w:ascii="Arial" w:hAnsi="Arial" w:cs="Arial"/>
        </w:rPr>
        <w:t xml:space="preserve">εν λόγω </w:t>
      </w:r>
      <w:r w:rsidR="00923C3B">
        <w:rPr>
          <w:rFonts w:ascii="Arial" w:hAnsi="Arial" w:cs="Arial"/>
        </w:rPr>
        <w:t>σύνδεση</w:t>
      </w:r>
      <w:r w:rsidR="00A35328">
        <w:rPr>
          <w:rFonts w:ascii="Arial" w:hAnsi="Arial" w:cs="Arial"/>
        </w:rPr>
        <w:t xml:space="preserve"> αρχικά </w:t>
      </w:r>
      <w:r w:rsidR="00923C3B">
        <w:rPr>
          <w:rFonts w:ascii="Arial" w:hAnsi="Arial" w:cs="Arial"/>
        </w:rPr>
        <w:t>θα</w:t>
      </w:r>
      <w:r w:rsidR="00923C3B" w:rsidRPr="00071C90">
        <w:rPr>
          <w:rFonts w:ascii="Arial" w:hAnsi="Arial" w:cs="Arial"/>
        </w:rPr>
        <w:t xml:space="preserve"> </w:t>
      </w:r>
      <w:r w:rsidR="00923C3B">
        <w:rPr>
          <w:rFonts w:ascii="Arial" w:hAnsi="Arial" w:cs="Arial"/>
        </w:rPr>
        <w:t xml:space="preserve">καλυφθεί με μονωτική ταινία και </w:t>
      </w:r>
      <w:r w:rsidR="00A35328">
        <w:rPr>
          <w:rFonts w:ascii="Arial" w:hAnsi="Arial" w:cs="Arial"/>
        </w:rPr>
        <w:t xml:space="preserve">στη συνέχεια με </w:t>
      </w:r>
      <w:r w:rsidR="00923C3B">
        <w:rPr>
          <w:rFonts w:ascii="Arial" w:hAnsi="Arial" w:cs="Arial"/>
        </w:rPr>
        <w:t xml:space="preserve">πίσσα για προστασία από τη διάβρωση.  </w:t>
      </w:r>
      <w:r w:rsidR="00E859E7">
        <w:rPr>
          <w:rFonts w:ascii="Arial" w:hAnsi="Arial" w:cs="Arial"/>
        </w:rPr>
        <w:t>Το άλλο άκρο του αγωγού θα συνδεθεί με τον ιστ</w:t>
      </w:r>
      <w:r w:rsidR="00FF32A5">
        <w:rPr>
          <w:rFonts w:ascii="Arial" w:hAnsi="Arial" w:cs="Arial"/>
        </w:rPr>
        <w:t xml:space="preserve">ό μέσω χάλκινου </w:t>
      </w:r>
      <w:proofErr w:type="spellStart"/>
      <w:r w:rsidR="00FF32A5">
        <w:rPr>
          <w:rFonts w:ascii="Arial" w:hAnsi="Arial" w:cs="Arial"/>
        </w:rPr>
        <w:t>επιψευδαργυρωμένου</w:t>
      </w:r>
      <w:proofErr w:type="spellEnd"/>
      <w:r w:rsidR="00FF32A5">
        <w:rPr>
          <w:rFonts w:ascii="Arial" w:hAnsi="Arial" w:cs="Arial"/>
        </w:rPr>
        <w:t xml:space="preserve"> ακροδέκτη ενδεικτικού τύπου </w:t>
      </w:r>
      <w:proofErr w:type="spellStart"/>
      <w:r w:rsidR="008E41B6">
        <w:rPr>
          <w:rFonts w:ascii="Arial" w:hAnsi="Arial" w:cs="Arial"/>
          <w:lang w:val="en-US"/>
        </w:rPr>
        <w:t>Ce</w:t>
      </w:r>
      <w:r w:rsidR="009F763B">
        <w:rPr>
          <w:rFonts w:ascii="Arial" w:hAnsi="Arial" w:cs="Arial"/>
          <w:lang w:val="en-US"/>
        </w:rPr>
        <w:t>m</w:t>
      </w:r>
      <w:r w:rsidR="008E41B6">
        <w:rPr>
          <w:rFonts w:ascii="Arial" w:hAnsi="Arial" w:cs="Arial"/>
          <w:lang w:val="en-US"/>
        </w:rPr>
        <w:t>bre</w:t>
      </w:r>
      <w:proofErr w:type="spellEnd"/>
      <w:r w:rsidR="008E41B6" w:rsidRPr="008E41B6">
        <w:rPr>
          <w:rFonts w:ascii="Arial" w:hAnsi="Arial" w:cs="Arial"/>
        </w:rPr>
        <w:t xml:space="preserve"> </w:t>
      </w:r>
      <w:r w:rsidR="008E41B6">
        <w:rPr>
          <w:rFonts w:ascii="Arial" w:hAnsi="Arial" w:cs="Arial"/>
          <w:lang w:val="en-US"/>
        </w:rPr>
        <w:t>A</w:t>
      </w:r>
      <w:r w:rsidR="009F763B">
        <w:rPr>
          <w:rFonts w:ascii="Arial" w:hAnsi="Arial" w:cs="Arial"/>
        </w:rPr>
        <w:t>3</w:t>
      </w:r>
      <w:r w:rsidR="008E41B6" w:rsidRPr="008E41B6">
        <w:rPr>
          <w:rFonts w:ascii="Arial" w:hAnsi="Arial" w:cs="Arial"/>
        </w:rPr>
        <w:t>-</w:t>
      </w:r>
      <w:r w:rsidR="008E41B6">
        <w:rPr>
          <w:rFonts w:ascii="Arial" w:hAnsi="Arial" w:cs="Arial"/>
          <w:lang w:val="en-US"/>
        </w:rPr>
        <w:t>M</w:t>
      </w:r>
      <w:r w:rsidR="008E41B6" w:rsidRPr="008E41B6">
        <w:rPr>
          <w:rFonts w:ascii="Arial" w:hAnsi="Arial" w:cs="Arial"/>
        </w:rPr>
        <w:t>8</w:t>
      </w:r>
      <w:r w:rsidR="00FF32A5" w:rsidRPr="00FF32A5">
        <w:rPr>
          <w:rFonts w:ascii="Arial" w:hAnsi="Arial" w:cs="Arial"/>
        </w:rPr>
        <w:t>.</w:t>
      </w:r>
      <w:r w:rsidR="00FF32A5">
        <w:rPr>
          <w:rFonts w:ascii="Arial" w:hAnsi="Arial" w:cs="Arial"/>
        </w:rPr>
        <w:t xml:space="preserve"> Στη συνέχεια, το ένα άκρο</w:t>
      </w:r>
      <w:r w:rsidR="009F763B" w:rsidRPr="009F763B">
        <w:rPr>
          <w:rFonts w:ascii="Arial" w:hAnsi="Arial" w:cs="Arial"/>
        </w:rPr>
        <w:t xml:space="preserve"> </w:t>
      </w:r>
      <w:r w:rsidR="00FF32A5">
        <w:rPr>
          <w:rFonts w:ascii="Arial" w:hAnsi="Arial" w:cs="Arial"/>
        </w:rPr>
        <w:t>αγωγού</w:t>
      </w:r>
      <w:r w:rsidR="009F763B" w:rsidRPr="009F763B">
        <w:rPr>
          <w:rFonts w:ascii="Arial" w:hAnsi="Arial" w:cs="Arial"/>
        </w:rPr>
        <w:t xml:space="preserve"> </w:t>
      </w:r>
      <w:r w:rsidR="009F763B">
        <w:rPr>
          <w:rFonts w:ascii="Arial" w:hAnsi="Arial" w:cs="Arial"/>
        </w:rPr>
        <w:t>Η07</w:t>
      </w:r>
      <w:r w:rsidR="009F763B">
        <w:rPr>
          <w:rFonts w:ascii="Arial" w:hAnsi="Arial" w:cs="Arial"/>
          <w:lang w:val="en-US"/>
        </w:rPr>
        <w:t>V</w:t>
      </w:r>
      <w:r w:rsidR="009F763B">
        <w:rPr>
          <w:rFonts w:ascii="Arial" w:hAnsi="Arial" w:cs="Arial"/>
        </w:rPr>
        <w:t>-</w:t>
      </w:r>
      <w:r w:rsidR="009F763B">
        <w:rPr>
          <w:rFonts w:ascii="Arial" w:hAnsi="Arial" w:cs="Arial"/>
          <w:lang w:val="en-US"/>
        </w:rPr>
        <w:t>R</w:t>
      </w:r>
      <w:r w:rsidR="009F763B" w:rsidRPr="00071C90">
        <w:rPr>
          <w:rFonts w:ascii="Arial" w:hAnsi="Arial" w:cs="Arial"/>
        </w:rPr>
        <w:t xml:space="preserve"> 1</w:t>
      </w:r>
      <w:r w:rsidR="009F763B">
        <w:rPr>
          <w:rFonts w:ascii="Arial" w:hAnsi="Arial" w:cs="Arial"/>
          <w:lang w:val="en-US"/>
        </w:rPr>
        <w:t>x</w:t>
      </w:r>
      <w:r w:rsidR="009F763B" w:rsidRPr="00071C90">
        <w:rPr>
          <w:rFonts w:ascii="Arial" w:hAnsi="Arial" w:cs="Arial"/>
        </w:rPr>
        <w:t>6</w:t>
      </w:r>
      <w:r w:rsidR="009F763B">
        <w:rPr>
          <w:rFonts w:ascii="Arial" w:hAnsi="Arial" w:cs="Arial"/>
          <w:lang w:val="en-US"/>
        </w:rPr>
        <w:t>mm</w:t>
      </w:r>
      <w:r w:rsidR="009F763B" w:rsidRPr="00071C90">
        <w:rPr>
          <w:rFonts w:ascii="Arial" w:hAnsi="Arial" w:cs="Arial"/>
          <w:vertAlign w:val="superscript"/>
        </w:rPr>
        <w:t>2</w:t>
      </w:r>
      <w:r w:rsidR="009F763B">
        <w:rPr>
          <w:rFonts w:ascii="Arial" w:hAnsi="Arial" w:cs="Arial"/>
        </w:rPr>
        <w:t xml:space="preserve"> </w:t>
      </w:r>
      <w:r w:rsidR="00FF32A5">
        <w:rPr>
          <w:rFonts w:ascii="Arial" w:hAnsi="Arial" w:cs="Arial"/>
        </w:rPr>
        <w:t>μέσω ακροδέκτη</w:t>
      </w:r>
      <w:r w:rsidR="008E41B6" w:rsidRPr="008E41B6">
        <w:rPr>
          <w:rFonts w:ascii="Arial" w:hAnsi="Arial" w:cs="Arial"/>
        </w:rPr>
        <w:t xml:space="preserve"> </w:t>
      </w:r>
      <w:r w:rsidR="008E41B6">
        <w:rPr>
          <w:rFonts w:ascii="Arial" w:hAnsi="Arial" w:cs="Arial"/>
        </w:rPr>
        <w:t xml:space="preserve">ενδεικτικού τύπου </w:t>
      </w:r>
      <w:proofErr w:type="spellStart"/>
      <w:r w:rsidR="008E41B6">
        <w:rPr>
          <w:rFonts w:ascii="Arial" w:hAnsi="Arial" w:cs="Arial"/>
          <w:lang w:val="en-US"/>
        </w:rPr>
        <w:t>Ce</w:t>
      </w:r>
      <w:r w:rsidR="009F763B">
        <w:rPr>
          <w:rFonts w:ascii="Arial" w:hAnsi="Arial" w:cs="Arial"/>
          <w:lang w:val="en-US"/>
        </w:rPr>
        <w:t>m</w:t>
      </w:r>
      <w:r w:rsidR="008E41B6">
        <w:rPr>
          <w:rFonts w:ascii="Arial" w:hAnsi="Arial" w:cs="Arial"/>
          <w:lang w:val="en-US"/>
        </w:rPr>
        <w:t>bre</w:t>
      </w:r>
      <w:proofErr w:type="spellEnd"/>
      <w:r w:rsidR="008E41B6" w:rsidRPr="008E41B6">
        <w:rPr>
          <w:rFonts w:ascii="Arial" w:hAnsi="Arial" w:cs="Arial"/>
        </w:rPr>
        <w:t xml:space="preserve"> </w:t>
      </w:r>
      <w:r w:rsidR="008E41B6">
        <w:rPr>
          <w:rFonts w:ascii="Arial" w:hAnsi="Arial" w:cs="Arial"/>
          <w:lang w:val="en-US"/>
        </w:rPr>
        <w:t>A</w:t>
      </w:r>
      <w:r w:rsidR="009F763B">
        <w:rPr>
          <w:rFonts w:ascii="Arial" w:hAnsi="Arial" w:cs="Arial"/>
        </w:rPr>
        <w:t>1</w:t>
      </w:r>
      <w:r w:rsidR="008E41B6" w:rsidRPr="008E41B6">
        <w:rPr>
          <w:rFonts w:ascii="Arial" w:hAnsi="Arial" w:cs="Arial"/>
        </w:rPr>
        <w:t>-</w:t>
      </w:r>
      <w:r w:rsidR="008E41B6">
        <w:rPr>
          <w:rFonts w:ascii="Arial" w:hAnsi="Arial" w:cs="Arial"/>
          <w:lang w:val="en-US"/>
        </w:rPr>
        <w:t>M</w:t>
      </w:r>
      <w:r w:rsidR="009F763B" w:rsidRPr="009F763B">
        <w:rPr>
          <w:rFonts w:ascii="Arial" w:hAnsi="Arial" w:cs="Arial"/>
        </w:rPr>
        <w:t>8</w:t>
      </w:r>
      <w:r w:rsidR="00FF32A5">
        <w:rPr>
          <w:rFonts w:ascii="Arial" w:hAnsi="Arial" w:cs="Arial"/>
        </w:rPr>
        <w:t xml:space="preserve"> θα συνδεθεί</w:t>
      </w:r>
      <w:r w:rsidR="00993A47">
        <w:rPr>
          <w:rFonts w:ascii="Arial" w:hAnsi="Arial" w:cs="Arial"/>
        </w:rPr>
        <w:t xml:space="preserve"> στο σημείο γείωσης του ιστού</w:t>
      </w:r>
      <w:r w:rsidR="00FF32A5">
        <w:rPr>
          <w:rFonts w:ascii="Arial" w:hAnsi="Arial" w:cs="Arial"/>
        </w:rPr>
        <w:t xml:space="preserve"> και το άλλο άκρο σε </w:t>
      </w:r>
      <w:proofErr w:type="spellStart"/>
      <w:r w:rsidR="00FF32A5">
        <w:rPr>
          <w:rFonts w:ascii="Arial" w:hAnsi="Arial" w:cs="Arial"/>
        </w:rPr>
        <w:t>κλέμα</w:t>
      </w:r>
      <w:proofErr w:type="spellEnd"/>
      <w:r w:rsidR="00FF32A5">
        <w:rPr>
          <w:rFonts w:ascii="Arial" w:hAnsi="Arial" w:cs="Arial"/>
        </w:rPr>
        <w:t xml:space="preserve"> ράγας </w:t>
      </w:r>
      <w:r w:rsidR="00C553ED">
        <w:rPr>
          <w:rFonts w:ascii="Arial" w:hAnsi="Arial" w:cs="Arial"/>
        </w:rPr>
        <w:t>ενδεικτικού τύπου</w:t>
      </w:r>
      <w:r w:rsidR="00C553ED" w:rsidRPr="00C553ED">
        <w:rPr>
          <w:rFonts w:ascii="Arial" w:hAnsi="Arial" w:cs="Arial"/>
        </w:rPr>
        <w:t xml:space="preserve"> </w:t>
      </w:r>
      <w:r w:rsidR="00C553ED">
        <w:rPr>
          <w:rFonts w:ascii="Arial" w:hAnsi="Arial" w:cs="Arial"/>
          <w:lang w:val="en-US"/>
        </w:rPr>
        <w:t>Hager</w:t>
      </w:r>
      <w:r w:rsidR="00C553ED" w:rsidRPr="00923C3B">
        <w:rPr>
          <w:rFonts w:ascii="Arial" w:hAnsi="Arial" w:cs="Arial"/>
        </w:rPr>
        <w:t xml:space="preserve"> </w:t>
      </w:r>
      <w:r w:rsidR="00C553ED">
        <w:rPr>
          <w:rFonts w:ascii="Arial" w:hAnsi="Arial" w:cs="Arial"/>
          <w:lang w:val="en-US"/>
        </w:rPr>
        <w:t>KX</w:t>
      </w:r>
      <w:r w:rsidR="009F763B">
        <w:rPr>
          <w:rFonts w:ascii="Arial" w:hAnsi="Arial" w:cs="Arial"/>
        </w:rPr>
        <w:t>0</w:t>
      </w:r>
      <w:r w:rsidR="00C553ED" w:rsidRPr="00FF32A5">
        <w:rPr>
          <w:rFonts w:ascii="Arial" w:hAnsi="Arial" w:cs="Arial"/>
        </w:rPr>
        <w:t>6</w:t>
      </w:r>
      <w:r w:rsidR="00C553ED">
        <w:rPr>
          <w:rFonts w:ascii="Arial" w:hAnsi="Arial" w:cs="Arial"/>
          <w:lang w:val="en-US"/>
        </w:rPr>
        <w:t>H</w:t>
      </w:r>
      <w:r w:rsidR="00C553ED" w:rsidRPr="00FF32A5">
        <w:rPr>
          <w:rFonts w:ascii="Arial" w:hAnsi="Arial" w:cs="Arial"/>
        </w:rPr>
        <w:t xml:space="preserve"> </w:t>
      </w:r>
      <w:r w:rsidR="00FF32A5">
        <w:rPr>
          <w:rFonts w:ascii="Arial" w:hAnsi="Arial" w:cs="Arial"/>
        </w:rPr>
        <w:t xml:space="preserve">εντός του </w:t>
      </w:r>
      <w:proofErr w:type="spellStart"/>
      <w:r w:rsidR="00FF32A5">
        <w:rPr>
          <w:rFonts w:ascii="Arial" w:hAnsi="Arial" w:cs="Arial"/>
        </w:rPr>
        <w:t>ακροκιβωτίου</w:t>
      </w:r>
      <w:proofErr w:type="spellEnd"/>
      <w:r w:rsidR="00C553ED">
        <w:rPr>
          <w:rFonts w:ascii="Arial" w:hAnsi="Arial" w:cs="Arial"/>
        </w:rPr>
        <w:t>.</w:t>
      </w:r>
    </w:p>
    <w:p w:rsidR="00F263C6" w:rsidRDefault="00F263C6" w:rsidP="00F263C6">
      <w:pPr>
        <w:pStyle w:val="2"/>
      </w:pPr>
      <w:bookmarkStart w:id="27" w:name="_Toc498520104"/>
      <w:r>
        <w:t>6.3</w:t>
      </w:r>
      <w:r>
        <w:tab/>
        <w:t>Μετρήσεις και δοκιμές</w:t>
      </w:r>
      <w:bookmarkEnd w:id="27"/>
    </w:p>
    <w:p w:rsidR="00294D39" w:rsidRDefault="00C65C9A" w:rsidP="00C65C9A">
      <w:pPr>
        <w:jc w:val="both"/>
        <w:rPr>
          <w:rFonts w:ascii="Arial" w:hAnsi="Arial" w:cs="Arial"/>
        </w:rPr>
      </w:pPr>
      <w:r w:rsidRPr="00C0024E">
        <w:rPr>
          <w:rFonts w:ascii="Arial" w:hAnsi="Arial" w:cs="Arial"/>
        </w:rPr>
        <w:t>Μετά την τοποθέτηση των φωτιστικών σωμάτων</w:t>
      </w:r>
      <w:r w:rsidR="00E9030E">
        <w:rPr>
          <w:rFonts w:ascii="Arial" w:hAnsi="Arial" w:cs="Arial"/>
        </w:rPr>
        <w:t>,</w:t>
      </w:r>
      <w:r w:rsidRPr="00C0024E">
        <w:rPr>
          <w:rFonts w:ascii="Arial" w:hAnsi="Arial" w:cs="Arial"/>
        </w:rPr>
        <w:t xml:space="preserve"> θα γίνουν</w:t>
      </w:r>
      <w:r w:rsidR="00294D39">
        <w:rPr>
          <w:rFonts w:ascii="Arial" w:hAnsi="Arial" w:cs="Arial"/>
        </w:rPr>
        <w:t xml:space="preserve"> οι παρακάτω δοκιμές:</w:t>
      </w:r>
    </w:p>
    <w:p w:rsidR="00294D39" w:rsidRDefault="00294D39" w:rsidP="00294D39">
      <w:pPr>
        <w:tabs>
          <w:tab w:val="left" w:pos="360"/>
        </w:tabs>
        <w:jc w:val="both"/>
        <w:rPr>
          <w:rFonts w:ascii="Arial" w:hAnsi="Arial" w:cs="Arial"/>
        </w:rPr>
      </w:pPr>
      <w:r>
        <w:rPr>
          <w:rFonts w:ascii="Arial" w:hAnsi="Arial" w:cs="Arial"/>
        </w:rPr>
        <w:t xml:space="preserve">(α) </w:t>
      </w:r>
      <w:r>
        <w:rPr>
          <w:rFonts w:ascii="Arial" w:hAnsi="Arial" w:cs="Arial"/>
        </w:rPr>
        <w:tab/>
        <w:t xml:space="preserve">Μέτρηση της συνέχειας της γείωσης του κάθε ιστού ξεχωριστά με την κεντρική γείωση του </w:t>
      </w:r>
      <w:proofErr w:type="spellStart"/>
      <w:r>
        <w:rPr>
          <w:rFonts w:ascii="Arial" w:hAnsi="Arial" w:cs="Arial"/>
        </w:rPr>
        <w:t>πίλλαρ</w:t>
      </w:r>
      <w:proofErr w:type="spellEnd"/>
      <w:r w:rsidRPr="00AE1BDA">
        <w:rPr>
          <w:rFonts w:ascii="Arial" w:hAnsi="Arial" w:cs="Arial"/>
        </w:rPr>
        <w:t xml:space="preserve"> </w:t>
      </w:r>
    </w:p>
    <w:p w:rsidR="00294D39" w:rsidRDefault="00294D39" w:rsidP="00294D39">
      <w:pPr>
        <w:tabs>
          <w:tab w:val="left" w:pos="360"/>
        </w:tabs>
        <w:jc w:val="both"/>
        <w:rPr>
          <w:rFonts w:ascii="Arial" w:hAnsi="Arial" w:cs="Arial"/>
        </w:rPr>
      </w:pPr>
      <w:r>
        <w:rPr>
          <w:rFonts w:ascii="Arial" w:hAnsi="Arial" w:cs="Arial"/>
        </w:rPr>
        <w:t>(β)</w:t>
      </w:r>
      <w:r>
        <w:rPr>
          <w:rFonts w:ascii="Arial" w:hAnsi="Arial" w:cs="Arial"/>
        </w:rPr>
        <w:tab/>
        <w:t xml:space="preserve">Δοκιμή λειτουργίας των κυκλωμάτων </w:t>
      </w:r>
    </w:p>
    <w:p w:rsidR="00206EF2" w:rsidRDefault="00206EF2" w:rsidP="00294D39">
      <w:pPr>
        <w:tabs>
          <w:tab w:val="left" w:pos="360"/>
        </w:tabs>
        <w:jc w:val="both"/>
        <w:rPr>
          <w:rFonts w:ascii="Arial" w:hAnsi="Arial" w:cs="Arial"/>
        </w:rPr>
      </w:pPr>
      <w:r w:rsidRPr="00206EF2">
        <w:rPr>
          <w:rFonts w:ascii="Arial" w:hAnsi="Arial" w:cs="Arial"/>
        </w:rPr>
        <w:t>(</w:t>
      </w:r>
      <w:r w:rsidR="00FD1D3F">
        <w:rPr>
          <w:rFonts w:ascii="Arial" w:hAnsi="Arial" w:cs="Arial"/>
        </w:rPr>
        <w:t>γ) Μέτρηση της τοπικής γείωσης των</w:t>
      </w:r>
      <w:r>
        <w:rPr>
          <w:rFonts w:ascii="Arial" w:hAnsi="Arial" w:cs="Arial"/>
        </w:rPr>
        <w:t xml:space="preserve"> </w:t>
      </w:r>
      <w:r>
        <w:rPr>
          <w:rFonts w:ascii="Arial" w:hAnsi="Arial" w:cs="Arial"/>
          <w:lang w:val="en-US"/>
        </w:rPr>
        <w:t>pillars</w:t>
      </w:r>
      <w:r>
        <w:rPr>
          <w:rFonts w:ascii="Arial" w:hAnsi="Arial" w:cs="Arial"/>
        </w:rPr>
        <w:t xml:space="preserve"> </w:t>
      </w:r>
      <w:r w:rsidR="00FD1D3F">
        <w:rPr>
          <w:rFonts w:ascii="Arial" w:hAnsi="Arial" w:cs="Arial"/>
        </w:rPr>
        <w:t>χωρίς τη συμμετοχή της γείωσης των ιστών φωτισμού.</w:t>
      </w:r>
    </w:p>
    <w:p w:rsidR="00E50C12" w:rsidRPr="00206EF2" w:rsidRDefault="00E50C12" w:rsidP="00294D39">
      <w:pPr>
        <w:tabs>
          <w:tab w:val="left" w:pos="360"/>
        </w:tabs>
        <w:jc w:val="both"/>
        <w:rPr>
          <w:rFonts w:ascii="Arial" w:hAnsi="Arial" w:cs="Arial"/>
        </w:rPr>
      </w:pPr>
      <w:r>
        <w:rPr>
          <w:rFonts w:ascii="Arial" w:hAnsi="Arial" w:cs="Arial"/>
        </w:rPr>
        <w:t>Το πρωτόκολλο δοκιμών υπογεγραμμένο από τον ανάδοχο και τον ηλεκτρολόγο εγκαταστάτη που διενήργησε τις δοκιμές</w:t>
      </w:r>
      <w:r w:rsidR="00806726">
        <w:rPr>
          <w:rFonts w:ascii="Arial" w:hAnsi="Arial" w:cs="Arial"/>
        </w:rPr>
        <w:t>,</w:t>
      </w:r>
      <w:r>
        <w:rPr>
          <w:rFonts w:ascii="Arial" w:hAnsi="Arial" w:cs="Arial"/>
        </w:rPr>
        <w:t xml:space="preserve"> θα παραδοθεί στην</w:t>
      </w:r>
      <w:r w:rsidR="00A605D4">
        <w:rPr>
          <w:rFonts w:ascii="Arial" w:hAnsi="Arial" w:cs="Arial"/>
        </w:rPr>
        <w:t xml:space="preserve"> αρμόδια</w:t>
      </w:r>
      <w:r>
        <w:rPr>
          <w:rFonts w:ascii="Arial" w:hAnsi="Arial" w:cs="Arial"/>
        </w:rPr>
        <w:t xml:space="preserve"> επιτροπή παρακολούθησης και παραλαβής της προμήθειας.</w:t>
      </w:r>
    </w:p>
    <w:p w:rsidR="00C65C9A" w:rsidRDefault="00294D39" w:rsidP="00C65C9A">
      <w:pPr>
        <w:jc w:val="both"/>
        <w:rPr>
          <w:rFonts w:ascii="Arial" w:hAnsi="Arial" w:cs="Arial"/>
        </w:rPr>
      </w:pPr>
      <w:r>
        <w:rPr>
          <w:rFonts w:ascii="Arial" w:hAnsi="Arial" w:cs="Arial"/>
        </w:rPr>
        <w:tab/>
      </w:r>
      <w:r w:rsidR="00BF48DD">
        <w:rPr>
          <w:rFonts w:ascii="Arial" w:hAnsi="Arial" w:cs="Arial"/>
        </w:rPr>
        <w:t>Τυχό</w:t>
      </w:r>
      <w:r w:rsidR="002211FC">
        <w:rPr>
          <w:rFonts w:ascii="Arial" w:hAnsi="Arial" w:cs="Arial"/>
        </w:rPr>
        <w:t>ν μη συμμορφώσεις που θα προκύψουν</w:t>
      </w:r>
      <w:r w:rsidR="005056FC">
        <w:rPr>
          <w:rFonts w:ascii="Arial" w:hAnsi="Arial" w:cs="Arial"/>
        </w:rPr>
        <w:t xml:space="preserve"> </w:t>
      </w:r>
      <w:r w:rsidR="003C003E">
        <w:rPr>
          <w:rFonts w:ascii="Arial" w:hAnsi="Arial" w:cs="Arial"/>
        </w:rPr>
        <w:t xml:space="preserve">από τους ελέγχους </w:t>
      </w:r>
      <w:r w:rsidR="005056FC">
        <w:rPr>
          <w:rFonts w:ascii="Arial" w:hAnsi="Arial" w:cs="Arial"/>
        </w:rPr>
        <w:t xml:space="preserve">και οι οποίες δεν οφείλονται στα φωτιστικά σώματα και </w:t>
      </w:r>
      <w:r w:rsidR="003C003E">
        <w:rPr>
          <w:rFonts w:ascii="Arial" w:hAnsi="Arial" w:cs="Arial"/>
        </w:rPr>
        <w:t>στον τρόπο</w:t>
      </w:r>
      <w:r w:rsidR="005056FC">
        <w:rPr>
          <w:rFonts w:ascii="Arial" w:hAnsi="Arial" w:cs="Arial"/>
        </w:rPr>
        <w:t xml:space="preserve"> τοποθ</w:t>
      </w:r>
      <w:r w:rsidR="003C003E">
        <w:rPr>
          <w:rFonts w:ascii="Arial" w:hAnsi="Arial" w:cs="Arial"/>
        </w:rPr>
        <w:t xml:space="preserve">έτησής </w:t>
      </w:r>
      <w:r w:rsidR="00BF48DD">
        <w:rPr>
          <w:rFonts w:ascii="Arial" w:hAnsi="Arial" w:cs="Arial"/>
        </w:rPr>
        <w:t>τους,</w:t>
      </w:r>
      <w:r w:rsidR="002211FC">
        <w:rPr>
          <w:rFonts w:ascii="Arial" w:hAnsi="Arial" w:cs="Arial"/>
        </w:rPr>
        <w:t xml:space="preserve"> θα αντιμετωπιστούν από την Τεχνική Υπηρεσία του Δήμου.</w:t>
      </w:r>
    </w:p>
    <w:p w:rsidR="00332CDA" w:rsidRDefault="00332CDA" w:rsidP="00C65C9A">
      <w:pPr>
        <w:jc w:val="both"/>
        <w:rPr>
          <w:rFonts w:ascii="Arial" w:hAnsi="Arial" w:cs="Arial"/>
        </w:rPr>
      </w:pPr>
    </w:p>
    <w:p w:rsidR="00B22B56" w:rsidRDefault="002E6586" w:rsidP="00B22B56">
      <w:pPr>
        <w:pStyle w:val="10"/>
      </w:pPr>
      <w:bookmarkStart w:id="28" w:name="_Toc498520105"/>
      <w:r>
        <w:lastRenderedPageBreak/>
        <w:t>7</w:t>
      </w:r>
      <w:r w:rsidR="00B22B56">
        <w:t>. ΣΥΣΤΗΜΑ ΤΗΛΕΔΙΑΧΕΙΡΙΣΗΣ</w:t>
      </w:r>
      <w:bookmarkEnd w:id="28"/>
      <w:r w:rsidR="00B22B56">
        <w:t xml:space="preserve"> </w:t>
      </w:r>
    </w:p>
    <w:p w:rsidR="00836C0D" w:rsidRPr="00836C0D" w:rsidRDefault="00836C0D" w:rsidP="007F1276">
      <w:pPr>
        <w:jc w:val="both"/>
        <w:rPr>
          <w:rFonts w:ascii="Arial" w:hAnsi="Arial" w:cs="Arial"/>
        </w:rPr>
      </w:pPr>
      <w:r w:rsidRPr="00836C0D">
        <w:rPr>
          <w:rFonts w:ascii="Arial" w:hAnsi="Arial" w:cs="Arial"/>
        </w:rPr>
        <w:t>Το</w:t>
      </w:r>
      <w:r>
        <w:rPr>
          <w:rFonts w:ascii="Arial" w:hAnsi="Arial" w:cs="Arial"/>
        </w:rPr>
        <w:t xml:space="preserve"> σύστημα </w:t>
      </w:r>
      <w:proofErr w:type="spellStart"/>
      <w:r>
        <w:rPr>
          <w:rFonts w:ascii="Arial" w:hAnsi="Arial" w:cs="Arial"/>
        </w:rPr>
        <w:t>τηλεδιαχείρισης</w:t>
      </w:r>
      <w:proofErr w:type="spellEnd"/>
      <w:r>
        <w:rPr>
          <w:rFonts w:ascii="Arial" w:hAnsi="Arial" w:cs="Arial"/>
        </w:rPr>
        <w:t xml:space="preserve"> έχει σκοπό τον απομακρυσμένο έλεγχο των φωτιστικών (</w:t>
      </w:r>
      <w:r>
        <w:rPr>
          <w:rFonts w:ascii="Arial" w:hAnsi="Arial" w:cs="Arial"/>
          <w:lang w:val="en-US"/>
        </w:rPr>
        <w:t>on</w:t>
      </w:r>
      <w:r>
        <w:rPr>
          <w:rFonts w:ascii="Arial" w:hAnsi="Arial" w:cs="Arial"/>
        </w:rPr>
        <w:t xml:space="preserve">, </w:t>
      </w:r>
      <w:proofErr w:type="spellStart"/>
      <w:r>
        <w:rPr>
          <w:rFonts w:ascii="Arial" w:hAnsi="Arial" w:cs="Arial"/>
        </w:rPr>
        <w:t>off</w:t>
      </w:r>
      <w:proofErr w:type="spellEnd"/>
      <w:r>
        <w:rPr>
          <w:rFonts w:ascii="Arial" w:hAnsi="Arial" w:cs="Arial"/>
        </w:rPr>
        <w:t xml:space="preserve">, </w:t>
      </w:r>
      <w:proofErr w:type="spellStart"/>
      <w:r>
        <w:rPr>
          <w:rFonts w:ascii="Arial" w:hAnsi="Arial" w:cs="Arial"/>
        </w:rPr>
        <w:t>dimming</w:t>
      </w:r>
      <w:proofErr w:type="spellEnd"/>
      <w:r>
        <w:rPr>
          <w:rFonts w:ascii="Arial" w:hAnsi="Arial" w:cs="Arial"/>
        </w:rPr>
        <w:t xml:space="preserve">), την </w:t>
      </w:r>
      <w:proofErr w:type="spellStart"/>
      <w:r>
        <w:rPr>
          <w:rFonts w:ascii="Arial" w:hAnsi="Arial" w:cs="Arial"/>
        </w:rPr>
        <w:t>παρακολούθη</w:t>
      </w:r>
      <w:proofErr w:type="spellEnd"/>
      <w:r>
        <w:rPr>
          <w:rFonts w:ascii="Arial" w:hAnsi="Arial" w:cs="Arial"/>
        </w:rPr>
        <w:t xml:space="preserve"> τόσο της καλής λειτουργίας τους όσο και της ενεργειακής τους κατανάλωσης.</w:t>
      </w:r>
      <w:r w:rsidRPr="00836C0D">
        <w:rPr>
          <w:rFonts w:ascii="Arial" w:hAnsi="Arial" w:cs="Arial"/>
        </w:rPr>
        <w:t xml:space="preserve"> </w:t>
      </w:r>
      <w:r>
        <w:rPr>
          <w:rFonts w:ascii="Arial" w:hAnsi="Arial" w:cs="Arial"/>
        </w:rPr>
        <w:t xml:space="preserve">Το σύστημα αυτό περιλαμβάνει τον ασύρματο ελεγκτή ο οποίος τοποθετείται εντός του φωτιστικού, τον κόμβο επικοινωνίας και το λογισμικό </w:t>
      </w:r>
      <w:r w:rsidR="00D45B24">
        <w:rPr>
          <w:rFonts w:ascii="Arial" w:hAnsi="Arial" w:cs="Arial"/>
        </w:rPr>
        <w:t>(</w:t>
      </w:r>
      <w:r w:rsidR="00D45B24">
        <w:rPr>
          <w:rFonts w:ascii="Arial" w:hAnsi="Arial" w:cs="Arial"/>
          <w:lang w:val="en-US"/>
        </w:rPr>
        <w:t>cloud</w:t>
      </w:r>
      <w:r w:rsidR="00D45B24">
        <w:rPr>
          <w:rFonts w:ascii="Arial" w:hAnsi="Arial" w:cs="Arial"/>
        </w:rPr>
        <w:t xml:space="preserve"> </w:t>
      </w:r>
      <w:r w:rsidR="00D45B24">
        <w:rPr>
          <w:rFonts w:ascii="Arial" w:hAnsi="Arial" w:cs="Arial"/>
          <w:lang w:val="en-US"/>
        </w:rPr>
        <w:t>based</w:t>
      </w:r>
      <w:r w:rsidR="00D45B24" w:rsidRPr="00D45B24">
        <w:rPr>
          <w:rFonts w:ascii="Arial" w:hAnsi="Arial" w:cs="Arial"/>
        </w:rPr>
        <w:t xml:space="preserve"> </w:t>
      </w:r>
      <w:r w:rsidR="00D45B24">
        <w:rPr>
          <w:rFonts w:ascii="Arial" w:hAnsi="Arial" w:cs="Arial"/>
          <w:lang w:val="en-US"/>
        </w:rPr>
        <w:t>web</w:t>
      </w:r>
      <w:r w:rsidR="00D45B24" w:rsidRPr="00D45B24">
        <w:rPr>
          <w:rFonts w:ascii="Arial" w:hAnsi="Arial" w:cs="Arial"/>
        </w:rPr>
        <w:t xml:space="preserve"> </w:t>
      </w:r>
      <w:r w:rsidR="00D45B24">
        <w:rPr>
          <w:rFonts w:ascii="Arial" w:hAnsi="Arial" w:cs="Arial"/>
          <w:lang w:val="en-US"/>
        </w:rPr>
        <w:t>server</w:t>
      </w:r>
      <w:r w:rsidR="00D45B24" w:rsidRPr="00D45B24">
        <w:rPr>
          <w:rFonts w:ascii="Arial" w:hAnsi="Arial" w:cs="Arial"/>
        </w:rPr>
        <w:t xml:space="preserve">) </w:t>
      </w:r>
      <w:r>
        <w:rPr>
          <w:rFonts w:ascii="Arial" w:hAnsi="Arial" w:cs="Arial"/>
        </w:rPr>
        <w:t>μέσω του</w:t>
      </w:r>
      <w:r w:rsidR="00910901">
        <w:rPr>
          <w:rFonts w:ascii="Arial" w:hAnsi="Arial" w:cs="Arial"/>
        </w:rPr>
        <w:t xml:space="preserve"> οποίου γίνεται ο έλεγχος και η</w:t>
      </w:r>
      <w:r>
        <w:rPr>
          <w:rFonts w:ascii="Arial" w:hAnsi="Arial" w:cs="Arial"/>
        </w:rPr>
        <w:t xml:space="preserve"> παρακολούθ</w:t>
      </w:r>
      <w:r w:rsidR="00CC21DC">
        <w:rPr>
          <w:rFonts w:ascii="Arial" w:hAnsi="Arial" w:cs="Arial"/>
        </w:rPr>
        <w:t>η</w:t>
      </w:r>
      <w:r>
        <w:rPr>
          <w:rFonts w:ascii="Arial" w:hAnsi="Arial" w:cs="Arial"/>
        </w:rPr>
        <w:t xml:space="preserve">ση. </w:t>
      </w:r>
    </w:p>
    <w:p w:rsidR="00B22B56" w:rsidRPr="005A5EC8" w:rsidRDefault="002E6586" w:rsidP="00B22B56">
      <w:pPr>
        <w:pStyle w:val="2"/>
        <w:rPr>
          <w:rFonts w:eastAsia="MS Mincho"/>
        </w:rPr>
      </w:pPr>
      <w:bookmarkStart w:id="29" w:name="_Toc498520106"/>
      <w:r>
        <w:rPr>
          <w:rFonts w:eastAsia="MS Mincho"/>
        </w:rPr>
        <w:t>7</w:t>
      </w:r>
      <w:r w:rsidR="00B22B56">
        <w:rPr>
          <w:rFonts w:eastAsia="MS Mincho"/>
        </w:rPr>
        <w:t>.1</w:t>
      </w:r>
      <w:r w:rsidR="00B22B56">
        <w:rPr>
          <w:rFonts w:eastAsia="MS Mincho"/>
        </w:rPr>
        <w:tab/>
        <w:t>Ασύρματος ελεγκτής φωτιστικού</w:t>
      </w:r>
      <w:bookmarkEnd w:id="29"/>
      <w:r w:rsidR="00B22B56">
        <w:rPr>
          <w:rFonts w:eastAsia="MS Mincho"/>
        </w:rPr>
        <w:t xml:space="preserve"> </w:t>
      </w:r>
    </w:p>
    <w:p w:rsidR="00B22B56" w:rsidRPr="004B3826" w:rsidRDefault="002E6586" w:rsidP="00B22B56">
      <w:pPr>
        <w:pStyle w:val="3"/>
      </w:pPr>
      <w:bookmarkStart w:id="30" w:name="_Toc498520107"/>
      <w:r>
        <w:t>7</w:t>
      </w:r>
      <w:r w:rsidR="00B22B56">
        <w:t>.1.1</w:t>
      </w:r>
      <w:r w:rsidR="00B22B56">
        <w:tab/>
      </w:r>
      <w:r w:rsidR="00FD1D3F">
        <w:t xml:space="preserve">Κατασκευαστικά και λειτουργικά </w:t>
      </w:r>
      <w:r w:rsidR="00B22B56" w:rsidRPr="004B3826">
        <w:t>χαρακτηριστικά</w:t>
      </w:r>
      <w:bookmarkEnd w:id="30"/>
    </w:p>
    <w:p w:rsidR="005302CA" w:rsidRDefault="00B22B56" w:rsidP="005302CA">
      <w:pPr>
        <w:jc w:val="both"/>
        <w:rPr>
          <w:rFonts w:ascii="Arial" w:eastAsia="MS Mincho" w:hAnsi="Arial" w:cs="Arial"/>
        </w:rPr>
      </w:pPr>
      <w:r w:rsidRPr="00CB75F2">
        <w:rPr>
          <w:rFonts w:ascii="Arial" w:eastAsia="MS Mincho" w:hAnsi="Arial" w:cs="Arial"/>
        </w:rPr>
        <w:t>Ο ασ</w:t>
      </w:r>
      <w:r>
        <w:rPr>
          <w:rFonts w:ascii="Arial" w:eastAsia="MS Mincho" w:hAnsi="Arial" w:cs="Arial"/>
        </w:rPr>
        <w:t xml:space="preserve">ύρματος ελεγκτής </w:t>
      </w:r>
      <w:r w:rsidR="00000C29">
        <w:rPr>
          <w:rFonts w:ascii="Arial" w:eastAsia="MS Mincho" w:hAnsi="Arial" w:cs="Arial"/>
        </w:rPr>
        <w:t xml:space="preserve">ο οποίος </w:t>
      </w:r>
      <w:r w:rsidRPr="00CB75F2">
        <w:rPr>
          <w:rFonts w:ascii="Arial" w:eastAsia="MS Mincho" w:hAnsi="Arial" w:cs="Arial"/>
        </w:rPr>
        <w:t xml:space="preserve">χρησιμοποιείται για την </w:t>
      </w:r>
      <w:proofErr w:type="spellStart"/>
      <w:r w:rsidRPr="00CB75F2">
        <w:rPr>
          <w:rFonts w:ascii="Arial" w:eastAsia="MS Mincho" w:hAnsi="Arial" w:cs="Arial"/>
        </w:rPr>
        <w:t>τηλεδιαχείριση</w:t>
      </w:r>
      <w:proofErr w:type="spellEnd"/>
      <w:r w:rsidRPr="00CB75F2">
        <w:rPr>
          <w:rFonts w:ascii="Arial" w:eastAsia="MS Mincho" w:hAnsi="Arial" w:cs="Arial"/>
        </w:rPr>
        <w:t xml:space="preserve"> και τον απομα</w:t>
      </w:r>
      <w:r w:rsidR="00000C29">
        <w:rPr>
          <w:rFonts w:ascii="Arial" w:eastAsia="MS Mincho" w:hAnsi="Arial" w:cs="Arial"/>
        </w:rPr>
        <w:t xml:space="preserve">κρυσμένο έλεγχο του φωτιστικού και </w:t>
      </w:r>
      <w:r w:rsidRPr="00CB75F2">
        <w:rPr>
          <w:rFonts w:ascii="Arial" w:eastAsia="MS Mincho" w:hAnsi="Arial" w:cs="Arial"/>
        </w:rPr>
        <w:t>συνδέεται με το τροφοδοτικό (</w:t>
      </w:r>
      <w:r w:rsidRPr="00CB75F2">
        <w:rPr>
          <w:rFonts w:ascii="Arial" w:eastAsia="MS Mincho" w:hAnsi="Arial" w:cs="Arial"/>
          <w:lang w:val="en-US"/>
        </w:rPr>
        <w:t>driver</w:t>
      </w:r>
      <w:r w:rsidRPr="00CB75F2">
        <w:rPr>
          <w:rFonts w:ascii="Arial" w:eastAsia="MS Mincho" w:hAnsi="Arial" w:cs="Arial"/>
        </w:rPr>
        <w:t xml:space="preserve">) της οπτικής μονάδας </w:t>
      </w:r>
      <w:r w:rsidRPr="00CB75F2">
        <w:rPr>
          <w:rFonts w:ascii="Arial" w:eastAsia="MS Mincho" w:hAnsi="Arial" w:cs="Arial"/>
          <w:lang w:val="en-US"/>
        </w:rPr>
        <w:t>LED</w:t>
      </w:r>
      <w:r w:rsidR="00000C29">
        <w:rPr>
          <w:rFonts w:ascii="Arial" w:eastAsia="MS Mincho" w:hAnsi="Arial" w:cs="Arial"/>
        </w:rPr>
        <w:t xml:space="preserve"> θα πρέπει </w:t>
      </w:r>
      <w:r w:rsidR="00806726">
        <w:rPr>
          <w:rFonts w:ascii="Arial" w:eastAsia="MS Mincho" w:hAnsi="Arial" w:cs="Arial"/>
        </w:rPr>
        <w:t xml:space="preserve">απαραίτητα και </w:t>
      </w:r>
      <w:r w:rsidR="00806726" w:rsidRPr="00806726">
        <w:rPr>
          <w:rFonts w:ascii="Arial" w:eastAsia="MS Mincho" w:hAnsi="Arial" w:cs="Arial"/>
          <w:u w:val="single"/>
        </w:rPr>
        <w:t>επί ποινή αποκλεισμού</w:t>
      </w:r>
      <w:r w:rsidR="00000C29">
        <w:rPr>
          <w:rFonts w:ascii="Arial" w:eastAsia="MS Mincho" w:hAnsi="Arial" w:cs="Arial"/>
        </w:rPr>
        <w:t xml:space="preserve"> τα παρακάτω χαρακτηριστικά</w:t>
      </w:r>
      <w:r>
        <w:rPr>
          <w:rFonts w:ascii="Arial" w:eastAsia="MS Mincho" w:hAnsi="Arial" w:cs="Arial"/>
        </w:rPr>
        <w:t>.</w:t>
      </w:r>
      <w:r w:rsidR="005302CA">
        <w:rPr>
          <w:rFonts w:ascii="Arial" w:eastAsia="MS Mincho" w:hAnsi="Arial" w:cs="Arial"/>
        </w:rPr>
        <w:tab/>
      </w:r>
    </w:p>
    <w:p w:rsidR="00B22B56" w:rsidRPr="004C7370" w:rsidRDefault="005302CA" w:rsidP="005302CA">
      <w:pPr>
        <w:jc w:val="both"/>
        <w:rPr>
          <w:rFonts w:ascii="Arial" w:eastAsia="MS Mincho" w:hAnsi="Arial" w:cs="Arial"/>
        </w:rPr>
      </w:pPr>
      <w:r>
        <w:rPr>
          <w:rFonts w:ascii="Arial" w:eastAsia="MS Mincho" w:hAnsi="Arial" w:cs="Arial"/>
        </w:rPr>
        <w:tab/>
      </w:r>
      <w:r w:rsidR="00B22B56" w:rsidRPr="004666B8">
        <w:rPr>
          <w:rFonts w:ascii="Arial" w:eastAsia="MS Mincho" w:hAnsi="Arial" w:cs="Arial"/>
        </w:rPr>
        <w:t>Ο ασύρματος ελεγκτής του φωτιστικού θα πρέπει να είναι</w:t>
      </w:r>
      <w:r w:rsidR="00840697" w:rsidRPr="004666B8">
        <w:rPr>
          <w:rFonts w:ascii="Arial" w:eastAsia="MS Mincho" w:hAnsi="Arial" w:cs="Arial"/>
        </w:rPr>
        <w:t xml:space="preserve"> </w:t>
      </w:r>
      <w:r w:rsidR="00F24A4C" w:rsidRPr="004666B8">
        <w:rPr>
          <w:rFonts w:ascii="Arial" w:eastAsia="MS Mincho" w:hAnsi="Arial" w:cs="Arial"/>
        </w:rPr>
        <w:t xml:space="preserve">εργοστασιακά </w:t>
      </w:r>
      <w:r w:rsidR="00840697" w:rsidRPr="004666B8">
        <w:rPr>
          <w:rFonts w:ascii="Arial" w:eastAsia="MS Mincho" w:hAnsi="Arial" w:cs="Arial"/>
        </w:rPr>
        <w:t>εγκατεστημένος εντός του φωτιστικού σώματος ώστε να διασφ</w:t>
      </w:r>
      <w:r w:rsidR="00CC21DC">
        <w:rPr>
          <w:rFonts w:ascii="Arial" w:eastAsia="MS Mincho" w:hAnsi="Arial" w:cs="Arial"/>
        </w:rPr>
        <w:t>α</w:t>
      </w:r>
      <w:r w:rsidR="00840697" w:rsidRPr="004666B8">
        <w:rPr>
          <w:rFonts w:ascii="Arial" w:eastAsia="MS Mincho" w:hAnsi="Arial" w:cs="Arial"/>
        </w:rPr>
        <w:t>λίζεται και να μην αλλοιώνεται η εγγύηση του κατασκευαστή του προσφερόμενου φωτιστικού.</w:t>
      </w:r>
    </w:p>
    <w:p w:rsidR="00B22B56" w:rsidRPr="00CB75F2" w:rsidRDefault="00B22B56" w:rsidP="0012709C">
      <w:pPr>
        <w:ind w:firstLine="340"/>
        <w:jc w:val="both"/>
        <w:rPr>
          <w:rFonts w:ascii="Arial" w:eastAsia="MS Mincho" w:hAnsi="Arial" w:cs="Arial"/>
        </w:rPr>
      </w:pPr>
      <w:r w:rsidRPr="00CB75F2">
        <w:rPr>
          <w:rFonts w:ascii="Arial" w:eastAsia="MS Mincho" w:hAnsi="Arial" w:cs="Arial"/>
        </w:rPr>
        <w:t xml:space="preserve">Ο ασύρματος ελεγκτής πρέπει να μπορεί να εκτελεί </w:t>
      </w:r>
      <w:r w:rsidR="00CC21DC">
        <w:rPr>
          <w:rFonts w:ascii="Arial" w:eastAsia="MS Mincho" w:hAnsi="Arial" w:cs="Arial"/>
        </w:rPr>
        <w:t xml:space="preserve">τουλάχιστον </w:t>
      </w:r>
      <w:r w:rsidRPr="00CB75F2">
        <w:rPr>
          <w:rFonts w:ascii="Arial" w:eastAsia="MS Mincho" w:hAnsi="Arial" w:cs="Arial"/>
        </w:rPr>
        <w:t>τις παρακάτω λειτουργίες:</w:t>
      </w:r>
    </w:p>
    <w:p w:rsidR="00B22B56" w:rsidRPr="00CB75F2" w:rsidRDefault="00B22B56" w:rsidP="00203F0D">
      <w:pPr>
        <w:numPr>
          <w:ilvl w:val="0"/>
          <w:numId w:val="12"/>
        </w:numPr>
        <w:jc w:val="both"/>
        <w:rPr>
          <w:rFonts w:ascii="Arial" w:eastAsia="MS Mincho" w:hAnsi="Arial" w:cs="Arial"/>
        </w:rPr>
      </w:pPr>
      <w:r w:rsidRPr="00CB75F2">
        <w:rPr>
          <w:rFonts w:ascii="Arial" w:eastAsia="MS Mincho" w:hAnsi="Arial" w:cs="Arial"/>
        </w:rPr>
        <w:t xml:space="preserve">Λαμβάνει δεδομένα τα οποία προωθεί προς το υπόλοιπο σύστημα διαχείρισης αναφορικά με </w:t>
      </w:r>
      <w:r w:rsidR="00CC21DC">
        <w:rPr>
          <w:rFonts w:ascii="Arial" w:eastAsia="MS Mincho" w:hAnsi="Arial" w:cs="Arial"/>
        </w:rPr>
        <w:t xml:space="preserve">την τάση και την </w:t>
      </w:r>
      <w:r w:rsidRPr="00CB75F2">
        <w:rPr>
          <w:rFonts w:ascii="Arial" w:eastAsia="MS Mincho" w:hAnsi="Arial" w:cs="Arial"/>
        </w:rPr>
        <w:t>ένταση του</w:t>
      </w:r>
      <w:r>
        <w:rPr>
          <w:rFonts w:ascii="Arial" w:eastAsia="MS Mincho" w:hAnsi="Arial" w:cs="Arial"/>
        </w:rPr>
        <w:t xml:space="preserve"> ρε</w:t>
      </w:r>
      <w:r w:rsidR="003D3923">
        <w:rPr>
          <w:rFonts w:ascii="Arial" w:eastAsia="MS Mincho" w:hAnsi="Arial" w:cs="Arial"/>
        </w:rPr>
        <w:t>ύματος,</w:t>
      </w:r>
      <w:r w:rsidR="00CC21DC">
        <w:rPr>
          <w:rFonts w:ascii="Arial" w:eastAsia="MS Mincho" w:hAnsi="Arial" w:cs="Arial"/>
        </w:rPr>
        <w:t xml:space="preserve"> </w:t>
      </w:r>
      <w:r w:rsidR="003D3923">
        <w:rPr>
          <w:rFonts w:ascii="Arial" w:eastAsia="MS Mincho" w:hAnsi="Arial" w:cs="Arial"/>
        </w:rPr>
        <w:t xml:space="preserve">το συντελεστή ισχύος, </w:t>
      </w:r>
      <w:r w:rsidRPr="00CB75F2">
        <w:rPr>
          <w:rFonts w:ascii="Arial" w:eastAsia="MS Mincho" w:hAnsi="Arial" w:cs="Arial"/>
        </w:rPr>
        <w:t xml:space="preserve">την καταναλισκόμενη </w:t>
      </w:r>
      <w:r w:rsidRPr="009A252C">
        <w:rPr>
          <w:rFonts w:ascii="Arial" w:eastAsia="MS Mincho" w:hAnsi="Arial" w:cs="Arial"/>
        </w:rPr>
        <w:t>ενέργεια</w:t>
      </w:r>
      <w:r w:rsidR="00CC21DC" w:rsidRPr="009A252C">
        <w:rPr>
          <w:rFonts w:ascii="Arial" w:eastAsia="MS Mincho" w:hAnsi="Arial" w:cs="Arial"/>
        </w:rPr>
        <w:t xml:space="preserve">, τη θερμοκρασία λειτουργίας στην περιοχή του ελεγκτή (εντός του φωτιστικού), </w:t>
      </w:r>
      <w:r w:rsidR="003D3923" w:rsidRPr="009A252C">
        <w:rPr>
          <w:rFonts w:ascii="Arial" w:eastAsia="MS Mincho" w:hAnsi="Arial" w:cs="Arial"/>
        </w:rPr>
        <w:t>τις ώρες λειτουργίας</w:t>
      </w:r>
      <w:r w:rsidR="00CC21DC" w:rsidRPr="009A252C">
        <w:rPr>
          <w:rFonts w:ascii="Arial" w:eastAsia="MS Mincho" w:hAnsi="Arial" w:cs="Arial"/>
        </w:rPr>
        <w:t xml:space="preserve"> και την ώρα αφής και σβέσης του φωτιστικού</w:t>
      </w:r>
      <w:r w:rsidRPr="009A252C">
        <w:rPr>
          <w:rFonts w:ascii="Arial" w:eastAsia="MS Mincho" w:hAnsi="Arial" w:cs="Arial"/>
        </w:rPr>
        <w:t>. Οι μετρήσεις πραγματοποιούνται από μετρητή με ακρίβεια μέτρησης</w:t>
      </w:r>
      <w:r w:rsidR="00CD683B" w:rsidRPr="009A252C">
        <w:rPr>
          <w:rFonts w:ascii="Arial" w:eastAsia="MS Mincho" w:hAnsi="Arial" w:cs="Arial"/>
        </w:rPr>
        <w:t xml:space="preserve"> τουλάχιστον</w:t>
      </w:r>
      <w:r w:rsidRPr="009A252C">
        <w:rPr>
          <w:rFonts w:ascii="Arial" w:eastAsia="MS Mincho" w:hAnsi="Arial" w:cs="Arial"/>
        </w:rPr>
        <w:t xml:space="preserve"> 1%</w:t>
      </w:r>
      <w:r w:rsidR="00CC21DC" w:rsidRPr="009A252C">
        <w:rPr>
          <w:rFonts w:ascii="Arial" w:eastAsia="MS Mincho" w:hAnsi="Arial" w:cs="Arial"/>
        </w:rPr>
        <w:t xml:space="preserve"> σε όλο του εύρος ρύθμισης της φωτεινότητας 0-100%</w:t>
      </w:r>
      <w:r w:rsidRPr="009A252C">
        <w:rPr>
          <w:rFonts w:ascii="Arial" w:eastAsia="MS Mincho" w:hAnsi="Arial" w:cs="Arial"/>
        </w:rPr>
        <w:t>. Ο ελεγκτής θα πρέπει να έχει</w:t>
      </w:r>
      <w:r w:rsidRPr="00CB75F2">
        <w:rPr>
          <w:rFonts w:ascii="Arial" w:eastAsia="MS Mincho" w:hAnsi="Arial" w:cs="Arial"/>
        </w:rPr>
        <w:t xml:space="preserve"> ενσωματωμένη flash memory για την αποθήκευση των δεδομένων.</w:t>
      </w:r>
    </w:p>
    <w:p w:rsidR="00B22B56" w:rsidRPr="00CB75F2" w:rsidRDefault="00B22B56" w:rsidP="00203F0D">
      <w:pPr>
        <w:numPr>
          <w:ilvl w:val="0"/>
          <w:numId w:val="12"/>
        </w:numPr>
        <w:jc w:val="both"/>
        <w:rPr>
          <w:rFonts w:ascii="Arial" w:eastAsia="MS Mincho" w:hAnsi="Arial" w:cs="Arial"/>
        </w:rPr>
      </w:pPr>
      <w:r w:rsidRPr="00CB75F2">
        <w:rPr>
          <w:rFonts w:ascii="Arial" w:eastAsia="MS Mincho" w:hAnsi="Arial" w:cs="Arial"/>
        </w:rPr>
        <w:t>Με βάση τις παραπάνω μετρήσεις προσδιορίζεται αν το φωτιστικό λειτουργεί φυσιολογικά σύμφωνα με προκαθορισμένα επίπεδα λειτουργίας. Σε περίπτωση που οι μετρήσεις δεν συμβαδίζουν με τα όρια που έχουν οριστεί</w:t>
      </w:r>
      <w:r w:rsidR="00F24A4C" w:rsidRPr="00F24A4C">
        <w:rPr>
          <w:rFonts w:ascii="Arial" w:eastAsia="MS Mincho" w:hAnsi="Arial" w:cs="Arial"/>
        </w:rPr>
        <w:t>,</w:t>
      </w:r>
      <w:r w:rsidRPr="00CB75F2">
        <w:rPr>
          <w:rFonts w:ascii="Arial" w:eastAsia="MS Mincho" w:hAnsi="Arial" w:cs="Arial"/>
        </w:rPr>
        <w:t xml:space="preserve"> </w:t>
      </w:r>
      <w:r>
        <w:rPr>
          <w:rFonts w:ascii="Arial" w:eastAsia="MS Mincho" w:hAnsi="Arial" w:cs="Arial"/>
        </w:rPr>
        <w:t>στέλνονται σήματα ειδοποίησης</w:t>
      </w:r>
      <w:r w:rsidRPr="00CB75F2">
        <w:rPr>
          <w:rFonts w:ascii="Arial" w:eastAsia="MS Mincho" w:hAnsi="Arial" w:cs="Arial"/>
        </w:rPr>
        <w:t xml:space="preserve"> στο κεντ</w:t>
      </w:r>
      <w:r>
        <w:rPr>
          <w:rFonts w:ascii="Arial" w:eastAsia="MS Mincho" w:hAnsi="Arial" w:cs="Arial"/>
        </w:rPr>
        <w:t>ρικό σύστημα διαχείρισης.</w:t>
      </w:r>
    </w:p>
    <w:p w:rsidR="00B22B56" w:rsidRPr="00CB75F2" w:rsidRDefault="00B22B56" w:rsidP="00203F0D">
      <w:pPr>
        <w:numPr>
          <w:ilvl w:val="0"/>
          <w:numId w:val="12"/>
        </w:numPr>
        <w:jc w:val="both"/>
        <w:rPr>
          <w:rFonts w:ascii="Arial" w:eastAsia="MS Mincho" w:hAnsi="Arial" w:cs="Arial"/>
        </w:rPr>
      </w:pPr>
      <w:r w:rsidRPr="00CB75F2">
        <w:rPr>
          <w:rFonts w:ascii="Arial" w:eastAsia="MS Mincho" w:hAnsi="Arial" w:cs="Arial"/>
        </w:rPr>
        <w:t xml:space="preserve">Λαμβάνει </w:t>
      </w:r>
      <w:r w:rsidR="00CC21DC" w:rsidRPr="00CB75F2">
        <w:rPr>
          <w:rFonts w:ascii="Arial" w:eastAsia="MS Mincho" w:hAnsi="Arial" w:cs="Arial"/>
        </w:rPr>
        <w:t xml:space="preserve">και προωθεί </w:t>
      </w:r>
      <w:r w:rsidRPr="00CB75F2">
        <w:rPr>
          <w:rFonts w:ascii="Arial" w:eastAsia="MS Mincho" w:hAnsi="Arial" w:cs="Arial"/>
        </w:rPr>
        <w:t xml:space="preserve">δεδομένα σχετικά με τις ώρες λειτουργίας του φωτιστικού. </w:t>
      </w:r>
    </w:p>
    <w:p w:rsidR="00840697" w:rsidRDefault="00B22B56" w:rsidP="001638AB">
      <w:pPr>
        <w:numPr>
          <w:ilvl w:val="0"/>
          <w:numId w:val="12"/>
        </w:numPr>
        <w:jc w:val="both"/>
        <w:rPr>
          <w:rFonts w:ascii="Arial" w:eastAsia="MS Mincho" w:hAnsi="Arial" w:cs="Arial"/>
        </w:rPr>
      </w:pPr>
      <w:r w:rsidRPr="00840697">
        <w:rPr>
          <w:rFonts w:ascii="Arial" w:eastAsia="MS Mincho" w:hAnsi="Arial" w:cs="Arial"/>
        </w:rPr>
        <w:t>Στέλνει εντολές στο τροφοδοτικό (</w:t>
      </w:r>
      <w:proofErr w:type="spellStart"/>
      <w:r w:rsidRPr="00840697">
        <w:rPr>
          <w:rFonts w:ascii="Arial" w:eastAsia="MS Mincho" w:hAnsi="Arial" w:cs="Arial"/>
        </w:rPr>
        <w:t>driver</w:t>
      </w:r>
      <w:proofErr w:type="spellEnd"/>
      <w:r w:rsidRPr="00840697">
        <w:rPr>
          <w:rFonts w:ascii="Arial" w:eastAsia="MS Mincho" w:hAnsi="Arial" w:cs="Arial"/>
        </w:rPr>
        <w:t xml:space="preserve">) του φωτιστικού ώστε να ανάβει και να σβήνει το φωτιστικό αλλά και να μπορεί να ρυθμίζει το επιθυμητό επίπεδο έντασης του φωτισμού (λειτουργία </w:t>
      </w:r>
      <w:proofErr w:type="spellStart"/>
      <w:r w:rsidRPr="00840697">
        <w:rPr>
          <w:rFonts w:ascii="Arial" w:eastAsia="MS Mincho" w:hAnsi="Arial" w:cs="Arial"/>
        </w:rPr>
        <w:t>dimming</w:t>
      </w:r>
      <w:proofErr w:type="spellEnd"/>
      <w:r w:rsidRPr="00840697">
        <w:rPr>
          <w:rFonts w:ascii="Arial" w:eastAsia="MS Mincho" w:hAnsi="Arial" w:cs="Arial"/>
        </w:rPr>
        <w:t xml:space="preserve">). </w:t>
      </w:r>
    </w:p>
    <w:p w:rsidR="00B22B56" w:rsidRPr="00CB75F2" w:rsidRDefault="00B22B56" w:rsidP="00203F0D">
      <w:pPr>
        <w:numPr>
          <w:ilvl w:val="0"/>
          <w:numId w:val="12"/>
        </w:numPr>
        <w:jc w:val="both"/>
        <w:rPr>
          <w:rFonts w:ascii="Arial" w:eastAsia="MS Mincho" w:hAnsi="Arial" w:cs="Arial"/>
        </w:rPr>
      </w:pPr>
      <w:r w:rsidRPr="00CB75F2">
        <w:rPr>
          <w:rFonts w:ascii="Arial" w:eastAsia="MS Mincho" w:hAnsi="Arial" w:cs="Arial"/>
        </w:rPr>
        <w:t>Οι ελεγκτές θα επικοινωνούν μεταξύ τους αλλά και με τον κεντρικό κόμβο επικοινωνίας (</w:t>
      </w:r>
      <w:r w:rsidRPr="00CB75F2">
        <w:rPr>
          <w:rFonts w:ascii="Arial" w:eastAsia="MS Mincho" w:hAnsi="Arial" w:cs="Arial"/>
          <w:lang w:val="en-US"/>
        </w:rPr>
        <w:t>gateway</w:t>
      </w:r>
      <w:r w:rsidRPr="00CB75F2">
        <w:rPr>
          <w:rFonts w:ascii="Arial" w:eastAsia="MS Mincho" w:hAnsi="Arial" w:cs="Arial"/>
        </w:rPr>
        <w:t xml:space="preserve">) ασύρματα με χρήση του ασύρματου, βιομηχανικού πρωτοκόλλου 802.15.4 / </w:t>
      </w:r>
      <w:r w:rsidRPr="00CB75F2">
        <w:rPr>
          <w:rFonts w:ascii="Arial" w:eastAsia="MS Mincho" w:hAnsi="Arial" w:cs="Arial"/>
          <w:lang w:val="en-US"/>
        </w:rPr>
        <w:t>ZigBee</w:t>
      </w:r>
      <w:r w:rsidRPr="00CB75F2">
        <w:rPr>
          <w:rFonts w:ascii="Arial" w:eastAsia="MS Mincho" w:hAnsi="Arial" w:cs="Arial"/>
        </w:rPr>
        <w:t xml:space="preserve"> </w:t>
      </w:r>
      <w:r w:rsidRPr="00CB75F2">
        <w:rPr>
          <w:rFonts w:ascii="Arial" w:eastAsia="MS Mincho" w:hAnsi="Arial" w:cs="Arial"/>
          <w:lang w:val="en-US"/>
        </w:rPr>
        <w:t>Pro</w:t>
      </w:r>
      <w:r w:rsidRPr="00CB75F2">
        <w:rPr>
          <w:rFonts w:ascii="Arial" w:eastAsia="MS Mincho" w:hAnsi="Arial" w:cs="Arial"/>
        </w:rPr>
        <w:t xml:space="preserve"> </w:t>
      </w:r>
      <w:proofErr w:type="spellStart"/>
      <w:r w:rsidRPr="00CB75F2">
        <w:rPr>
          <w:rFonts w:ascii="Arial" w:eastAsia="MS Mincho" w:hAnsi="Arial" w:cs="Arial"/>
          <w:lang w:val="en-US"/>
        </w:rPr>
        <w:t>Meshnet</w:t>
      </w:r>
      <w:proofErr w:type="spellEnd"/>
      <w:r w:rsidRPr="00CB75F2">
        <w:rPr>
          <w:rFonts w:ascii="Arial" w:eastAsia="MS Mincho" w:hAnsi="Arial" w:cs="Arial"/>
        </w:rPr>
        <w:t xml:space="preserve"> 2.400-2483,5 </w:t>
      </w:r>
      <w:r w:rsidRPr="00CB75F2">
        <w:rPr>
          <w:rFonts w:ascii="Arial" w:eastAsia="MS Mincho" w:hAnsi="Arial" w:cs="Arial"/>
          <w:lang w:val="en-US"/>
        </w:rPr>
        <w:t>MHz</w:t>
      </w:r>
      <w:r w:rsidR="003D3923">
        <w:rPr>
          <w:rFonts w:ascii="Arial" w:eastAsia="MS Mincho" w:hAnsi="Arial" w:cs="Arial"/>
        </w:rPr>
        <w:t xml:space="preserve"> ή εναλλακτικά με </w:t>
      </w:r>
      <w:r w:rsidR="003D3923">
        <w:rPr>
          <w:rFonts w:ascii="Arial" w:eastAsia="MS Mincho" w:hAnsi="Arial" w:cs="Arial"/>
          <w:lang w:val="en-US"/>
        </w:rPr>
        <w:t>RF</w:t>
      </w:r>
      <w:r w:rsidR="003D3923" w:rsidRPr="003D3923">
        <w:rPr>
          <w:rFonts w:ascii="Arial" w:eastAsia="MS Mincho" w:hAnsi="Arial" w:cs="Arial"/>
        </w:rPr>
        <w:t xml:space="preserve"> 868 </w:t>
      </w:r>
      <w:r w:rsidR="003D3923">
        <w:rPr>
          <w:rFonts w:ascii="Arial" w:eastAsia="MS Mincho" w:hAnsi="Arial" w:cs="Arial"/>
          <w:lang w:val="en-US"/>
        </w:rPr>
        <w:t>MHz</w:t>
      </w:r>
      <w:r w:rsidRPr="00CB75F2">
        <w:rPr>
          <w:rFonts w:ascii="Arial" w:eastAsia="MS Mincho" w:hAnsi="Arial" w:cs="Arial"/>
        </w:rPr>
        <w:t xml:space="preserve">. </w:t>
      </w:r>
    </w:p>
    <w:p w:rsidR="00B22B56" w:rsidRPr="00CB75F2" w:rsidRDefault="00B22B56" w:rsidP="00203F0D">
      <w:pPr>
        <w:numPr>
          <w:ilvl w:val="0"/>
          <w:numId w:val="12"/>
        </w:numPr>
        <w:jc w:val="both"/>
        <w:rPr>
          <w:rFonts w:ascii="Arial" w:eastAsia="MS Mincho" w:hAnsi="Arial" w:cs="Arial"/>
        </w:rPr>
      </w:pPr>
      <w:r>
        <w:rPr>
          <w:rFonts w:ascii="Arial" w:eastAsia="MS Mincho" w:hAnsi="Arial" w:cs="Arial"/>
        </w:rPr>
        <w:t>Φ</w:t>
      </w:r>
      <w:r w:rsidRPr="00CB75F2">
        <w:rPr>
          <w:rFonts w:ascii="Arial" w:eastAsia="MS Mincho" w:hAnsi="Arial" w:cs="Arial"/>
        </w:rPr>
        <w:t>έρει ενσωματωμένο αστρονομικό ρολόι με ρυθμιζόμενες από το χρήστη γεωγραφικές συντεταγμένες.</w:t>
      </w:r>
    </w:p>
    <w:p w:rsidR="00B22B56" w:rsidRPr="003D3923" w:rsidRDefault="00B22B56" w:rsidP="003D3923">
      <w:pPr>
        <w:numPr>
          <w:ilvl w:val="0"/>
          <w:numId w:val="12"/>
        </w:numPr>
        <w:jc w:val="both"/>
        <w:rPr>
          <w:rFonts w:ascii="Arial" w:eastAsia="MS Mincho" w:hAnsi="Arial" w:cs="Arial"/>
        </w:rPr>
      </w:pPr>
      <w:r>
        <w:rPr>
          <w:rFonts w:ascii="Arial" w:eastAsia="MS Mincho" w:hAnsi="Arial" w:cs="Arial"/>
        </w:rPr>
        <w:t>Φ</w:t>
      </w:r>
      <w:r w:rsidRPr="00CB75F2">
        <w:rPr>
          <w:rFonts w:ascii="Arial" w:eastAsia="MS Mincho" w:hAnsi="Arial" w:cs="Arial"/>
        </w:rPr>
        <w:t>έρει το</w:t>
      </w:r>
      <w:r w:rsidR="003D3923">
        <w:rPr>
          <w:rFonts w:ascii="Arial" w:eastAsia="MS Mincho" w:hAnsi="Arial" w:cs="Arial"/>
        </w:rPr>
        <w:t xml:space="preserve">υλάχιστον </w:t>
      </w:r>
      <w:proofErr w:type="spellStart"/>
      <w:r w:rsidR="003D3923">
        <w:rPr>
          <w:rFonts w:ascii="Arial" w:eastAsia="MS Mincho" w:hAnsi="Arial" w:cs="Arial"/>
        </w:rPr>
        <w:t>διεπαφή</w:t>
      </w:r>
      <w:proofErr w:type="spellEnd"/>
      <w:r w:rsidR="003D3923">
        <w:rPr>
          <w:rFonts w:ascii="Arial" w:eastAsia="MS Mincho" w:hAnsi="Arial" w:cs="Arial"/>
        </w:rPr>
        <w:t xml:space="preserve"> για ε</w:t>
      </w:r>
      <w:r w:rsidRPr="003D3923">
        <w:rPr>
          <w:rFonts w:ascii="Arial" w:eastAsia="MS Mincho" w:hAnsi="Arial" w:cs="Arial"/>
        </w:rPr>
        <w:t>ίσοδο αισθητήρα, π.χ. αισθητήρα κίνησης</w:t>
      </w:r>
      <w:r w:rsidR="003D3923">
        <w:rPr>
          <w:rFonts w:ascii="Arial" w:eastAsia="MS Mincho" w:hAnsi="Arial" w:cs="Arial"/>
        </w:rPr>
        <w:t xml:space="preserve"> και είσοδο για ειδικό </w:t>
      </w:r>
      <w:proofErr w:type="spellStart"/>
      <w:r w:rsidR="003D3923">
        <w:rPr>
          <w:rFonts w:ascii="Arial" w:eastAsia="MS Mincho" w:hAnsi="Arial" w:cs="Arial"/>
        </w:rPr>
        <w:t>φωτοκύταρο</w:t>
      </w:r>
      <w:proofErr w:type="spellEnd"/>
      <w:r w:rsidR="003D3923">
        <w:rPr>
          <w:rFonts w:ascii="Arial" w:eastAsia="MS Mincho" w:hAnsi="Arial" w:cs="Arial"/>
        </w:rPr>
        <w:t>.</w:t>
      </w:r>
    </w:p>
    <w:p w:rsidR="00B22B56" w:rsidRPr="00CB75F2" w:rsidRDefault="00B22B56" w:rsidP="00203F0D">
      <w:pPr>
        <w:numPr>
          <w:ilvl w:val="0"/>
          <w:numId w:val="12"/>
        </w:numPr>
        <w:jc w:val="both"/>
        <w:rPr>
          <w:rFonts w:ascii="Arial" w:eastAsia="MS Mincho" w:hAnsi="Arial" w:cs="Arial"/>
        </w:rPr>
      </w:pPr>
      <w:r w:rsidRPr="00CB75F2">
        <w:rPr>
          <w:rFonts w:ascii="Arial" w:eastAsia="MS Mincho" w:hAnsi="Arial" w:cs="Arial"/>
        </w:rPr>
        <w:t xml:space="preserve">Η λειτουργία του ασύρματου ελεγκτή θα είναι ανεξάρτητη από λειτουργίες που τυχόν φέρει το τροφοδοτικό του φωτιστικού, π.χ. </w:t>
      </w:r>
      <w:proofErr w:type="spellStart"/>
      <w:r w:rsidRPr="00CB75F2">
        <w:rPr>
          <w:rFonts w:ascii="Arial" w:eastAsia="MS Mincho" w:hAnsi="Arial" w:cs="Arial"/>
        </w:rPr>
        <w:t>stand-alone</w:t>
      </w:r>
      <w:proofErr w:type="spellEnd"/>
      <w:r w:rsidRPr="00CB75F2">
        <w:rPr>
          <w:rFonts w:ascii="Arial" w:eastAsia="MS Mincho" w:hAnsi="Arial" w:cs="Arial"/>
        </w:rPr>
        <w:t xml:space="preserve"> λειτουργία και λειτουργία διατήρησης σταθερής της φωτεινής ροής (CLO).</w:t>
      </w:r>
    </w:p>
    <w:p w:rsidR="00B22B56" w:rsidRDefault="00B22B56" w:rsidP="00B22B56">
      <w:pPr>
        <w:rPr>
          <w:rFonts w:ascii="Arial" w:hAnsi="Arial" w:cs="Arial"/>
        </w:rPr>
      </w:pPr>
      <w:r w:rsidRPr="00960746">
        <w:rPr>
          <w:rFonts w:ascii="Arial" w:hAnsi="Arial" w:cs="Arial"/>
        </w:rPr>
        <w:t>Τα ειδικά χαρακτηριστικά του ασύρματου ελεγκτή συνοψίζοντ</w:t>
      </w:r>
      <w:r w:rsidR="004C7370">
        <w:rPr>
          <w:rFonts w:ascii="Arial" w:hAnsi="Arial" w:cs="Arial"/>
        </w:rPr>
        <w:t xml:space="preserve">αι στον </w:t>
      </w:r>
      <w:r w:rsidRPr="00960746">
        <w:rPr>
          <w:rFonts w:ascii="Arial" w:hAnsi="Arial" w:cs="Arial"/>
        </w:rPr>
        <w:t>πίνακα</w:t>
      </w:r>
      <w:r w:rsidR="004C7370">
        <w:rPr>
          <w:rFonts w:ascii="Arial" w:hAnsi="Arial" w:cs="Arial"/>
        </w:rPr>
        <w:t xml:space="preserve"> 7.1.1.</w:t>
      </w:r>
    </w:p>
    <w:p w:rsidR="00E36C49" w:rsidRPr="00960746" w:rsidRDefault="00E36C49" w:rsidP="00E36C49">
      <w:pPr>
        <w:rPr>
          <w:rFonts w:ascii="Arial" w:hAnsi="Arial" w:cs="Arial"/>
          <w:sz w:val="20"/>
          <w:szCs w:val="20"/>
        </w:rPr>
      </w:pPr>
      <w:r w:rsidRPr="00960746">
        <w:rPr>
          <w:sz w:val="20"/>
          <w:szCs w:val="20"/>
        </w:rPr>
        <w:lastRenderedPageBreak/>
        <w:t xml:space="preserve">     </w:t>
      </w:r>
      <w:r>
        <w:rPr>
          <w:sz w:val="20"/>
          <w:szCs w:val="20"/>
        </w:rPr>
        <w:t xml:space="preserve"> </w:t>
      </w:r>
      <w:r w:rsidRPr="00960746">
        <w:rPr>
          <w:sz w:val="20"/>
          <w:szCs w:val="20"/>
        </w:rPr>
        <w:t xml:space="preserve"> </w:t>
      </w:r>
      <w:r>
        <w:rPr>
          <w:sz w:val="20"/>
          <w:szCs w:val="20"/>
        </w:rPr>
        <w:t xml:space="preserve"> </w:t>
      </w:r>
      <w:r>
        <w:rPr>
          <w:rFonts w:ascii="Arial" w:hAnsi="Arial" w:cs="Arial"/>
          <w:b/>
          <w:sz w:val="20"/>
          <w:szCs w:val="20"/>
        </w:rPr>
        <w:t>Πίνακας 7</w:t>
      </w:r>
      <w:r w:rsidRPr="00960746">
        <w:rPr>
          <w:rFonts w:ascii="Arial" w:hAnsi="Arial" w:cs="Arial"/>
          <w:b/>
          <w:sz w:val="20"/>
          <w:szCs w:val="20"/>
        </w:rPr>
        <w:t xml:space="preserve">.1.1  </w:t>
      </w:r>
      <w:r w:rsidRPr="00960746">
        <w:rPr>
          <w:rFonts w:ascii="Arial" w:hAnsi="Arial" w:cs="Arial"/>
          <w:sz w:val="20"/>
          <w:szCs w:val="20"/>
        </w:rPr>
        <w:t>Ειδικές απαιτήσεις ασύρματου ελεγκτή</w:t>
      </w:r>
    </w:p>
    <w:tbl>
      <w:tblPr>
        <w:tblStyle w:val="21"/>
        <w:tblW w:w="9135" w:type="dxa"/>
        <w:jc w:val="center"/>
        <w:tblLook w:val="04A0" w:firstRow="1" w:lastRow="0" w:firstColumn="1" w:lastColumn="0" w:noHBand="0" w:noVBand="1"/>
      </w:tblPr>
      <w:tblGrid>
        <w:gridCol w:w="2243"/>
        <w:gridCol w:w="6892"/>
      </w:tblGrid>
      <w:tr w:rsidR="00E36C49" w:rsidRPr="004C7370" w:rsidTr="00484126">
        <w:trPr>
          <w:jc w:val="center"/>
        </w:trPr>
        <w:tc>
          <w:tcPr>
            <w:tcW w:w="2243" w:type="dxa"/>
            <w:shd w:val="clear" w:color="auto" w:fill="D7E5F5"/>
            <w:vAlign w:val="center"/>
          </w:tcPr>
          <w:p w:rsidR="00E36C49" w:rsidRPr="004C7370" w:rsidRDefault="00E36C49" w:rsidP="00484126">
            <w:pPr>
              <w:spacing w:line="276" w:lineRule="auto"/>
              <w:jc w:val="center"/>
              <w:rPr>
                <w:rFonts w:ascii="Arial" w:eastAsia="MS Mincho" w:hAnsi="Arial" w:cs="Arial"/>
                <w:sz w:val="20"/>
                <w:szCs w:val="20"/>
                <w:lang w:val="el-GR"/>
              </w:rPr>
            </w:pPr>
            <w:r w:rsidRPr="004C7370">
              <w:rPr>
                <w:rFonts w:ascii="Arial" w:eastAsia="MS Mincho" w:hAnsi="Arial" w:cs="Arial"/>
                <w:sz w:val="20"/>
                <w:szCs w:val="20"/>
                <w:lang w:val="el-GR"/>
              </w:rPr>
              <w:t>ΧΑΡΑΚΤΗΡΙΣΤΙΚΑ</w:t>
            </w:r>
          </w:p>
        </w:tc>
        <w:tc>
          <w:tcPr>
            <w:tcW w:w="6892" w:type="dxa"/>
            <w:shd w:val="clear" w:color="auto" w:fill="D7E5F5"/>
            <w:vAlign w:val="center"/>
          </w:tcPr>
          <w:p w:rsidR="00E36C49" w:rsidRPr="004C7370" w:rsidRDefault="00E36C49" w:rsidP="00484126">
            <w:pPr>
              <w:spacing w:line="276" w:lineRule="auto"/>
              <w:rPr>
                <w:rFonts w:ascii="Arial" w:eastAsia="MS Mincho" w:hAnsi="Arial" w:cs="Arial"/>
                <w:sz w:val="20"/>
                <w:szCs w:val="20"/>
                <w:lang w:val="el-GR"/>
              </w:rPr>
            </w:pPr>
            <w:r w:rsidRPr="004C7370">
              <w:rPr>
                <w:rFonts w:ascii="Arial" w:eastAsia="MS Mincho" w:hAnsi="Arial" w:cs="Arial"/>
                <w:sz w:val="20"/>
                <w:szCs w:val="20"/>
                <w:lang w:val="el-GR"/>
              </w:rPr>
              <w:t>ΠΡΟΔΙΑΓΡΑΦΗ</w:t>
            </w:r>
          </w:p>
        </w:tc>
      </w:tr>
      <w:tr w:rsidR="00EC15C5" w:rsidRPr="00B93BFC" w:rsidTr="00484126">
        <w:trPr>
          <w:jc w:val="center"/>
        </w:trPr>
        <w:tc>
          <w:tcPr>
            <w:tcW w:w="2243" w:type="dxa"/>
            <w:vMerge w:val="restart"/>
            <w:vAlign w:val="center"/>
          </w:tcPr>
          <w:p w:rsidR="00EC15C5" w:rsidRPr="00CD683B" w:rsidRDefault="00EC15C5" w:rsidP="00484126">
            <w:pPr>
              <w:spacing w:line="276" w:lineRule="auto"/>
              <w:jc w:val="center"/>
              <w:rPr>
                <w:rFonts w:ascii="Arial" w:eastAsia="MS Mincho" w:hAnsi="Arial" w:cs="Arial"/>
                <w:sz w:val="20"/>
                <w:szCs w:val="20"/>
              </w:rPr>
            </w:pPr>
            <w:proofErr w:type="spellStart"/>
            <w:r w:rsidRPr="00CD683B">
              <w:rPr>
                <w:rFonts w:ascii="Arial" w:eastAsia="MS Mincho" w:hAnsi="Arial" w:cs="Arial"/>
                <w:sz w:val="20"/>
                <w:szCs w:val="20"/>
              </w:rPr>
              <w:t>Ασύρμ</w:t>
            </w:r>
            <w:proofErr w:type="spellEnd"/>
            <w:r w:rsidRPr="00CD683B">
              <w:rPr>
                <w:rFonts w:ascii="Arial" w:eastAsia="MS Mincho" w:hAnsi="Arial" w:cs="Arial"/>
                <w:sz w:val="20"/>
                <w:szCs w:val="20"/>
              </w:rPr>
              <w:t>ατη επ</w:t>
            </w:r>
            <w:proofErr w:type="spellStart"/>
            <w:r w:rsidRPr="00CD683B">
              <w:rPr>
                <w:rFonts w:ascii="Arial" w:eastAsia="MS Mincho" w:hAnsi="Arial" w:cs="Arial"/>
                <w:sz w:val="20"/>
                <w:szCs w:val="20"/>
              </w:rPr>
              <w:t>ικοινωνί</w:t>
            </w:r>
            <w:proofErr w:type="spellEnd"/>
            <w:r w:rsidRPr="00CD683B">
              <w:rPr>
                <w:rFonts w:ascii="Arial" w:eastAsia="MS Mincho" w:hAnsi="Arial" w:cs="Arial"/>
                <w:sz w:val="20"/>
                <w:szCs w:val="20"/>
              </w:rPr>
              <w:t>α</w:t>
            </w:r>
          </w:p>
        </w:tc>
        <w:tc>
          <w:tcPr>
            <w:tcW w:w="6892" w:type="dxa"/>
            <w:vAlign w:val="center"/>
          </w:tcPr>
          <w:p w:rsidR="00EC15C5" w:rsidRPr="00B93BFC" w:rsidRDefault="00EC15C5" w:rsidP="00484126">
            <w:pPr>
              <w:spacing w:line="276" w:lineRule="auto"/>
              <w:rPr>
                <w:rFonts w:ascii="Arial" w:eastAsia="MS Mincho" w:hAnsi="Arial" w:cs="Arial"/>
                <w:sz w:val="20"/>
                <w:szCs w:val="20"/>
                <w:lang w:val="el-GR"/>
              </w:rPr>
            </w:pPr>
            <w:r w:rsidRPr="00B93BFC">
              <w:rPr>
                <w:rFonts w:ascii="Arial" w:eastAsia="MS Mincho" w:hAnsi="Arial" w:cs="Arial"/>
                <w:sz w:val="20"/>
                <w:szCs w:val="20"/>
                <w:lang w:val="el-GR"/>
              </w:rPr>
              <w:t xml:space="preserve">Πρωτόκολλο επικοινωνίας: ΙΕΕΕ 802.15.4/ </w:t>
            </w:r>
            <w:r w:rsidRPr="00B93BFC">
              <w:rPr>
                <w:rFonts w:ascii="Arial" w:eastAsia="MS Mincho" w:hAnsi="Arial" w:cs="Arial"/>
                <w:sz w:val="20"/>
                <w:szCs w:val="20"/>
              </w:rPr>
              <w:t>ZigBee</w:t>
            </w:r>
            <w:r w:rsidRPr="00B93BFC">
              <w:rPr>
                <w:rFonts w:ascii="Arial" w:eastAsia="MS Mincho" w:hAnsi="Arial" w:cs="Arial"/>
                <w:sz w:val="20"/>
                <w:szCs w:val="20"/>
                <w:lang w:val="el-GR"/>
              </w:rPr>
              <w:t xml:space="preserve"> </w:t>
            </w:r>
            <w:r w:rsidRPr="00B93BFC">
              <w:rPr>
                <w:rFonts w:ascii="Arial" w:eastAsia="MS Mincho" w:hAnsi="Arial" w:cs="Arial"/>
                <w:sz w:val="20"/>
                <w:szCs w:val="20"/>
              </w:rPr>
              <w:t>Pro</w:t>
            </w:r>
            <w:r w:rsidRPr="00B93BFC">
              <w:rPr>
                <w:rFonts w:ascii="Arial" w:eastAsia="MS Mincho" w:hAnsi="Arial" w:cs="Arial"/>
                <w:sz w:val="20"/>
                <w:szCs w:val="20"/>
                <w:lang w:val="el-GR"/>
              </w:rPr>
              <w:t xml:space="preserve"> </w:t>
            </w:r>
            <w:proofErr w:type="spellStart"/>
            <w:r w:rsidRPr="00B93BFC">
              <w:rPr>
                <w:rFonts w:ascii="Arial" w:eastAsia="MS Mincho" w:hAnsi="Arial" w:cs="Arial"/>
                <w:sz w:val="20"/>
                <w:szCs w:val="20"/>
              </w:rPr>
              <w:t>Meshnet</w:t>
            </w:r>
            <w:proofErr w:type="spellEnd"/>
          </w:p>
        </w:tc>
      </w:tr>
      <w:tr w:rsidR="00EC15C5" w:rsidRPr="00B93BFC" w:rsidTr="00484126">
        <w:trPr>
          <w:jc w:val="center"/>
        </w:trPr>
        <w:tc>
          <w:tcPr>
            <w:tcW w:w="2243" w:type="dxa"/>
            <w:vMerge/>
            <w:vAlign w:val="center"/>
          </w:tcPr>
          <w:p w:rsidR="00EC15C5" w:rsidRPr="00CD683B" w:rsidRDefault="00EC15C5" w:rsidP="00484126">
            <w:pPr>
              <w:spacing w:line="276" w:lineRule="auto"/>
              <w:jc w:val="center"/>
              <w:rPr>
                <w:rFonts w:ascii="Arial" w:eastAsia="MS Mincho" w:hAnsi="Arial" w:cs="Arial"/>
                <w:sz w:val="20"/>
                <w:szCs w:val="20"/>
                <w:lang w:val="el-GR"/>
              </w:rPr>
            </w:pPr>
          </w:p>
        </w:tc>
        <w:tc>
          <w:tcPr>
            <w:tcW w:w="6892" w:type="dxa"/>
            <w:vAlign w:val="center"/>
          </w:tcPr>
          <w:p w:rsidR="00EC15C5" w:rsidRPr="00177B17" w:rsidRDefault="00EC15C5" w:rsidP="00484126">
            <w:pPr>
              <w:spacing w:line="276" w:lineRule="auto"/>
              <w:rPr>
                <w:rFonts w:ascii="Arial" w:eastAsia="MS Mincho" w:hAnsi="Arial" w:cs="Arial"/>
                <w:sz w:val="20"/>
                <w:szCs w:val="20"/>
                <w:lang w:val="el-GR"/>
              </w:rPr>
            </w:pPr>
            <w:r w:rsidRPr="00B93BFC">
              <w:rPr>
                <w:rFonts w:ascii="Arial" w:eastAsia="MS Mincho" w:hAnsi="Arial" w:cs="Arial"/>
                <w:sz w:val="20"/>
                <w:szCs w:val="20"/>
                <w:lang w:val="el-GR"/>
              </w:rPr>
              <w:t>Συχνότητα ασύρματης επικοινωνίας: 2.400-2.483,5 Μ</w:t>
            </w:r>
            <w:r w:rsidRPr="00B93BFC">
              <w:rPr>
                <w:rFonts w:ascii="Arial" w:eastAsia="MS Mincho" w:hAnsi="Arial" w:cs="Arial"/>
                <w:sz w:val="20"/>
                <w:szCs w:val="20"/>
              </w:rPr>
              <w:t>Hz</w:t>
            </w:r>
            <w:r w:rsidRPr="00B93BFC">
              <w:rPr>
                <w:rFonts w:ascii="Arial" w:eastAsia="MS Mincho" w:hAnsi="Arial" w:cs="Arial"/>
                <w:sz w:val="20"/>
                <w:szCs w:val="20"/>
                <w:lang w:val="el-GR"/>
              </w:rPr>
              <w:t xml:space="preserve"> (Διεθνής </w:t>
            </w:r>
            <w:r w:rsidRPr="00B93BFC">
              <w:rPr>
                <w:rFonts w:ascii="Arial" w:eastAsia="MS Mincho" w:hAnsi="Arial" w:cs="Arial"/>
                <w:sz w:val="20"/>
                <w:szCs w:val="20"/>
              </w:rPr>
              <w:t>ISM</w:t>
            </w:r>
            <w:r w:rsidRPr="00B93BFC">
              <w:rPr>
                <w:rFonts w:ascii="Arial" w:eastAsia="MS Mincho" w:hAnsi="Arial" w:cs="Arial"/>
                <w:sz w:val="20"/>
                <w:szCs w:val="20"/>
                <w:lang w:val="el-GR"/>
              </w:rPr>
              <w:t xml:space="preserve"> ζώνη συχνοτήτων)</w:t>
            </w:r>
            <w:r>
              <w:rPr>
                <w:rFonts w:ascii="Arial" w:eastAsia="MS Mincho" w:hAnsi="Arial" w:cs="Arial"/>
                <w:sz w:val="20"/>
                <w:szCs w:val="20"/>
                <w:lang w:val="el-GR"/>
              </w:rPr>
              <w:t xml:space="preserve"> ή </w:t>
            </w:r>
            <w:r>
              <w:rPr>
                <w:rFonts w:ascii="Arial" w:eastAsia="MS Mincho" w:hAnsi="Arial" w:cs="Arial"/>
                <w:sz w:val="20"/>
                <w:szCs w:val="20"/>
              </w:rPr>
              <w:t>RF</w:t>
            </w:r>
            <w:r w:rsidRPr="003D3923">
              <w:rPr>
                <w:rFonts w:ascii="Arial" w:eastAsia="MS Mincho" w:hAnsi="Arial" w:cs="Arial"/>
                <w:sz w:val="20"/>
                <w:szCs w:val="20"/>
                <w:lang w:val="el-GR"/>
              </w:rPr>
              <w:t xml:space="preserve"> </w:t>
            </w:r>
            <w:r>
              <w:rPr>
                <w:rFonts w:ascii="Arial" w:eastAsia="MS Mincho" w:hAnsi="Arial" w:cs="Arial"/>
                <w:sz w:val="20"/>
                <w:szCs w:val="20"/>
                <w:lang w:val="el-GR"/>
              </w:rPr>
              <w:t>στα 868 ΜΗ</w:t>
            </w:r>
            <w:r>
              <w:rPr>
                <w:rFonts w:ascii="Arial" w:eastAsia="MS Mincho" w:hAnsi="Arial" w:cs="Arial"/>
                <w:sz w:val="20"/>
                <w:szCs w:val="20"/>
              </w:rPr>
              <w:t>z</w:t>
            </w:r>
            <w:r w:rsidRPr="00177B17">
              <w:rPr>
                <w:rFonts w:ascii="Arial" w:eastAsia="MS Mincho" w:hAnsi="Arial" w:cs="Arial"/>
                <w:sz w:val="20"/>
                <w:szCs w:val="20"/>
                <w:lang w:val="el-GR"/>
              </w:rPr>
              <w:t>.</w:t>
            </w:r>
          </w:p>
        </w:tc>
      </w:tr>
      <w:tr w:rsidR="00EC15C5" w:rsidRPr="00B93BFC" w:rsidTr="00484126">
        <w:trPr>
          <w:jc w:val="center"/>
        </w:trPr>
        <w:tc>
          <w:tcPr>
            <w:tcW w:w="2243" w:type="dxa"/>
            <w:vMerge/>
            <w:vAlign w:val="center"/>
          </w:tcPr>
          <w:p w:rsidR="00EC15C5" w:rsidRPr="004400F2" w:rsidRDefault="00EC15C5" w:rsidP="00484126">
            <w:pPr>
              <w:jc w:val="center"/>
              <w:rPr>
                <w:rFonts w:ascii="Arial" w:eastAsia="MS Mincho" w:hAnsi="Arial" w:cs="Arial"/>
                <w:sz w:val="20"/>
                <w:szCs w:val="20"/>
                <w:lang w:val="el-GR"/>
              </w:rPr>
            </w:pPr>
          </w:p>
        </w:tc>
        <w:tc>
          <w:tcPr>
            <w:tcW w:w="6892" w:type="dxa"/>
            <w:vAlign w:val="center"/>
          </w:tcPr>
          <w:p w:rsidR="00EC15C5" w:rsidRPr="00B93BFC" w:rsidRDefault="00EC15C5" w:rsidP="00484126">
            <w:pPr>
              <w:rPr>
                <w:rFonts w:ascii="Arial" w:eastAsia="MS Mincho" w:hAnsi="Arial" w:cs="Arial"/>
                <w:sz w:val="20"/>
                <w:szCs w:val="20"/>
              </w:rPr>
            </w:pPr>
            <w:proofErr w:type="spellStart"/>
            <w:r w:rsidRPr="00B93BFC">
              <w:rPr>
                <w:rFonts w:ascii="Arial" w:eastAsia="MS Mincho" w:hAnsi="Arial" w:cs="Arial"/>
                <w:sz w:val="20"/>
                <w:szCs w:val="20"/>
              </w:rPr>
              <w:t>Το</w:t>
            </w:r>
            <w:proofErr w:type="spellEnd"/>
            <w:r w:rsidRPr="00B93BFC">
              <w:rPr>
                <w:rFonts w:ascii="Arial" w:eastAsia="MS Mincho" w:hAnsi="Arial" w:cs="Arial"/>
                <w:sz w:val="20"/>
                <w:szCs w:val="20"/>
              </w:rPr>
              <w:t xml:space="preserve">πολογία </w:t>
            </w:r>
            <w:proofErr w:type="spellStart"/>
            <w:r w:rsidRPr="00B93BFC">
              <w:rPr>
                <w:rFonts w:ascii="Arial" w:eastAsia="MS Mincho" w:hAnsi="Arial" w:cs="Arial"/>
                <w:sz w:val="20"/>
                <w:szCs w:val="20"/>
              </w:rPr>
              <w:t>Δικτύου</w:t>
            </w:r>
            <w:proofErr w:type="spellEnd"/>
            <w:r w:rsidRPr="00B93BFC">
              <w:rPr>
                <w:rFonts w:ascii="Arial" w:eastAsia="MS Mincho" w:hAnsi="Arial" w:cs="Arial"/>
                <w:sz w:val="20"/>
                <w:szCs w:val="20"/>
              </w:rPr>
              <w:t xml:space="preserve">: </w:t>
            </w:r>
            <w:proofErr w:type="spellStart"/>
            <w:r w:rsidRPr="00B93BFC">
              <w:rPr>
                <w:rFonts w:ascii="Arial" w:eastAsia="MS Mincho" w:hAnsi="Arial" w:cs="Arial"/>
                <w:sz w:val="20"/>
                <w:szCs w:val="20"/>
              </w:rPr>
              <w:t>Meshnet</w:t>
            </w:r>
            <w:proofErr w:type="spellEnd"/>
          </w:p>
        </w:tc>
      </w:tr>
      <w:tr w:rsidR="00484126" w:rsidRPr="00B93BFC" w:rsidTr="00484126">
        <w:trPr>
          <w:trHeight w:val="304"/>
          <w:jc w:val="center"/>
        </w:trPr>
        <w:tc>
          <w:tcPr>
            <w:tcW w:w="2243" w:type="dxa"/>
            <w:vMerge w:val="restart"/>
            <w:vAlign w:val="center"/>
          </w:tcPr>
          <w:p w:rsidR="00484126" w:rsidRPr="00CD683B" w:rsidRDefault="00484126" w:rsidP="00484126">
            <w:pPr>
              <w:spacing w:line="276" w:lineRule="auto"/>
              <w:jc w:val="center"/>
              <w:rPr>
                <w:rFonts w:ascii="Arial" w:eastAsia="MS Mincho" w:hAnsi="Arial" w:cs="Arial"/>
                <w:sz w:val="20"/>
                <w:szCs w:val="20"/>
              </w:rPr>
            </w:pPr>
            <w:proofErr w:type="spellStart"/>
            <w:r w:rsidRPr="00CD683B">
              <w:rPr>
                <w:rFonts w:ascii="Arial" w:eastAsia="MS Mincho" w:hAnsi="Arial" w:cs="Arial"/>
                <w:sz w:val="20"/>
                <w:szCs w:val="20"/>
              </w:rPr>
              <w:t>Τεχνικά</w:t>
            </w:r>
            <w:proofErr w:type="spellEnd"/>
            <w:r w:rsidRPr="00CD683B">
              <w:rPr>
                <w:rFonts w:ascii="Arial" w:eastAsia="MS Mincho" w:hAnsi="Arial" w:cs="Arial"/>
                <w:sz w:val="20"/>
                <w:szCs w:val="20"/>
              </w:rPr>
              <w:t xml:space="preserve"> χαρα</w:t>
            </w:r>
            <w:proofErr w:type="spellStart"/>
            <w:r w:rsidRPr="00CD683B">
              <w:rPr>
                <w:rFonts w:ascii="Arial" w:eastAsia="MS Mincho" w:hAnsi="Arial" w:cs="Arial"/>
                <w:sz w:val="20"/>
                <w:szCs w:val="20"/>
              </w:rPr>
              <w:t>κτηριστικά</w:t>
            </w:r>
            <w:proofErr w:type="spellEnd"/>
          </w:p>
        </w:tc>
        <w:tc>
          <w:tcPr>
            <w:tcW w:w="6892" w:type="dxa"/>
            <w:vAlign w:val="center"/>
          </w:tcPr>
          <w:p w:rsidR="00484126" w:rsidRPr="00B93BFC" w:rsidRDefault="00484126" w:rsidP="005E13AC">
            <w:pPr>
              <w:spacing w:line="276" w:lineRule="auto"/>
              <w:rPr>
                <w:rFonts w:ascii="Arial" w:eastAsia="MS Mincho" w:hAnsi="Arial" w:cs="Arial"/>
                <w:sz w:val="20"/>
                <w:szCs w:val="20"/>
                <w:lang w:val="el-GR"/>
              </w:rPr>
            </w:pPr>
            <w:r w:rsidRPr="00B93BFC">
              <w:rPr>
                <w:rFonts w:ascii="Arial" w:eastAsia="MS Mincho" w:hAnsi="Arial" w:cs="Arial"/>
                <w:sz w:val="20"/>
                <w:szCs w:val="20"/>
                <w:lang w:val="el-GR"/>
              </w:rPr>
              <w:t xml:space="preserve">Θερμοκρασία λειτουργίας: </w:t>
            </w:r>
            <w:r w:rsidR="00EC15C5">
              <w:rPr>
                <w:rFonts w:ascii="Arial" w:eastAsia="MS Mincho" w:hAnsi="Arial" w:cs="Arial"/>
                <w:sz w:val="20"/>
                <w:szCs w:val="20"/>
                <w:lang w:val="el-GR"/>
              </w:rPr>
              <w:t xml:space="preserve">έως </w:t>
            </w:r>
            <w:r w:rsidR="005E13AC">
              <w:rPr>
                <w:rFonts w:ascii="Arial" w:eastAsia="MS Mincho" w:hAnsi="Arial" w:cs="Arial"/>
                <w:sz w:val="20"/>
                <w:szCs w:val="20"/>
                <w:lang w:val="el-GR"/>
              </w:rPr>
              <w:t xml:space="preserve">και </w:t>
            </w:r>
            <w:r w:rsidR="00EC15C5">
              <w:rPr>
                <w:rFonts w:ascii="Arial" w:eastAsia="MS Mincho" w:hAnsi="Arial" w:cs="Arial"/>
                <w:sz w:val="20"/>
                <w:szCs w:val="20"/>
                <w:lang w:val="el-GR"/>
              </w:rPr>
              <w:t>7</w:t>
            </w:r>
            <w:r w:rsidRPr="00B93BFC">
              <w:rPr>
                <w:rFonts w:ascii="Arial" w:eastAsia="MS Mincho" w:hAnsi="Arial" w:cs="Arial"/>
                <w:sz w:val="20"/>
                <w:szCs w:val="20"/>
                <w:lang w:val="el-GR"/>
              </w:rPr>
              <w:t>0</w:t>
            </w:r>
            <w:r w:rsidRPr="00B93BFC">
              <w:rPr>
                <w:rFonts w:ascii="Arial" w:eastAsia="MS Mincho" w:hAnsi="Arial" w:cs="Arial"/>
                <w:sz w:val="20"/>
                <w:szCs w:val="20"/>
                <w:vertAlign w:val="superscript"/>
                <w:lang w:val="el-GR"/>
              </w:rPr>
              <w:t>ο</w:t>
            </w:r>
            <w:r w:rsidRPr="00B93BFC">
              <w:rPr>
                <w:rFonts w:ascii="Arial" w:eastAsia="MS Mincho" w:hAnsi="Arial" w:cs="Arial"/>
                <w:sz w:val="20"/>
                <w:szCs w:val="20"/>
              </w:rPr>
              <w:t>C</w:t>
            </w:r>
            <w:r w:rsidRPr="00B93BFC">
              <w:rPr>
                <w:rFonts w:ascii="Arial" w:eastAsia="MS Mincho" w:hAnsi="Arial" w:cs="Arial"/>
                <w:sz w:val="20"/>
                <w:szCs w:val="20"/>
                <w:lang w:val="el-GR"/>
              </w:rPr>
              <w:t xml:space="preserve"> </w:t>
            </w:r>
          </w:p>
        </w:tc>
      </w:tr>
      <w:tr w:rsidR="00E36C49" w:rsidRPr="00B93BFC" w:rsidTr="00484126">
        <w:trPr>
          <w:jc w:val="center"/>
        </w:trPr>
        <w:tc>
          <w:tcPr>
            <w:tcW w:w="2243" w:type="dxa"/>
            <w:vMerge/>
            <w:vAlign w:val="center"/>
          </w:tcPr>
          <w:p w:rsidR="00E36C49" w:rsidRPr="00CD683B" w:rsidRDefault="00E36C49" w:rsidP="00484126">
            <w:pPr>
              <w:spacing w:line="276" w:lineRule="auto"/>
              <w:jc w:val="center"/>
              <w:rPr>
                <w:rFonts w:ascii="Arial" w:eastAsia="MS Mincho" w:hAnsi="Arial" w:cs="Arial"/>
                <w:sz w:val="20"/>
                <w:szCs w:val="20"/>
                <w:lang w:val="el-GR"/>
              </w:rPr>
            </w:pPr>
          </w:p>
        </w:tc>
        <w:tc>
          <w:tcPr>
            <w:tcW w:w="6892" w:type="dxa"/>
            <w:vAlign w:val="center"/>
          </w:tcPr>
          <w:p w:rsidR="00E36C49" w:rsidRPr="00A33098" w:rsidRDefault="00E36C49" w:rsidP="00484126">
            <w:pPr>
              <w:spacing w:line="276" w:lineRule="auto"/>
              <w:rPr>
                <w:rFonts w:ascii="Arial" w:eastAsia="MS Mincho" w:hAnsi="Arial" w:cs="Arial"/>
                <w:sz w:val="20"/>
                <w:szCs w:val="20"/>
                <w:lang w:val="el-GR"/>
              </w:rPr>
            </w:pPr>
            <w:r w:rsidRPr="00A33098">
              <w:rPr>
                <w:rFonts w:ascii="Arial" w:eastAsia="MS Mincho" w:hAnsi="Arial" w:cs="Arial"/>
                <w:sz w:val="20"/>
                <w:szCs w:val="20"/>
                <w:lang w:val="el-GR"/>
              </w:rPr>
              <w:t>Σχ</w:t>
            </w:r>
            <w:r w:rsidR="004D38C7" w:rsidRPr="00A33098">
              <w:rPr>
                <w:rFonts w:ascii="Arial" w:eastAsia="MS Mincho" w:hAnsi="Arial" w:cs="Arial"/>
                <w:sz w:val="20"/>
                <w:szCs w:val="20"/>
                <w:lang w:val="el-GR"/>
              </w:rPr>
              <w:t xml:space="preserve">ετική υγρασία λειτουργίας: </w:t>
            </w:r>
            <w:r w:rsidR="004D38C7">
              <w:rPr>
                <w:rFonts w:ascii="Arial" w:eastAsia="MS Mincho" w:hAnsi="Arial" w:cs="Arial"/>
                <w:sz w:val="20"/>
                <w:szCs w:val="20"/>
                <w:lang w:val="el-GR"/>
              </w:rPr>
              <w:t>έως και 90</w:t>
            </w:r>
            <w:r w:rsidRPr="00A33098">
              <w:rPr>
                <w:rFonts w:ascii="Arial" w:eastAsia="MS Mincho" w:hAnsi="Arial" w:cs="Arial"/>
                <w:sz w:val="20"/>
                <w:szCs w:val="20"/>
                <w:lang w:val="el-GR"/>
              </w:rPr>
              <w:t>%</w:t>
            </w:r>
          </w:p>
        </w:tc>
      </w:tr>
      <w:tr w:rsidR="00E36C49" w:rsidRPr="00B93BFC" w:rsidTr="00484126">
        <w:trPr>
          <w:jc w:val="center"/>
        </w:trPr>
        <w:tc>
          <w:tcPr>
            <w:tcW w:w="2243" w:type="dxa"/>
            <w:vMerge/>
            <w:vAlign w:val="center"/>
          </w:tcPr>
          <w:p w:rsidR="00E36C49" w:rsidRPr="00A33098" w:rsidRDefault="00E36C49" w:rsidP="00484126">
            <w:pPr>
              <w:spacing w:line="276" w:lineRule="auto"/>
              <w:jc w:val="center"/>
              <w:rPr>
                <w:rFonts w:ascii="Arial" w:eastAsia="MS Mincho" w:hAnsi="Arial" w:cs="Arial"/>
                <w:sz w:val="20"/>
                <w:szCs w:val="20"/>
                <w:lang w:val="el-GR"/>
              </w:rPr>
            </w:pPr>
          </w:p>
        </w:tc>
        <w:tc>
          <w:tcPr>
            <w:tcW w:w="6892" w:type="dxa"/>
            <w:vAlign w:val="center"/>
          </w:tcPr>
          <w:p w:rsidR="00E36C49" w:rsidRPr="00B93BFC" w:rsidRDefault="00E36C49" w:rsidP="00484126">
            <w:pPr>
              <w:spacing w:line="276" w:lineRule="auto"/>
              <w:rPr>
                <w:rFonts w:ascii="Arial" w:eastAsia="MS Mincho" w:hAnsi="Arial" w:cs="Arial"/>
                <w:sz w:val="20"/>
                <w:szCs w:val="20"/>
              </w:rPr>
            </w:pPr>
            <w:proofErr w:type="spellStart"/>
            <w:r w:rsidRPr="00B93BFC">
              <w:rPr>
                <w:rFonts w:ascii="Arial" w:eastAsia="MS Mincho" w:hAnsi="Arial" w:cs="Arial"/>
                <w:sz w:val="20"/>
                <w:szCs w:val="20"/>
              </w:rPr>
              <w:t>Κλάση</w:t>
            </w:r>
            <w:proofErr w:type="spellEnd"/>
            <w:r w:rsidRPr="00B93BFC">
              <w:rPr>
                <w:rFonts w:ascii="Arial" w:eastAsia="MS Mincho" w:hAnsi="Arial" w:cs="Arial"/>
                <w:sz w:val="20"/>
                <w:szCs w:val="20"/>
              </w:rPr>
              <w:t xml:space="preserve"> </w:t>
            </w:r>
            <w:proofErr w:type="spellStart"/>
            <w:r w:rsidRPr="00B93BFC">
              <w:rPr>
                <w:rFonts w:ascii="Arial" w:eastAsia="MS Mincho" w:hAnsi="Arial" w:cs="Arial"/>
                <w:sz w:val="20"/>
                <w:szCs w:val="20"/>
              </w:rPr>
              <w:t>μόνωσης</w:t>
            </w:r>
            <w:proofErr w:type="spellEnd"/>
            <w:r w:rsidRPr="00B93BFC">
              <w:rPr>
                <w:rFonts w:ascii="Arial" w:eastAsia="MS Mincho" w:hAnsi="Arial" w:cs="Arial"/>
                <w:sz w:val="20"/>
                <w:szCs w:val="20"/>
              </w:rPr>
              <w:t>: II</w:t>
            </w:r>
          </w:p>
        </w:tc>
      </w:tr>
      <w:tr w:rsidR="00E36C49" w:rsidRPr="00B93BFC" w:rsidTr="00484126">
        <w:trPr>
          <w:jc w:val="center"/>
        </w:trPr>
        <w:tc>
          <w:tcPr>
            <w:tcW w:w="2243" w:type="dxa"/>
            <w:vMerge/>
            <w:vAlign w:val="center"/>
          </w:tcPr>
          <w:p w:rsidR="00E36C49" w:rsidRPr="00CD683B" w:rsidRDefault="00E36C49" w:rsidP="00484126">
            <w:pPr>
              <w:spacing w:line="276" w:lineRule="auto"/>
              <w:jc w:val="center"/>
              <w:rPr>
                <w:rFonts w:ascii="Arial" w:eastAsia="MS Mincho" w:hAnsi="Arial" w:cs="Arial"/>
                <w:sz w:val="20"/>
                <w:szCs w:val="20"/>
              </w:rPr>
            </w:pPr>
          </w:p>
        </w:tc>
        <w:tc>
          <w:tcPr>
            <w:tcW w:w="6892" w:type="dxa"/>
            <w:vAlign w:val="center"/>
          </w:tcPr>
          <w:p w:rsidR="00E36C49" w:rsidRPr="00B93BFC" w:rsidRDefault="00E36C49" w:rsidP="00484126">
            <w:pPr>
              <w:spacing w:line="276" w:lineRule="auto"/>
              <w:rPr>
                <w:rFonts w:ascii="Arial" w:eastAsia="MS Mincho" w:hAnsi="Arial" w:cs="Arial"/>
                <w:sz w:val="20"/>
                <w:szCs w:val="20"/>
              </w:rPr>
            </w:pPr>
            <w:r w:rsidRPr="00B93BFC">
              <w:rPr>
                <w:rFonts w:ascii="Arial" w:eastAsia="MS Mincho" w:hAnsi="Arial" w:cs="Arial"/>
                <w:sz w:val="20"/>
                <w:szCs w:val="20"/>
              </w:rPr>
              <w:t>Βα</w:t>
            </w:r>
            <w:proofErr w:type="spellStart"/>
            <w:r w:rsidRPr="00B93BFC">
              <w:rPr>
                <w:rFonts w:ascii="Arial" w:eastAsia="MS Mincho" w:hAnsi="Arial" w:cs="Arial"/>
                <w:sz w:val="20"/>
                <w:szCs w:val="20"/>
              </w:rPr>
              <w:t>θμός</w:t>
            </w:r>
            <w:proofErr w:type="spellEnd"/>
            <w:r w:rsidRPr="00B93BFC">
              <w:rPr>
                <w:rFonts w:ascii="Arial" w:eastAsia="MS Mincho" w:hAnsi="Arial" w:cs="Arial"/>
                <w:sz w:val="20"/>
                <w:szCs w:val="20"/>
              </w:rPr>
              <w:t xml:space="preserve"> π</w:t>
            </w:r>
            <w:proofErr w:type="spellStart"/>
            <w:r w:rsidRPr="00B93BFC">
              <w:rPr>
                <w:rFonts w:ascii="Arial" w:eastAsia="MS Mincho" w:hAnsi="Arial" w:cs="Arial"/>
                <w:sz w:val="20"/>
                <w:szCs w:val="20"/>
              </w:rPr>
              <w:t>ροστ</w:t>
            </w:r>
            <w:proofErr w:type="spellEnd"/>
            <w:r w:rsidRPr="00B93BFC">
              <w:rPr>
                <w:rFonts w:ascii="Arial" w:eastAsia="MS Mincho" w:hAnsi="Arial" w:cs="Arial"/>
                <w:sz w:val="20"/>
                <w:szCs w:val="20"/>
              </w:rPr>
              <w:t>ασίας: ≥ IP20</w:t>
            </w:r>
          </w:p>
        </w:tc>
      </w:tr>
      <w:tr w:rsidR="00E36C49" w:rsidRPr="00B93BFC" w:rsidTr="00484126">
        <w:trPr>
          <w:jc w:val="center"/>
        </w:trPr>
        <w:tc>
          <w:tcPr>
            <w:tcW w:w="2243" w:type="dxa"/>
            <w:vMerge/>
            <w:vAlign w:val="center"/>
          </w:tcPr>
          <w:p w:rsidR="00E36C49" w:rsidRPr="00CD683B" w:rsidRDefault="00E36C49" w:rsidP="00484126">
            <w:pPr>
              <w:spacing w:line="276" w:lineRule="auto"/>
              <w:jc w:val="center"/>
              <w:rPr>
                <w:rFonts w:ascii="Arial" w:eastAsia="MS Mincho" w:hAnsi="Arial" w:cs="Arial"/>
                <w:sz w:val="20"/>
                <w:szCs w:val="20"/>
              </w:rPr>
            </w:pPr>
          </w:p>
        </w:tc>
        <w:tc>
          <w:tcPr>
            <w:tcW w:w="6892" w:type="dxa"/>
            <w:vAlign w:val="center"/>
          </w:tcPr>
          <w:p w:rsidR="00E36C49" w:rsidRPr="00B93BFC" w:rsidRDefault="00E36C49" w:rsidP="00484126">
            <w:pPr>
              <w:spacing w:line="276" w:lineRule="auto"/>
              <w:rPr>
                <w:rFonts w:ascii="Arial" w:eastAsia="MS Mincho" w:hAnsi="Arial" w:cs="Arial"/>
                <w:sz w:val="20"/>
                <w:szCs w:val="20"/>
                <w:lang w:val="el-GR"/>
              </w:rPr>
            </w:pPr>
            <w:r w:rsidRPr="00B93BFC">
              <w:rPr>
                <w:rFonts w:ascii="Arial" w:eastAsia="MS Mincho" w:hAnsi="Arial" w:cs="Arial"/>
                <w:sz w:val="20"/>
                <w:szCs w:val="20"/>
                <w:lang w:val="el-GR"/>
              </w:rPr>
              <w:t>Εγκατάσταση του ελεγκτή εσωτερικά του φωτιστικού</w:t>
            </w:r>
          </w:p>
        </w:tc>
      </w:tr>
      <w:tr w:rsidR="00E36C49" w:rsidRPr="00B93BFC" w:rsidTr="00484126">
        <w:trPr>
          <w:jc w:val="center"/>
        </w:trPr>
        <w:tc>
          <w:tcPr>
            <w:tcW w:w="2243" w:type="dxa"/>
            <w:vMerge/>
            <w:vAlign w:val="center"/>
          </w:tcPr>
          <w:p w:rsidR="00E36C49" w:rsidRPr="00CD683B" w:rsidRDefault="00E36C49" w:rsidP="00484126">
            <w:pPr>
              <w:spacing w:line="276" w:lineRule="auto"/>
              <w:jc w:val="center"/>
              <w:rPr>
                <w:rFonts w:ascii="Arial" w:eastAsia="MS Mincho" w:hAnsi="Arial" w:cs="Arial"/>
                <w:sz w:val="20"/>
                <w:szCs w:val="20"/>
                <w:lang w:val="el-GR"/>
              </w:rPr>
            </w:pPr>
          </w:p>
        </w:tc>
        <w:tc>
          <w:tcPr>
            <w:tcW w:w="6892" w:type="dxa"/>
            <w:vAlign w:val="center"/>
          </w:tcPr>
          <w:p w:rsidR="00E36C49" w:rsidRPr="00B93BFC" w:rsidRDefault="00E36C49" w:rsidP="00484126">
            <w:pPr>
              <w:spacing w:line="276" w:lineRule="auto"/>
              <w:rPr>
                <w:rFonts w:ascii="Arial" w:eastAsia="MS Mincho" w:hAnsi="Arial" w:cs="Arial"/>
                <w:sz w:val="20"/>
                <w:szCs w:val="20"/>
              </w:rPr>
            </w:pPr>
            <w:proofErr w:type="spellStart"/>
            <w:r w:rsidRPr="00B93BFC">
              <w:rPr>
                <w:rFonts w:ascii="Arial" w:eastAsia="MS Mincho" w:hAnsi="Arial" w:cs="Arial"/>
                <w:sz w:val="20"/>
                <w:szCs w:val="20"/>
              </w:rPr>
              <w:t>Τάση</w:t>
            </w:r>
            <w:proofErr w:type="spellEnd"/>
            <w:r w:rsidRPr="00B93BFC">
              <w:rPr>
                <w:rFonts w:ascii="Arial" w:eastAsia="MS Mincho" w:hAnsi="Arial" w:cs="Arial"/>
                <w:sz w:val="20"/>
                <w:szCs w:val="20"/>
              </w:rPr>
              <w:t xml:space="preserve"> </w:t>
            </w:r>
            <w:proofErr w:type="spellStart"/>
            <w:r w:rsidRPr="00B93BFC">
              <w:rPr>
                <w:rFonts w:ascii="Arial" w:eastAsia="MS Mincho" w:hAnsi="Arial" w:cs="Arial"/>
                <w:sz w:val="20"/>
                <w:szCs w:val="20"/>
              </w:rPr>
              <w:t>λειτουργί</w:t>
            </w:r>
            <w:proofErr w:type="spellEnd"/>
            <w:r w:rsidRPr="00B93BFC">
              <w:rPr>
                <w:rFonts w:ascii="Arial" w:eastAsia="MS Mincho" w:hAnsi="Arial" w:cs="Arial"/>
                <w:sz w:val="20"/>
                <w:szCs w:val="20"/>
              </w:rPr>
              <w:t>ας: 230 ±20% VAC @50/60 Hz ±5%</w:t>
            </w:r>
          </w:p>
        </w:tc>
      </w:tr>
      <w:tr w:rsidR="00E36C49" w:rsidRPr="00B93BFC" w:rsidTr="00484126">
        <w:trPr>
          <w:jc w:val="center"/>
        </w:trPr>
        <w:tc>
          <w:tcPr>
            <w:tcW w:w="2243" w:type="dxa"/>
            <w:vMerge/>
            <w:vAlign w:val="center"/>
          </w:tcPr>
          <w:p w:rsidR="00E36C49" w:rsidRPr="00CD683B" w:rsidRDefault="00E36C49" w:rsidP="00484126">
            <w:pPr>
              <w:spacing w:line="276" w:lineRule="auto"/>
              <w:jc w:val="center"/>
              <w:rPr>
                <w:rFonts w:ascii="Arial" w:eastAsia="MS Mincho" w:hAnsi="Arial" w:cs="Arial"/>
                <w:sz w:val="20"/>
                <w:szCs w:val="20"/>
              </w:rPr>
            </w:pPr>
          </w:p>
        </w:tc>
        <w:tc>
          <w:tcPr>
            <w:tcW w:w="6892" w:type="dxa"/>
            <w:vAlign w:val="center"/>
          </w:tcPr>
          <w:p w:rsidR="00E36C49" w:rsidRPr="00A35328" w:rsidRDefault="00E36C49" w:rsidP="00A35328">
            <w:pPr>
              <w:spacing w:line="276" w:lineRule="auto"/>
              <w:rPr>
                <w:rFonts w:ascii="Arial" w:eastAsia="MS Mincho" w:hAnsi="Arial" w:cs="Arial"/>
                <w:sz w:val="20"/>
                <w:szCs w:val="20"/>
                <w:lang w:val="el-GR"/>
              </w:rPr>
            </w:pPr>
            <w:r w:rsidRPr="00B93BFC">
              <w:rPr>
                <w:rFonts w:ascii="Arial" w:eastAsia="MS Mincho" w:hAnsi="Arial" w:cs="Arial"/>
                <w:sz w:val="20"/>
                <w:szCs w:val="20"/>
                <w:lang w:val="el-GR"/>
              </w:rPr>
              <w:t>Μέγιστο ρεύμα φορτίου: 5Α, δηλαδή τουλάχιστον 1,2</w:t>
            </w:r>
            <w:r w:rsidRPr="00B93BFC">
              <w:rPr>
                <w:rFonts w:ascii="Arial" w:eastAsia="MS Mincho" w:hAnsi="Arial" w:cs="Arial"/>
                <w:sz w:val="20"/>
                <w:szCs w:val="20"/>
              </w:rPr>
              <w:t>kVA</w:t>
            </w:r>
            <w:r w:rsidRPr="00B93BFC">
              <w:rPr>
                <w:rFonts w:ascii="Arial" w:eastAsia="MS Mincho" w:hAnsi="Arial" w:cs="Arial"/>
                <w:sz w:val="20"/>
                <w:szCs w:val="20"/>
                <w:lang w:val="el-GR"/>
              </w:rPr>
              <w:t xml:space="preserve"> </w:t>
            </w:r>
            <w:r w:rsidR="00A35328">
              <w:rPr>
                <w:rFonts w:ascii="Arial" w:eastAsia="MS Mincho" w:hAnsi="Arial" w:cs="Arial"/>
                <w:sz w:val="20"/>
                <w:szCs w:val="20"/>
                <w:lang w:val="el-GR"/>
              </w:rPr>
              <w:t>σε τάση 240</w:t>
            </w:r>
            <w:r w:rsidR="00A35328">
              <w:rPr>
                <w:rFonts w:ascii="Arial" w:eastAsia="MS Mincho" w:hAnsi="Arial" w:cs="Arial"/>
                <w:sz w:val="20"/>
                <w:szCs w:val="20"/>
              </w:rPr>
              <w:t>V</w:t>
            </w:r>
          </w:p>
        </w:tc>
      </w:tr>
      <w:tr w:rsidR="00E36C49" w:rsidRPr="00B93BFC" w:rsidTr="00484126">
        <w:trPr>
          <w:trHeight w:val="2401"/>
          <w:jc w:val="center"/>
        </w:trPr>
        <w:tc>
          <w:tcPr>
            <w:tcW w:w="2243" w:type="dxa"/>
            <w:vMerge/>
            <w:vAlign w:val="center"/>
          </w:tcPr>
          <w:p w:rsidR="00E36C49" w:rsidRPr="00CD683B" w:rsidRDefault="00E36C49" w:rsidP="00484126">
            <w:pPr>
              <w:spacing w:line="276" w:lineRule="auto"/>
              <w:jc w:val="center"/>
              <w:rPr>
                <w:rFonts w:ascii="Arial" w:eastAsia="MS Mincho" w:hAnsi="Arial" w:cs="Arial"/>
                <w:sz w:val="20"/>
                <w:szCs w:val="20"/>
                <w:lang w:val="el-GR"/>
              </w:rPr>
            </w:pPr>
          </w:p>
        </w:tc>
        <w:tc>
          <w:tcPr>
            <w:tcW w:w="6892" w:type="dxa"/>
            <w:vAlign w:val="center"/>
          </w:tcPr>
          <w:p w:rsidR="00E36C49" w:rsidRPr="00B93BFC" w:rsidRDefault="00E36C49" w:rsidP="00484126">
            <w:pPr>
              <w:spacing w:line="276" w:lineRule="auto"/>
              <w:rPr>
                <w:rFonts w:ascii="Arial" w:eastAsia="MS Mincho" w:hAnsi="Arial" w:cs="Arial"/>
                <w:sz w:val="20"/>
                <w:szCs w:val="20"/>
              </w:rPr>
            </w:pPr>
            <w:proofErr w:type="spellStart"/>
            <w:r w:rsidRPr="00B93BFC">
              <w:rPr>
                <w:rFonts w:ascii="Arial" w:eastAsia="MS Mincho" w:hAnsi="Arial" w:cs="Arial"/>
                <w:sz w:val="20"/>
                <w:szCs w:val="20"/>
              </w:rPr>
              <w:t>Σήμ</w:t>
            </w:r>
            <w:proofErr w:type="spellEnd"/>
            <w:r w:rsidRPr="00B93BFC">
              <w:rPr>
                <w:rFonts w:ascii="Arial" w:eastAsia="MS Mincho" w:hAnsi="Arial" w:cs="Arial"/>
                <w:sz w:val="20"/>
                <w:szCs w:val="20"/>
              </w:rPr>
              <w:t xml:space="preserve">ατα </w:t>
            </w:r>
            <w:proofErr w:type="spellStart"/>
            <w:r w:rsidRPr="00B93BFC">
              <w:rPr>
                <w:rFonts w:ascii="Arial" w:eastAsia="MS Mincho" w:hAnsi="Arial" w:cs="Arial"/>
                <w:sz w:val="20"/>
                <w:szCs w:val="20"/>
              </w:rPr>
              <w:t>ελέγχου</w:t>
            </w:r>
            <w:proofErr w:type="spellEnd"/>
            <w:r w:rsidRPr="00B93BFC">
              <w:rPr>
                <w:rFonts w:ascii="Arial" w:eastAsia="MS Mincho" w:hAnsi="Arial" w:cs="Arial"/>
                <w:sz w:val="20"/>
                <w:szCs w:val="20"/>
              </w:rPr>
              <w:t>:</w:t>
            </w:r>
          </w:p>
          <w:p w:rsidR="00E36C49" w:rsidRPr="00484126" w:rsidRDefault="00E36C49" w:rsidP="00484126">
            <w:pPr>
              <w:numPr>
                <w:ilvl w:val="0"/>
                <w:numId w:val="24"/>
              </w:numPr>
              <w:spacing w:line="276" w:lineRule="auto"/>
              <w:rPr>
                <w:rFonts w:ascii="Arial" w:eastAsia="MS Mincho" w:hAnsi="Arial" w:cs="Arial"/>
                <w:sz w:val="20"/>
                <w:szCs w:val="20"/>
                <w:lang w:val="el-GR"/>
              </w:rPr>
            </w:pPr>
            <w:r w:rsidRPr="00484126">
              <w:rPr>
                <w:rFonts w:ascii="Arial" w:eastAsia="MS Mincho" w:hAnsi="Arial" w:cs="Arial"/>
                <w:sz w:val="20"/>
                <w:szCs w:val="20"/>
                <w:lang w:val="el-GR"/>
              </w:rPr>
              <w:t>1-10</w:t>
            </w:r>
            <w:r w:rsidRPr="00B93BFC">
              <w:rPr>
                <w:rFonts w:ascii="Arial" w:eastAsia="MS Mincho" w:hAnsi="Arial" w:cs="Arial"/>
                <w:sz w:val="20"/>
                <w:szCs w:val="20"/>
              </w:rPr>
              <w:t>V</w:t>
            </w:r>
            <w:r w:rsidRPr="00484126">
              <w:rPr>
                <w:rFonts w:ascii="Arial" w:eastAsia="MS Mincho" w:hAnsi="Arial" w:cs="Arial"/>
                <w:sz w:val="20"/>
                <w:szCs w:val="20"/>
                <w:lang w:val="el-GR"/>
              </w:rPr>
              <w:t xml:space="preserve">  </w:t>
            </w:r>
            <w:r w:rsidR="00484126">
              <w:rPr>
                <w:rFonts w:ascii="Arial" w:eastAsia="MS Mincho" w:hAnsi="Arial" w:cs="Arial"/>
                <w:sz w:val="20"/>
                <w:szCs w:val="20"/>
                <w:lang w:val="el-GR"/>
              </w:rPr>
              <w:t xml:space="preserve">(σύμφωνα με το πρότυπο </w:t>
            </w:r>
            <w:r w:rsidR="00484126">
              <w:rPr>
                <w:rFonts w:ascii="Arial" w:eastAsia="MS Mincho" w:hAnsi="Arial" w:cs="Arial"/>
                <w:sz w:val="20"/>
                <w:szCs w:val="20"/>
              </w:rPr>
              <w:t>IEC</w:t>
            </w:r>
            <w:r w:rsidR="00484126" w:rsidRPr="00484126">
              <w:rPr>
                <w:rFonts w:ascii="Arial" w:eastAsia="MS Mincho" w:hAnsi="Arial" w:cs="Arial"/>
                <w:sz w:val="20"/>
                <w:szCs w:val="20"/>
                <w:lang w:val="el-GR"/>
              </w:rPr>
              <w:t xml:space="preserve"> 60929)</w:t>
            </w:r>
          </w:p>
          <w:p w:rsidR="00E36C49" w:rsidRPr="00B93BFC" w:rsidRDefault="00E36C49" w:rsidP="00484126">
            <w:pPr>
              <w:numPr>
                <w:ilvl w:val="0"/>
                <w:numId w:val="24"/>
              </w:numPr>
              <w:spacing w:line="276" w:lineRule="auto"/>
              <w:rPr>
                <w:rFonts w:ascii="Arial" w:eastAsia="MS Mincho" w:hAnsi="Arial" w:cs="Arial"/>
                <w:sz w:val="20"/>
                <w:szCs w:val="20"/>
                <w:lang w:val="el-GR"/>
              </w:rPr>
            </w:pPr>
            <w:r w:rsidRPr="00B93BFC">
              <w:rPr>
                <w:rFonts w:ascii="Arial" w:eastAsia="MS Mincho" w:hAnsi="Arial" w:cs="Arial"/>
                <w:sz w:val="20"/>
                <w:szCs w:val="20"/>
                <w:lang w:val="el-GR"/>
              </w:rPr>
              <w:t>Ο κάθε ασύρματος ελεγκτής να έχει τη δυνατότητα να ελέγξει τουλ</w:t>
            </w:r>
            <w:r>
              <w:rPr>
                <w:rFonts w:ascii="Arial" w:eastAsia="MS Mincho" w:hAnsi="Arial" w:cs="Arial"/>
                <w:sz w:val="20"/>
                <w:szCs w:val="20"/>
                <w:lang w:val="el-GR"/>
              </w:rPr>
              <w:t>άχιστον 4</w:t>
            </w:r>
            <w:r w:rsidRPr="00B93BFC">
              <w:rPr>
                <w:rFonts w:ascii="Arial" w:eastAsia="MS Mincho" w:hAnsi="Arial" w:cs="Arial"/>
                <w:sz w:val="20"/>
                <w:szCs w:val="20"/>
                <w:lang w:val="el-GR"/>
              </w:rPr>
              <w:t xml:space="preserve"> </w:t>
            </w:r>
            <w:r w:rsidRPr="00B93BFC">
              <w:rPr>
                <w:rFonts w:ascii="Arial" w:eastAsia="MS Mincho" w:hAnsi="Arial" w:cs="Arial"/>
                <w:sz w:val="20"/>
                <w:szCs w:val="20"/>
              </w:rPr>
              <w:t>drivers</w:t>
            </w:r>
            <w:r>
              <w:rPr>
                <w:rFonts w:ascii="Arial" w:eastAsia="MS Mincho" w:hAnsi="Arial" w:cs="Arial"/>
                <w:sz w:val="20"/>
                <w:szCs w:val="20"/>
                <w:lang w:val="el-GR"/>
              </w:rPr>
              <w:t xml:space="preserve"> με </w:t>
            </w:r>
            <w:r w:rsidRPr="00B93BFC">
              <w:rPr>
                <w:rFonts w:ascii="Arial" w:eastAsia="MS Mincho" w:hAnsi="Arial" w:cs="Arial"/>
                <w:sz w:val="20"/>
                <w:szCs w:val="20"/>
                <w:lang w:val="el-GR"/>
              </w:rPr>
              <w:t>1-10</w:t>
            </w:r>
            <w:r w:rsidRPr="00B93BFC">
              <w:rPr>
                <w:rFonts w:ascii="Arial" w:eastAsia="MS Mincho" w:hAnsi="Arial" w:cs="Arial"/>
                <w:sz w:val="20"/>
                <w:szCs w:val="20"/>
              </w:rPr>
              <w:t>V</w:t>
            </w:r>
            <w:r w:rsidRPr="00B93BFC">
              <w:rPr>
                <w:rFonts w:ascii="Arial" w:eastAsia="MS Mincho" w:hAnsi="Arial" w:cs="Arial"/>
                <w:sz w:val="20"/>
                <w:szCs w:val="20"/>
                <w:lang w:val="el-GR"/>
              </w:rPr>
              <w:t xml:space="preserve"> για κάλυψη πιθανής μελλοντικής επέκτασης του συστήματος διαχείρισης</w:t>
            </w:r>
          </w:p>
          <w:p w:rsidR="00E36C49" w:rsidRPr="003D3923" w:rsidRDefault="00E36C49" w:rsidP="00484126">
            <w:pPr>
              <w:spacing w:line="276" w:lineRule="auto"/>
              <w:rPr>
                <w:rFonts w:ascii="Arial" w:eastAsia="MS Mincho" w:hAnsi="Arial" w:cs="Arial"/>
                <w:sz w:val="20"/>
                <w:szCs w:val="20"/>
                <w:lang w:val="el-GR"/>
              </w:rPr>
            </w:pPr>
            <w:r w:rsidRPr="00124BC1">
              <w:rPr>
                <w:rFonts w:ascii="Arial" w:eastAsia="MS Mincho" w:hAnsi="Arial" w:cs="Arial"/>
                <w:sz w:val="20"/>
                <w:szCs w:val="20"/>
                <w:lang w:val="el-GR"/>
              </w:rPr>
              <w:t>ή/και</w:t>
            </w:r>
          </w:p>
          <w:p w:rsidR="00E36C49" w:rsidRPr="00484126" w:rsidRDefault="00E36C49" w:rsidP="00484126">
            <w:pPr>
              <w:numPr>
                <w:ilvl w:val="0"/>
                <w:numId w:val="5"/>
              </w:numPr>
              <w:spacing w:line="276" w:lineRule="auto"/>
              <w:rPr>
                <w:rFonts w:ascii="Arial" w:eastAsia="MS Mincho" w:hAnsi="Arial" w:cs="Arial"/>
                <w:sz w:val="20"/>
                <w:szCs w:val="20"/>
                <w:lang w:val="el-GR"/>
              </w:rPr>
            </w:pPr>
            <w:r w:rsidRPr="00B93BFC">
              <w:rPr>
                <w:rFonts w:ascii="Arial" w:eastAsia="MS Mincho" w:hAnsi="Arial" w:cs="Arial"/>
                <w:sz w:val="20"/>
                <w:szCs w:val="20"/>
              </w:rPr>
              <w:t>Dali</w:t>
            </w:r>
            <w:r w:rsidRPr="00484126">
              <w:rPr>
                <w:rFonts w:ascii="Arial" w:eastAsia="MS Mincho" w:hAnsi="Arial" w:cs="Arial"/>
                <w:sz w:val="20"/>
                <w:szCs w:val="20"/>
                <w:lang w:val="el-GR"/>
              </w:rPr>
              <w:t xml:space="preserve"> </w:t>
            </w:r>
            <w:r w:rsidRPr="00B93BFC">
              <w:rPr>
                <w:rFonts w:ascii="Arial" w:eastAsia="MS Mincho" w:hAnsi="Arial" w:cs="Arial"/>
                <w:sz w:val="20"/>
                <w:szCs w:val="20"/>
              </w:rPr>
              <w:t>Interface</w:t>
            </w:r>
            <w:r w:rsidR="00484126" w:rsidRPr="00484126">
              <w:rPr>
                <w:rFonts w:ascii="Arial" w:eastAsia="MS Mincho" w:hAnsi="Arial" w:cs="Arial"/>
                <w:sz w:val="20"/>
                <w:szCs w:val="20"/>
                <w:lang w:val="el-GR"/>
              </w:rPr>
              <w:t xml:space="preserve"> (</w:t>
            </w:r>
            <w:r w:rsidR="00484126">
              <w:rPr>
                <w:rFonts w:ascii="Arial" w:eastAsia="MS Mincho" w:hAnsi="Arial" w:cs="Arial"/>
                <w:sz w:val="20"/>
                <w:szCs w:val="20"/>
                <w:lang w:val="el-GR"/>
              </w:rPr>
              <w:t xml:space="preserve">σύμφωνα με το πρότυπο </w:t>
            </w:r>
            <w:r w:rsidR="00484126">
              <w:rPr>
                <w:rFonts w:ascii="Arial" w:eastAsia="MS Mincho" w:hAnsi="Arial" w:cs="Arial"/>
                <w:sz w:val="20"/>
                <w:szCs w:val="20"/>
              </w:rPr>
              <w:t>IEC</w:t>
            </w:r>
            <w:r w:rsidR="00484126" w:rsidRPr="00484126">
              <w:rPr>
                <w:rFonts w:ascii="Arial" w:eastAsia="MS Mincho" w:hAnsi="Arial" w:cs="Arial"/>
                <w:sz w:val="20"/>
                <w:szCs w:val="20"/>
                <w:lang w:val="el-GR"/>
              </w:rPr>
              <w:t xml:space="preserve"> 62386)</w:t>
            </w:r>
          </w:p>
          <w:p w:rsidR="00E36C49" w:rsidRPr="00B93BFC" w:rsidRDefault="00E36C49" w:rsidP="00484126">
            <w:pPr>
              <w:numPr>
                <w:ilvl w:val="0"/>
                <w:numId w:val="5"/>
              </w:numPr>
              <w:spacing w:line="276" w:lineRule="auto"/>
              <w:rPr>
                <w:rFonts w:ascii="Arial" w:eastAsia="MS Mincho" w:hAnsi="Arial" w:cs="Arial"/>
                <w:sz w:val="20"/>
                <w:szCs w:val="20"/>
                <w:lang w:val="el-GR"/>
              </w:rPr>
            </w:pPr>
            <w:r w:rsidRPr="00B93BFC">
              <w:rPr>
                <w:rFonts w:ascii="Arial" w:eastAsia="MS Mincho" w:hAnsi="Arial" w:cs="Arial"/>
                <w:sz w:val="20"/>
                <w:szCs w:val="20"/>
                <w:lang w:val="el-GR"/>
              </w:rPr>
              <w:t xml:space="preserve">Ο κάθε ασύρματος ελεγκτής να έχει τη δυνατότητα να ελέγξει τουλάχιστον 4 </w:t>
            </w:r>
            <w:r w:rsidRPr="00B93BFC">
              <w:rPr>
                <w:rFonts w:ascii="Arial" w:eastAsia="MS Mincho" w:hAnsi="Arial" w:cs="Arial"/>
                <w:sz w:val="20"/>
                <w:szCs w:val="20"/>
              </w:rPr>
              <w:t>drivers</w:t>
            </w:r>
            <w:r w:rsidRPr="00B93BFC">
              <w:rPr>
                <w:rFonts w:ascii="Arial" w:eastAsia="MS Mincho" w:hAnsi="Arial" w:cs="Arial"/>
                <w:sz w:val="20"/>
                <w:szCs w:val="20"/>
                <w:lang w:val="el-GR"/>
              </w:rPr>
              <w:t xml:space="preserve"> με </w:t>
            </w:r>
            <w:r w:rsidRPr="00B93BFC">
              <w:rPr>
                <w:rFonts w:ascii="Arial" w:eastAsia="MS Mincho" w:hAnsi="Arial" w:cs="Arial"/>
                <w:sz w:val="20"/>
                <w:szCs w:val="20"/>
              </w:rPr>
              <w:t>Dali</w:t>
            </w:r>
            <w:r w:rsidRPr="00B93BFC">
              <w:rPr>
                <w:rFonts w:ascii="Arial" w:eastAsia="MS Mincho" w:hAnsi="Arial" w:cs="Arial"/>
                <w:sz w:val="20"/>
                <w:szCs w:val="20"/>
                <w:lang w:val="el-GR"/>
              </w:rPr>
              <w:t xml:space="preserve"> </w:t>
            </w:r>
            <w:r w:rsidRPr="00B93BFC">
              <w:rPr>
                <w:rFonts w:ascii="Arial" w:eastAsia="MS Mincho" w:hAnsi="Arial" w:cs="Arial"/>
                <w:sz w:val="20"/>
                <w:szCs w:val="20"/>
              </w:rPr>
              <w:t>Interface</w:t>
            </w:r>
            <w:r w:rsidRPr="00B93BFC">
              <w:rPr>
                <w:rFonts w:ascii="Arial" w:eastAsia="MS Mincho" w:hAnsi="Arial" w:cs="Arial"/>
                <w:sz w:val="20"/>
                <w:szCs w:val="20"/>
                <w:lang w:val="el-GR"/>
              </w:rPr>
              <w:t xml:space="preserve"> για κάλυψη πιθανής μελλοντικής επέκτασης του συστήματος διαχείρισης</w:t>
            </w:r>
          </w:p>
        </w:tc>
      </w:tr>
      <w:tr w:rsidR="00E36C49" w:rsidRPr="00B93BFC" w:rsidTr="00484126">
        <w:trPr>
          <w:jc w:val="center"/>
        </w:trPr>
        <w:tc>
          <w:tcPr>
            <w:tcW w:w="2243" w:type="dxa"/>
            <w:vMerge w:val="restart"/>
            <w:vAlign w:val="center"/>
          </w:tcPr>
          <w:p w:rsidR="00E36C49" w:rsidRPr="00CD683B" w:rsidRDefault="00E36C49" w:rsidP="00484126">
            <w:pPr>
              <w:spacing w:line="276" w:lineRule="auto"/>
              <w:jc w:val="center"/>
              <w:rPr>
                <w:rFonts w:ascii="Arial" w:eastAsia="MS Mincho" w:hAnsi="Arial" w:cs="Arial"/>
                <w:sz w:val="20"/>
                <w:szCs w:val="20"/>
              </w:rPr>
            </w:pPr>
            <w:r w:rsidRPr="00CD683B">
              <w:rPr>
                <w:rFonts w:ascii="Arial" w:eastAsia="MS Mincho" w:hAnsi="Arial" w:cs="Arial"/>
                <w:sz w:val="20"/>
                <w:szCs w:val="20"/>
              </w:rPr>
              <w:t>Κατανα</w:t>
            </w:r>
            <w:proofErr w:type="spellStart"/>
            <w:r w:rsidRPr="00CD683B">
              <w:rPr>
                <w:rFonts w:ascii="Arial" w:eastAsia="MS Mincho" w:hAnsi="Arial" w:cs="Arial"/>
                <w:sz w:val="20"/>
                <w:szCs w:val="20"/>
              </w:rPr>
              <w:t>λισκόμενη</w:t>
            </w:r>
            <w:proofErr w:type="spellEnd"/>
            <w:r w:rsidRPr="00CD683B">
              <w:rPr>
                <w:rFonts w:ascii="Arial" w:eastAsia="MS Mincho" w:hAnsi="Arial" w:cs="Arial"/>
                <w:sz w:val="20"/>
                <w:szCs w:val="20"/>
              </w:rPr>
              <w:t xml:space="preserve"> </w:t>
            </w:r>
            <w:proofErr w:type="spellStart"/>
            <w:r w:rsidRPr="00CD683B">
              <w:rPr>
                <w:rFonts w:ascii="Arial" w:eastAsia="MS Mincho" w:hAnsi="Arial" w:cs="Arial"/>
                <w:sz w:val="20"/>
                <w:szCs w:val="20"/>
              </w:rPr>
              <w:t>ισχύς</w:t>
            </w:r>
            <w:proofErr w:type="spellEnd"/>
          </w:p>
        </w:tc>
        <w:tc>
          <w:tcPr>
            <w:tcW w:w="6892" w:type="dxa"/>
            <w:vAlign w:val="center"/>
          </w:tcPr>
          <w:p w:rsidR="00E36C49" w:rsidRPr="00B93BFC" w:rsidRDefault="00E36C49" w:rsidP="00484126">
            <w:pPr>
              <w:spacing w:line="276" w:lineRule="auto"/>
              <w:rPr>
                <w:rFonts w:ascii="Arial" w:eastAsia="MS Mincho" w:hAnsi="Arial" w:cs="Arial"/>
                <w:sz w:val="20"/>
                <w:szCs w:val="20"/>
                <w:lang w:val="el-GR"/>
              </w:rPr>
            </w:pPr>
            <w:r>
              <w:rPr>
                <w:rFonts w:ascii="Arial" w:eastAsia="MS Mincho" w:hAnsi="Arial" w:cs="Arial"/>
                <w:sz w:val="20"/>
                <w:szCs w:val="20"/>
              </w:rPr>
              <w:t>H</w:t>
            </w:r>
            <w:r w:rsidRPr="00177B17">
              <w:rPr>
                <w:rFonts w:ascii="Arial" w:eastAsia="MS Mincho" w:hAnsi="Arial" w:cs="Arial"/>
                <w:sz w:val="20"/>
                <w:szCs w:val="20"/>
                <w:lang w:val="el-GR"/>
              </w:rPr>
              <w:t xml:space="preserve"> </w:t>
            </w:r>
            <w:r w:rsidRPr="00B93BFC">
              <w:rPr>
                <w:rFonts w:ascii="Arial" w:eastAsia="MS Mincho" w:hAnsi="Arial" w:cs="Arial"/>
                <w:sz w:val="20"/>
                <w:szCs w:val="20"/>
                <w:lang w:val="el-GR"/>
              </w:rPr>
              <w:t>ισχύς κατά τη λειτουργία ή αναμονής (</w:t>
            </w:r>
            <w:r w:rsidRPr="00B93BFC">
              <w:rPr>
                <w:rFonts w:ascii="Arial" w:eastAsia="MS Mincho" w:hAnsi="Arial" w:cs="Arial"/>
                <w:sz w:val="20"/>
                <w:szCs w:val="20"/>
              </w:rPr>
              <w:t>stand</w:t>
            </w:r>
            <w:r w:rsidRPr="00B93BFC">
              <w:rPr>
                <w:rFonts w:ascii="Arial" w:eastAsia="MS Mincho" w:hAnsi="Arial" w:cs="Arial"/>
                <w:sz w:val="20"/>
                <w:szCs w:val="20"/>
                <w:lang w:val="el-GR"/>
              </w:rPr>
              <w:t>-</w:t>
            </w:r>
            <w:r w:rsidRPr="00B93BFC">
              <w:rPr>
                <w:rFonts w:ascii="Arial" w:eastAsia="MS Mincho" w:hAnsi="Arial" w:cs="Arial"/>
                <w:sz w:val="20"/>
                <w:szCs w:val="20"/>
              </w:rPr>
              <w:t>by</w:t>
            </w:r>
            <w:r>
              <w:rPr>
                <w:rFonts w:ascii="Arial" w:eastAsia="MS Mincho" w:hAnsi="Arial" w:cs="Arial"/>
                <w:sz w:val="20"/>
                <w:szCs w:val="20"/>
                <w:lang w:val="el-GR"/>
              </w:rPr>
              <w:t xml:space="preserve"> λειτουργίας): ≤ 1</w:t>
            </w:r>
            <w:r w:rsidRPr="00B93BFC">
              <w:rPr>
                <w:rFonts w:ascii="Arial" w:eastAsia="MS Mincho" w:hAnsi="Arial" w:cs="Arial"/>
                <w:sz w:val="20"/>
                <w:szCs w:val="20"/>
              </w:rPr>
              <w:t>W</w:t>
            </w:r>
          </w:p>
        </w:tc>
      </w:tr>
      <w:tr w:rsidR="00E36C49" w:rsidRPr="00B93BFC" w:rsidTr="00484126">
        <w:trPr>
          <w:jc w:val="center"/>
        </w:trPr>
        <w:tc>
          <w:tcPr>
            <w:tcW w:w="2243" w:type="dxa"/>
            <w:vMerge/>
            <w:vAlign w:val="center"/>
          </w:tcPr>
          <w:p w:rsidR="00E36C49" w:rsidRPr="004442DF" w:rsidRDefault="00E36C49" w:rsidP="00484126">
            <w:pPr>
              <w:spacing w:line="276" w:lineRule="auto"/>
              <w:jc w:val="center"/>
              <w:rPr>
                <w:rFonts w:ascii="Arial" w:eastAsia="MS Mincho" w:hAnsi="Arial" w:cs="Arial"/>
                <w:sz w:val="20"/>
                <w:szCs w:val="20"/>
                <w:lang w:val="el-GR"/>
              </w:rPr>
            </w:pPr>
          </w:p>
        </w:tc>
        <w:tc>
          <w:tcPr>
            <w:tcW w:w="6892" w:type="dxa"/>
            <w:vAlign w:val="center"/>
          </w:tcPr>
          <w:p w:rsidR="00E36C49" w:rsidRPr="00B93BFC" w:rsidRDefault="00E36C49" w:rsidP="00484126">
            <w:pPr>
              <w:spacing w:line="276" w:lineRule="auto"/>
              <w:rPr>
                <w:rFonts w:ascii="Arial" w:eastAsia="MS Mincho" w:hAnsi="Arial" w:cs="Arial"/>
                <w:sz w:val="20"/>
                <w:szCs w:val="20"/>
              </w:rPr>
            </w:pPr>
            <w:proofErr w:type="spellStart"/>
            <w:r>
              <w:rPr>
                <w:rFonts w:ascii="Arial" w:eastAsia="MS Mincho" w:hAnsi="Arial" w:cs="Arial"/>
                <w:sz w:val="20"/>
                <w:szCs w:val="20"/>
              </w:rPr>
              <w:t>Ακρί</w:t>
            </w:r>
            <w:proofErr w:type="spellEnd"/>
            <w:r>
              <w:rPr>
                <w:rFonts w:ascii="Arial" w:eastAsia="MS Mincho" w:hAnsi="Arial" w:cs="Arial"/>
                <w:sz w:val="20"/>
                <w:szCs w:val="20"/>
              </w:rPr>
              <w:t xml:space="preserve">βεια </w:t>
            </w:r>
            <w:proofErr w:type="spellStart"/>
            <w:r>
              <w:rPr>
                <w:rFonts w:ascii="Arial" w:eastAsia="MS Mincho" w:hAnsi="Arial" w:cs="Arial"/>
                <w:sz w:val="20"/>
                <w:szCs w:val="20"/>
              </w:rPr>
              <w:t>μετρητ</w:t>
            </w:r>
            <w:proofErr w:type="spellEnd"/>
            <w:r>
              <w:rPr>
                <w:rFonts w:ascii="Arial" w:eastAsia="MS Mincho" w:hAnsi="Arial" w:cs="Arial"/>
                <w:sz w:val="20"/>
                <w:szCs w:val="20"/>
                <w:lang w:val="el-GR"/>
              </w:rPr>
              <w:t>ή ισχύος</w:t>
            </w:r>
            <w:r w:rsidRPr="00B93BFC">
              <w:rPr>
                <w:rFonts w:ascii="Arial" w:eastAsia="MS Mincho" w:hAnsi="Arial" w:cs="Arial"/>
                <w:sz w:val="20"/>
                <w:szCs w:val="20"/>
              </w:rPr>
              <w:t>: ≤ 1%</w:t>
            </w:r>
          </w:p>
        </w:tc>
      </w:tr>
    </w:tbl>
    <w:p w:rsidR="00CA1BD6" w:rsidRPr="00553602" w:rsidRDefault="00FD1D3F" w:rsidP="00553602">
      <w:pPr>
        <w:pStyle w:val="3"/>
      </w:pPr>
      <w:bookmarkStart w:id="31" w:name="_Toc498520108"/>
      <w:r>
        <w:t>7.1.2</w:t>
      </w:r>
      <w:r w:rsidR="00124BC1" w:rsidRPr="00960746">
        <w:tab/>
      </w:r>
      <w:r w:rsidR="00CA1BD6" w:rsidRPr="00553602">
        <w:t>Τεκμηρίωση απαιτήσεων</w:t>
      </w:r>
      <w:bookmarkEnd w:id="31"/>
    </w:p>
    <w:p w:rsidR="00124BC1" w:rsidRPr="009B059E" w:rsidRDefault="00124BC1" w:rsidP="00124BC1">
      <w:pPr>
        <w:jc w:val="both"/>
        <w:rPr>
          <w:rFonts w:ascii="Arial" w:hAnsi="Arial" w:cs="Arial"/>
        </w:rPr>
      </w:pPr>
      <w:r w:rsidRPr="00CB75F2">
        <w:rPr>
          <w:rFonts w:ascii="Arial" w:hAnsi="Arial" w:cs="Arial"/>
        </w:rPr>
        <w:t xml:space="preserve">Ο ασύρματος ελεγκτής φωτιστικού πρέπει να συνοδεύεται από </w:t>
      </w:r>
      <w:r w:rsidR="007F1276">
        <w:rPr>
          <w:rFonts w:ascii="Arial" w:hAnsi="Arial" w:cs="Arial"/>
        </w:rPr>
        <w:t>τα παρακάτω</w:t>
      </w:r>
      <w:r w:rsidRPr="00CB75F2">
        <w:rPr>
          <w:rFonts w:ascii="Arial" w:hAnsi="Arial" w:cs="Arial"/>
        </w:rPr>
        <w:t xml:space="preserve">: </w:t>
      </w:r>
    </w:p>
    <w:p w:rsidR="00A35328" w:rsidRPr="009B059E" w:rsidRDefault="00A35328" w:rsidP="00124BC1">
      <w:pPr>
        <w:jc w:val="both"/>
        <w:rPr>
          <w:rFonts w:ascii="Arial" w:hAnsi="Arial" w:cs="Arial"/>
        </w:rPr>
      </w:pPr>
    </w:p>
    <w:p w:rsidR="00124BC1" w:rsidRPr="00C755E9" w:rsidRDefault="00124BC1" w:rsidP="00124BC1">
      <w:pPr>
        <w:pStyle w:val="a4"/>
        <w:ind w:left="0"/>
        <w:jc w:val="both"/>
        <w:rPr>
          <w:rFonts w:ascii="Arial" w:hAnsi="Arial" w:cs="Arial"/>
        </w:rPr>
      </w:pPr>
      <w:r w:rsidRPr="00C755E9">
        <w:rPr>
          <w:rFonts w:ascii="Arial" w:hAnsi="Arial" w:cs="Arial"/>
        </w:rPr>
        <w:t xml:space="preserve">- Πιστοποιητικό </w:t>
      </w:r>
      <w:r w:rsidRPr="00C755E9">
        <w:rPr>
          <w:rFonts w:ascii="Arial" w:hAnsi="Arial" w:cs="Arial"/>
          <w:lang w:val="en-US"/>
        </w:rPr>
        <w:t>ISO</w:t>
      </w:r>
      <w:r w:rsidRPr="00C755E9">
        <w:rPr>
          <w:rFonts w:ascii="Arial" w:hAnsi="Arial" w:cs="Arial"/>
        </w:rPr>
        <w:t xml:space="preserve"> 9001:2008 για το εργοστάσιο κατασκευής της συσκευής του ασύρματου ελεγκτή. </w:t>
      </w:r>
    </w:p>
    <w:p w:rsidR="00A35328" w:rsidRPr="009B059E" w:rsidRDefault="00124BC1" w:rsidP="00A35328">
      <w:pPr>
        <w:contextualSpacing/>
        <w:jc w:val="both"/>
        <w:rPr>
          <w:rFonts w:ascii="Arial" w:hAnsi="Arial" w:cs="Arial"/>
        </w:rPr>
      </w:pPr>
      <w:r w:rsidRPr="00C755E9">
        <w:rPr>
          <w:rFonts w:ascii="Arial" w:hAnsi="Arial" w:cs="Arial"/>
        </w:rPr>
        <w:t xml:space="preserve">- Δήλωση συμμόρφωσης </w:t>
      </w:r>
      <w:r w:rsidRPr="00C755E9">
        <w:rPr>
          <w:rFonts w:ascii="Arial" w:hAnsi="Arial" w:cs="Arial"/>
          <w:lang w:val="en-US"/>
        </w:rPr>
        <w:t>CE</w:t>
      </w:r>
      <w:r w:rsidRPr="00C755E9">
        <w:rPr>
          <w:rFonts w:ascii="Arial" w:hAnsi="Arial" w:cs="Arial"/>
        </w:rPr>
        <w:t xml:space="preserve"> </w:t>
      </w:r>
    </w:p>
    <w:p w:rsidR="00A35328" w:rsidRPr="009B059E" w:rsidRDefault="00A35328" w:rsidP="00A35328">
      <w:pPr>
        <w:contextualSpacing/>
        <w:jc w:val="both"/>
        <w:rPr>
          <w:rFonts w:ascii="Arial" w:hAnsi="Arial" w:cs="Arial"/>
        </w:rPr>
      </w:pPr>
    </w:p>
    <w:p w:rsidR="00FC7E46" w:rsidRPr="00FC7E46" w:rsidRDefault="00FC7E46" w:rsidP="00A35328">
      <w:pPr>
        <w:contextualSpacing/>
        <w:jc w:val="both"/>
        <w:rPr>
          <w:rFonts w:ascii="Arial" w:hAnsi="Arial" w:cs="Arial"/>
        </w:rPr>
      </w:pPr>
      <w:r w:rsidRPr="006E4595">
        <w:rPr>
          <w:rFonts w:ascii="Arial" w:hAnsi="Arial" w:cs="Arial"/>
        </w:rPr>
        <w:t>Ο κατασκευαστής ή ο ε</w:t>
      </w:r>
      <w:r w:rsidR="0024741D">
        <w:rPr>
          <w:rFonts w:ascii="Arial" w:hAnsi="Arial" w:cs="Arial"/>
        </w:rPr>
        <w:t>ξουσιοδοτημένος αντιπρόσωπος του</w:t>
      </w:r>
      <w:r w:rsidRPr="006E4595">
        <w:rPr>
          <w:rFonts w:ascii="Arial" w:hAnsi="Arial" w:cs="Arial"/>
        </w:rPr>
        <w:t xml:space="preserve"> </w:t>
      </w:r>
      <w:r w:rsidR="0024741D">
        <w:rPr>
          <w:rFonts w:ascii="Arial" w:hAnsi="Arial" w:cs="Arial"/>
        </w:rPr>
        <w:t>ασύρματου ελεγκτή</w:t>
      </w:r>
      <w:r w:rsidRPr="006E4595">
        <w:rPr>
          <w:rFonts w:ascii="Arial" w:hAnsi="Arial" w:cs="Arial"/>
        </w:rPr>
        <w:t xml:space="preserve"> θα πρέπει να </w:t>
      </w:r>
      <w:r w:rsidRPr="007C0642">
        <w:rPr>
          <w:rFonts w:ascii="Arial" w:hAnsi="Arial" w:cs="Arial"/>
        </w:rPr>
        <w:t>προσκομ</w:t>
      </w:r>
      <w:r>
        <w:rPr>
          <w:rFonts w:ascii="Arial" w:hAnsi="Arial" w:cs="Arial"/>
        </w:rPr>
        <w:t>ίσει δήλωση στην οποία ν</w:t>
      </w:r>
      <w:r w:rsidRPr="00FC7E46">
        <w:rPr>
          <w:rFonts w:ascii="Arial" w:hAnsi="Arial" w:cs="Arial"/>
        </w:rPr>
        <w:t>α αναφέρονται τα επιμέρους τεχνικά χαρακτηριστικά τα οποία δεν είναι εμφανή σ</w:t>
      </w:r>
      <w:r w:rsidR="0024741D">
        <w:rPr>
          <w:rFonts w:ascii="Arial" w:hAnsi="Arial" w:cs="Arial"/>
        </w:rPr>
        <w:t>τα επίσημα τεχνικά φυλλάδια του</w:t>
      </w:r>
      <w:r w:rsidRPr="00FC7E46">
        <w:rPr>
          <w:rFonts w:ascii="Arial" w:hAnsi="Arial" w:cs="Arial"/>
        </w:rPr>
        <w:t>.</w:t>
      </w:r>
    </w:p>
    <w:p w:rsidR="00632FA8" w:rsidRDefault="00124BC1" w:rsidP="00124BC1">
      <w:pPr>
        <w:contextualSpacing/>
        <w:jc w:val="both"/>
        <w:rPr>
          <w:rFonts w:ascii="Arial" w:hAnsi="Arial" w:cs="Arial"/>
        </w:rPr>
      </w:pPr>
      <w:r>
        <w:rPr>
          <w:rFonts w:ascii="Arial" w:hAnsi="Arial" w:cs="Arial"/>
        </w:rPr>
        <w:tab/>
        <w:t>Θα δίνεται εγγύηση καλής λειτουργίας τουλάχιστον 3 χρόνια συνοδευόμενη από γραπτούς όρους της κατασκευάστριας εταιρείας.</w:t>
      </w:r>
    </w:p>
    <w:p w:rsidR="00124BC1" w:rsidRPr="00632FA8" w:rsidRDefault="00124BC1" w:rsidP="00632FA8">
      <w:pPr>
        <w:jc w:val="right"/>
        <w:rPr>
          <w:rFonts w:ascii="Arial" w:hAnsi="Arial" w:cs="Arial"/>
        </w:rPr>
      </w:pPr>
    </w:p>
    <w:p w:rsidR="00B22B56" w:rsidRPr="00043A5B" w:rsidRDefault="002E6586" w:rsidP="00B22B56">
      <w:pPr>
        <w:pStyle w:val="2"/>
        <w:rPr>
          <w:rFonts w:eastAsia="MS Mincho"/>
        </w:rPr>
      </w:pPr>
      <w:bookmarkStart w:id="32" w:name="_Toc498520109"/>
      <w:r>
        <w:rPr>
          <w:rFonts w:eastAsia="MS Mincho"/>
        </w:rPr>
        <w:t>7</w:t>
      </w:r>
      <w:r w:rsidR="00B22B56">
        <w:rPr>
          <w:rFonts w:eastAsia="MS Mincho"/>
        </w:rPr>
        <w:t>.2</w:t>
      </w:r>
      <w:r w:rsidR="00B22B56">
        <w:rPr>
          <w:rFonts w:eastAsia="MS Mincho"/>
        </w:rPr>
        <w:tab/>
        <w:t>Κεντρικός κόμβος επικοινωνίας (</w:t>
      </w:r>
      <w:r w:rsidR="00B22B56">
        <w:rPr>
          <w:rFonts w:eastAsia="MS Mincho"/>
          <w:lang w:val="en-US"/>
        </w:rPr>
        <w:t>Gateway</w:t>
      </w:r>
      <w:r w:rsidR="00B22B56" w:rsidRPr="00722E81">
        <w:rPr>
          <w:rFonts w:eastAsia="MS Mincho"/>
        </w:rPr>
        <w:t>)</w:t>
      </w:r>
      <w:bookmarkEnd w:id="32"/>
      <w:r w:rsidR="00B22B56">
        <w:rPr>
          <w:rFonts w:eastAsia="MS Mincho"/>
        </w:rPr>
        <w:t xml:space="preserve"> </w:t>
      </w:r>
    </w:p>
    <w:p w:rsidR="00B22B56" w:rsidRPr="00E33788" w:rsidRDefault="00C94CB1" w:rsidP="00B22B56">
      <w:pPr>
        <w:pStyle w:val="3"/>
      </w:pPr>
      <w:bookmarkStart w:id="33" w:name="_Toc498520110"/>
      <w:r>
        <w:t>7</w:t>
      </w:r>
      <w:r w:rsidR="00B22B56" w:rsidRPr="00E33788">
        <w:t>.2.1</w:t>
      </w:r>
      <w:r w:rsidR="00B22B56" w:rsidRPr="00E33788">
        <w:tab/>
      </w:r>
      <w:r w:rsidR="00FD1D3F">
        <w:t xml:space="preserve">Κατασκευαστικά και λειτουργικά </w:t>
      </w:r>
      <w:r w:rsidR="00FD1D3F" w:rsidRPr="004B3826">
        <w:t>χαρακτηριστικά</w:t>
      </w:r>
      <w:bookmarkEnd w:id="33"/>
    </w:p>
    <w:p w:rsidR="00B22B56" w:rsidRPr="00885789" w:rsidRDefault="00B22B56" w:rsidP="0012709C">
      <w:pPr>
        <w:jc w:val="both"/>
        <w:rPr>
          <w:rFonts w:ascii="Arial" w:eastAsia="MS Mincho" w:hAnsi="Arial" w:cs="Arial"/>
        </w:rPr>
      </w:pPr>
      <w:r w:rsidRPr="00E33788">
        <w:rPr>
          <w:rFonts w:ascii="Arial" w:eastAsia="MS Mincho" w:hAnsi="Arial" w:cs="Arial"/>
        </w:rPr>
        <w:t>O ασύρματος κεντρικός κόμβος επικοινωνίας (</w:t>
      </w:r>
      <w:proofErr w:type="spellStart"/>
      <w:r w:rsidRPr="00E33788">
        <w:rPr>
          <w:rFonts w:ascii="Arial" w:eastAsia="MS Mincho" w:hAnsi="Arial" w:cs="Arial"/>
        </w:rPr>
        <w:t>gateway</w:t>
      </w:r>
      <w:proofErr w:type="spellEnd"/>
      <w:r w:rsidRPr="00E33788">
        <w:rPr>
          <w:rFonts w:ascii="Arial" w:eastAsia="MS Mincho" w:hAnsi="Arial" w:cs="Arial"/>
        </w:rPr>
        <w:t xml:space="preserve">) </w:t>
      </w:r>
      <w:r>
        <w:rPr>
          <w:rFonts w:ascii="Arial" w:eastAsia="MS Mincho" w:hAnsi="Arial" w:cs="Arial"/>
        </w:rPr>
        <w:t xml:space="preserve">μεταφέρει πληροφορίες ανάμεσα στο κεντρικό λογισμικό </w:t>
      </w:r>
      <w:proofErr w:type="spellStart"/>
      <w:r>
        <w:rPr>
          <w:rFonts w:ascii="Arial" w:eastAsia="MS Mincho" w:hAnsi="Arial" w:cs="Arial"/>
        </w:rPr>
        <w:t>διαχέιρισης</w:t>
      </w:r>
      <w:proofErr w:type="spellEnd"/>
      <w:r>
        <w:rPr>
          <w:rFonts w:ascii="Arial" w:eastAsia="MS Mincho" w:hAnsi="Arial" w:cs="Arial"/>
        </w:rPr>
        <w:t xml:space="preserve"> και στα φωτιστικά σώματα. Θα τοποθετηθεί </w:t>
      </w:r>
      <w:r w:rsidR="00246E33">
        <w:rPr>
          <w:rFonts w:ascii="Arial" w:eastAsia="MS Mincho" w:hAnsi="Arial" w:cs="Arial"/>
        </w:rPr>
        <w:t>εντός πλαστικού ηλεκτρολογικού ερμαρίου</w:t>
      </w:r>
      <w:r w:rsidR="007E3A2A">
        <w:rPr>
          <w:rFonts w:ascii="Arial" w:eastAsia="MS Mincho" w:hAnsi="Arial" w:cs="Arial"/>
        </w:rPr>
        <w:t xml:space="preserve"> </w:t>
      </w:r>
      <w:r w:rsidR="005E13AC">
        <w:rPr>
          <w:rFonts w:ascii="Arial" w:eastAsia="MS Mincho" w:hAnsi="Arial" w:cs="Arial"/>
        </w:rPr>
        <w:t xml:space="preserve">με αντοχή στην </w:t>
      </w:r>
      <w:r w:rsidR="005E13AC">
        <w:rPr>
          <w:rFonts w:ascii="Arial" w:eastAsia="MS Mincho" w:hAnsi="Arial" w:cs="Arial"/>
          <w:lang w:val="en-US"/>
        </w:rPr>
        <w:t>UV</w:t>
      </w:r>
      <w:r w:rsidR="005E13AC" w:rsidRPr="00246E33">
        <w:rPr>
          <w:rFonts w:ascii="Arial" w:eastAsia="MS Mincho" w:hAnsi="Arial" w:cs="Arial"/>
        </w:rPr>
        <w:t xml:space="preserve"> </w:t>
      </w:r>
      <w:r w:rsidR="005E13AC">
        <w:rPr>
          <w:rFonts w:ascii="Arial" w:eastAsia="MS Mincho" w:hAnsi="Arial" w:cs="Arial"/>
        </w:rPr>
        <w:t>ακτινοβολία και</w:t>
      </w:r>
      <w:r w:rsidR="005E13AC" w:rsidRPr="00246E33">
        <w:rPr>
          <w:rFonts w:ascii="Arial" w:eastAsia="MS Mincho" w:hAnsi="Arial" w:cs="Arial"/>
        </w:rPr>
        <w:t xml:space="preserve"> </w:t>
      </w:r>
      <w:r w:rsidR="005E13AC">
        <w:rPr>
          <w:rFonts w:ascii="Arial" w:eastAsia="MS Mincho" w:hAnsi="Arial" w:cs="Arial"/>
        </w:rPr>
        <w:t xml:space="preserve">με προστασία τουλάχιστον </w:t>
      </w:r>
      <w:r w:rsidR="005E13AC">
        <w:rPr>
          <w:rFonts w:ascii="Arial" w:eastAsia="MS Mincho" w:hAnsi="Arial" w:cs="Arial"/>
          <w:lang w:val="en-US"/>
        </w:rPr>
        <w:t>IP</w:t>
      </w:r>
      <w:r w:rsidR="005E13AC" w:rsidRPr="00246E33">
        <w:rPr>
          <w:rFonts w:ascii="Arial" w:eastAsia="MS Mincho" w:hAnsi="Arial" w:cs="Arial"/>
        </w:rPr>
        <w:t>65</w:t>
      </w:r>
      <w:r w:rsidR="005E13AC">
        <w:rPr>
          <w:rFonts w:ascii="Arial" w:eastAsia="MS Mincho" w:hAnsi="Arial" w:cs="Arial"/>
        </w:rPr>
        <w:t xml:space="preserve"> με εργοστασιακή μεταλλική πλάτη, </w:t>
      </w:r>
      <w:r w:rsidR="007E3A2A">
        <w:rPr>
          <w:rFonts w:ascii="Arial" w:eastAsia="MS Mincho" w:hAnsi="Arial" w:cs="Arial"/>
        </w:rPr>
        <w:t xml:space="preserve">ενδεικτικού τύπου </w:t>
      </w:r>
      <w:r w:rsidR="007E3A2A">
        <w:rPr>
          <w:rFonts w:ascii="Arial" w:eastAsia="MS Mincho" w:hAnsi="Arial" w:cs="Arial"/>
          <w:lang w:val="en-US"/>
        </w:rPr>
        <w:t>ABB</w:t>
      </w:r>
      <w:r w:rsidR="00767850" w:rsidRPr="00767850">
        <w:rPr>
          <w:rFonts w:ascii="Arial" w:eastAsia="MS Mincho" w:hAnsi="Arial" w:cs="Arial"/>
        </w:rPr>
        <w:t xml:space="preserve"> </w:t>
      </w:r>
      <w:proofErr w:type="spellStart"/>
      <w:r w:rsidR="005E13AC">
        <w:rPr>
          <w:rFonts w:ascii="Arial" w:eastAsia="MS Mincho" w:hAnsi="Arial" w:cs="Arial"/>
        </w:rPr>
        <w:t>κωδ</w:t>
      </w:r>
      <w:proofErr w:type="spellEnd"/>
      <w:r w:rsidR="005E13AC">
        <w:rPr>
          <w:rFonts w:ascii="Arial" w:eastAsia="MS Mincho" w:hAnsi="Arial" w:cs="Arial"/>
        </w:rPr>
        <w:t xml:space="preserve">. </w:t>
      </w:r>
      <w:r w:rsidR="00767850">
        <w:rPr>
          <w:rFonts w:ascii="Arial" w:eastAsia="MS Mincho" w:hAnsi="Arial" w:cs="Arial"/>
        </w:rPr>
        <w:t xml:space="preserve">12814 </w:t>
      </w:r>
      <w:r w:rsidR="005E13AC">
        <w:rPr>
          <w:rFonts w:ascii="Arial" w:eastAsia="MS Mincho" w:hAnsi="Arial" w:cs="Arial"/>
        </w:rPr>
        <w:t xml:space="preserve">&amp; </w:t>
      </w:r>
      <w:r w:rsidR="00767850" w:rsidRPr="00767850">
        <w:rPr>
          <w:rFonts w:ascii="Arial" w:eastAsia="MS Mincho" w:hAnsi="Arial" w:cs="Arial"/>
        </w:rPr>
        <w:t>12846</w:t>
      </w:r>
      <w:r w:rsidR="00246E33" w:rsidRPr="00246E33">
        <w:rPr>
          <w:rFonts w:ascii="Arial" w:eastAsia="MS Mincho" w:hAnsi="Arial" w:cs="Arial"/>
        </w:rPr>
        <w:t>,</w:t>
      </w:r>
      <w:r w:rsidR="00246E33">
        <w:rPr>
          <w:rFonts w:ascii="Arial" w:eastAsia="MS Mincho" w:hAnsi="Arial" w:cs="Arial"/>
        </w:rPr>
        <w:t xml:space="preserve"> το οποίο θα φέρει</w:t>
      </w:r>
      <w:r w:rsidR="00246E33" w:rsidRPr="00246E33">
        <w:rPr>
          <w:rFonts w:ascii="Arial" w:eastAsia="MS Mincho" w:hAnsi="Arial" w:cs="Arial"/>
        </w:rPr>
        <w:t xml:space="preserve"> </w:t>
      </w:r>
      <w:r w:rsidR="00246E33">
        <w:rPr>
          <w:rFonts w:ascii="Arial" w:eastAsia="MS Mincho" w:hAnsi="Arial" w:cs="Arial"/>
        </w:rPr>
        <w:t xml:space="preserve">εσωτερικά </w:t>
      </w:r>
      <w:r w:rsidR="00246E33">
        <w:rPr>
          <w:rFonts w:ascii="Arial" w:eastAsia="MS Mincho" w:hAnsi="Arial" w:cs="Arial"/>
        </w:rPr>
        <w:lastRenderedPageBreak/>
        <w:t xml:space="preserve">ρευματοδότη σε ράγα </w:t>
      </w:r>
      <w:r w:rsidR="00246E33">
        <w:rPr>
          <w:rFonts w:ascii="Arial" w:eastAsia="MS Mincho" w:hAnsi="Arial" w:cs="Arial"/>
          <w:lang w:val="en-US"/>
        </w:rPr>
        <w:t>din</w:t>
      </w:r>
      <w:r w:rsidR="00246E33">
        <w:rPr>
          <w:rFonts w:ascii="Arial" w:eastAsia="MS Mincho" w:hAnsi="Arial" w:cs="Arial"/>
        </w:rPr>
        <w:t xml:space="preserve">. Το ερμάριο θα στηριχθεί </w:t>
      </w:r>
      <w:r w:rsidR="00484126">
        <w:rPr>
          <w:rFonts w:ascii="Arial" w:eastAsia="MS Mincho" w:hAnsi="Arial" w:cs="Arial"/>
        </w:rPr>
        <w:t>πάνω σε ιστό 4</w:t>
      </w:r>
      <w:r w:rsidR="00484126">
        <w:rPr>
          <w:rFonts w:ascii="Arial" w:eastAsia="MS Mincho" w:hAnsi="Arial" w:cs="Arial"/>
          <w:lang w:val="en-US"/>
        </w:rPr>
        <w:t>m</w:t>
      </w:r>
      <w:r w:rsidR="00246E33" w:rsidRPr="00246E33">
        <w:rPr>
          <w:rFonts w:ascii="Arial" w:eastAsia="MS Mincho" w:hAnsi="Arial" w:cs="Arial"/>
        </w:rPr>
        <w:t xml:space="preserve"> </w:t>
      </w:r>
      <w:r w:rsidR="007E1F16">
        <w:rPr>
          <w:rFonts w:ascii="Arial" w:eastAsia="MS Mincho" w:hAnsi="Arial" w:cs="Arial"/>
        </w:rPr>
        <w:t>στη θέση που φαίνεται στο</w:t>
      </w:r>
      <w:r w:rsidR="006F46EB">
        <w:rPr>
          <w:rFonts w:ascii="Arial" w:eastAsia="MS Mincho" w:hAnsi="Arial" w:cs="Arial"/>
        </w:rPr>
        <w:t xml:space="preserve"> σχέδιο Φ-6</w:t>
      </w:r>
      <w:r w:rsidR="00484126">
        <w:rPr>
          <w:rFonts w:ascii="Arial" w:eastAsia="MS Mincho" w:hAnsi="Arial" w:cs="Arial"/>
        </w:rPr>
        <w:t xml:space="preserve"> και θα συνδεθεί ηλεκτρικά με υφιστάμενη παροχή. </w:t>
      </w:r>
      <w:r w:rsidR="00F11430">
        <w:rPr>
          <w:rFonts w:ascii="Arial" w:eastAsia="MS Mincho" w:hAnsi="Arial" w:cs="Arial"/>
        </w:rPr>
        <w:t xml:space="preserve">Η ηλεκτρική παροχή για τη λειτουργία του και </w:t>
      </w:r>
      <w:r w:rsidR="00484126">
        <w:rPr>
          <w:rFonts w:ascii="Arial" w:eastAsia="MS Mincho" w:hAnsi="Arial" w:cs="Arial"/>
        </w:rPr>
        <w:t xml:space="preserve">ο ιστός θα τοποθετηθούν </w:t>
      </w:r>
      <w:r w:rsidR="00F11430">
        <w:rPr>
          <w:rFonts w:ascii="Arial" w:eastAsia="MS Mincho" w:hAnsi="Arial" w:cs="Arial"/>
        </w:rPr>
        <w:t>από την Τεχνική Υπηρεσία του Δήμου</w:t>
      </w:r>
      <w:r w:rsidR="00CF78B3">
        <w:rPr>
          <w:rFonts w:ascii="Arial" w:eastAsia="MS Mincho" w:hAnsi="Arial" w:cs="Arial"/>
        </w:rPr>
        <w:t>.</w:t>
      </w:r>
      <w:r w:rsidR="007F1276">
        <w:rPr>
          <w:rFonts w:ascii="Arial" w:eastAsia="MS Mincho" w:hAnsi="Arial" w:cs="Arial"/>
        </w:rPr>
        <w:t xml:space="preserve"> </w:t>
      </w:r>
      <w:r w:rsidR="001C4189">
        <w:rPr>
          <w:rFonts w:ascii="Arial" w:eastAsia="MS Mincho" w:hAnsi="Arial" w:cs="Arial"/>
        </w:rPr>
        <w:t>Το ερμάριο θα βιδωθεί</w:t>
      </w:r>
      <w:r w:rsidR="007F1276">
        <w:rPr>
          <w:rFonts w:ascii="Arial" w:eastAsia="MS Mincho" w:hAnsi="Arial" w:cs="Arial"/>
        </w:rPr>
        <w:t xml:space="preserve"> </w:t>
      </w:r>
      <w:r w:rsidR="006A430B">
        <w:rPr>
          <w:rFonts w:ascii="Arial" w:eastAsia="MS Mincho" w:hAnsi="Arial" w:cs="Arial"/>
        </w:rPr>
        <w:t>με γαλβανισμένες βίδες, ροδέλες κα διπλά περικόχλια, πάνω σε θερμά γαλβανισμένη βάση κατάλληλων διαστάσεων</w:t>
      </w:r>
      <w:r w:rsidR="00F0697D" w:rsidRPr="00F0697D">
        <w:rPr>
          <w:rFonts w:ascii="Arial" w:eastAsia="MS Mincho" w:hAnsi="Arial" w:cs="Arial"/>
        </w:rPr>
        <w:t xml:space="preserve"> </w:t>
      </w:r>
      <w:r w:rsidR="00F0697D">
        <w:rPr>
          <w:rFonts w:ascii="Arial" w:eastAsia="MS Mincho" w:hAnsi="Arial" w:cs="Arial"/>
        </w:rPr>
        <w:t xml:space="preserve">αναλογικά με το </w:t>
      </w:r>
      <w:r w:rsidR="00885789">
        <w:rPr>
          <w:rFonts w:ascii="Arial" w:eastAsia="MS Mincho" w:hAnsi="Arial" w:cs="Arial"/>
        </w:rPr>
        <w:t xml:space="preserve">πλαστικό </w:t>
      </w:r>
      <w:r w:rsidR="00F0697D">
        <w:rPr>
          <w:rFonts w:ascii="Arial" w:eastAsia="MS Mincho" w:hAnsi="Arial" w:cs="Arial"/>
        </w:rPr>
        <w:t>ερμάριο,</w:t>
      </w:r>
      <w:r w:rsidR="006A430B">
        <w:rPr>
          <w:rFonts w:ascii="Arial" w:eastAsia="MS Mincho" w:hAnsi="Arial" w:cs="Arial"/>
        </w:rPr>
        <w:t xml:space="preserve"> ενδεικτικού τύπου</w:t>
      </w:r>
      <w:r w:rsidR="00F0697D">
        <w:rPr>
          <w:rFonts w:ascii="Arial" w:eastAsia="MS Mincho" w:hAnsi="Arial" w:cs="Arial"/>
        </w:rPr>
        <w:t xml:space="preserve"> </w:t>
      </w:r>
      <w:proofErr w:type="spellStart"/>
      <w:r w:rsidR="00F0697D">
        <w:rPr>
          <w:rFonts w:ascii="Arial" w:eastAsia="MS Mincho" w:hAnsi="Arial" w:cs="Arial"/>
          <w:lang w:val="en-US"/>
        </w:rPr>
        <w:t>zincometal</w:t>
      </w:r>
      <w:proofErr w:type="spellEnd"/>
      <w:r w:rsidR="00885789">
        <w:rPr>
          <w:rFonts w:ascii="Arial" w:eastAsia="MS Mincho" w:hAnsi="Arial" w:cs="Arial"/>
        </w:rPr>
        <w:t xml:space="preserve"> BR/F-D3000/102/04-2/PL κατασκευασμένη σε εργοστάσιο με πιστοποιητικό διαχείρισης ποιότητας </w:t>
      </w:r>
      <w:r w:rsidR="00885789">
        <w:rPr>
          <w:rFonts w:ascii="Arial" w:eastAsia="MS Mincho" w:hAnsi="Arial" w:cs="Arial"/>
          <w:lang w:val="en-US"/>
        </w:rPr>
        <w:t>ISO</w:t>
      </w:r>
      <w:r w:rsidR="00885789" w:rsidRPr="00885789">
        <w:rPr>
          <w:rFonts w:ascii="Arial" w:eastAsia="MS Mincho" w:hAnsi="Arial" w:cs="Arial"/>
        </w:rPr>
        <w:t xml:space="preserve"> 9001.</w:t>
      </w:r>
      <w:r w:rsidR="006A430B">
        <w:rPr>
          <w:rFonts w:ascii="Arial" w:eastAsia="MS Mincho" w:hAnsi="Arial" w:cs="Arial"/>
        </w:rPr>
        <w:t xml:space="preserve">  </w:t>
      </w:r>
    </w:p>
    <w:p w:rsidR="00B22B56" w:rsidRDefault="00B22B56" w:rsidP="0012709C">
      <w:pPr>
        <w:ind w:firstLine="340"/>
        <w:jc w:val="both"/>
        <w:rPr>
          <w:rFonts w:ascii="Arial" w:eastAsia="MS Mincho" w:hAnsi="Arial" w:cs="Arial"/>
        </w:rPr>
      </w:pPr>
      <w:r w:rsidRPr="00CB75F2">
        <w:rPr>
          <w:rFonts w:ascii="Arial" w:eastAsia="MS Mincho" w:hAnsi="Arial" w:cs="Arial"/>
        </w:rPr>
        <w:t>Ο κεντρικός κόμβος επικοινωνίας</w:t>
      </w:r>
      <w:r w:rsidR="00F11430">
        <w:rPr>
          <w:rFonts w:ascii="Arial" w:eastAsia="MS Mincho" w:hAnsi="Arial" w:cs="Arial"/>
        </w:rPr>
        <w:t xml:space="preserve"> (</w:t>
      </w:r>
      <w:r w:rsidR="00F11430">
        <w:rPr>
          <w:rFonts w:ascii="Arial" w:eastAsia="MS Mincho" w:hAnsi="Arial" w:cs="Arial"/>
          <w:lang w:val="en-US"/>
        </w:rPr>
        <w:t>gateway</w:t>
      </w:r>
      <w:r w:rsidR="00F11430" w:rsidRPr="00F11430">
        <w:rPr>
          <w:rFonts w:ascii="Arial" w:eastAsia="MS Mincho" w:hAnsi="Arial" w:cs="Arial"/>
        </w:rPr>
        <w:t>)</w:t>
      </w:r>
      <w:r w:rsidRPr="00CB75F2">
        <w:rPr>
          <w:rFonts w:ascii="Arial" w:eastAsia="MS Mincho" w:hAnsi="Arial" w:cs="Arial"/>
        </w:rPr>
        <w:t xml:space="preserve"> θα πρέπει να εκτελεί </w:t>
      </w:r>
      <w:r w:rsidR="00806726">
        <w:rPr>
          <w:rFonts w:ascii="Arial" w:eastAsia="MS Mincho" w:hAnsi="Arial" w:cs="Arial"/>
        </w:rPr>
        <w:t xml:space="preserve">απαραίτητα και </w:t>
      </w:r>
      <w:r w:rsidR="00806726" w:rsidRPr="00906087">
        <w:rPr>
          <w:rFonts w:ascii="Arial" w:eastAsia="MS Mincho" w:hAnsi="Arial" w:cs="Arial"/>
          <w:u w:val="single"/>
        </w:rPr>
        <w:t>επί ποινή αποκλεισμού</w:t>
      </w:r>
      <w:r w:rsidR="007E1F16">
        <w:rPr>
          <w:rFonts w:ascii="Arial" w:eastAsia="MS Mincho" w:hAnsi="Arial" w:cs="Arial"/>
        </w:rPr>
        <w:t xml:space="preserve"> </w:t>
      </w:r>
      <w:r w:rsidRPr="00CB75F2">
        <w:rPr>
          <w:rFonts w:ascii="Arial" w:eastAsia="MS Mincho" w:hAnsi="Arial" w:cs="Arial"/>
        </w:rPr>
        <w:t>τις παρακάτω λειτουργίες</w:t>
      </w:r>
      <w:r w:rsidR="00906087">
        <w:rPr>
          <w:rFonts w:ascii="Arial" w:eastAsia="MS Mincho" w:hAnsi="Arial" w:cs="Arial"/>
        </w:rPr>
        <w:t xml:space="preserve"> και να έχει τα χαρακτηριστικά που αναφέρονται στον πίνακα 7.2.1.</w:t>
      </w:r>
      <w:r w:rsidRPr="00CB75F2">
        <w:rPr>
          <w:rFonts w:ascii="Arial" w:eastAsia="MS Mincho" w:hAnsi="Arial" w:cs="Arial"/>
        </w:rPr>
        <w:t>:</w:t>
      </w:r>
    </w:p>
    <w:p w:rsidR="0061015A" w:rsidRPr="00CB75F2" w:rsidRDefault="0061015A" w:rsidP="0012709C">
      <w:pPr>
        <w:ind w:firstLine="340"/>
        <w:jc w:val="both"/>
        <w:rPr>
          <w:rFonts w:ascii="Arial" w:eastAsia="MS Mincho" w:hAnsi="Arial" w:cs="Arial"/>
        </w:rPr>
      </w:pPr>
    </w:p>
    <w:p w:rsidR="00B22B56" w:rsidRPr="00CB75F2" w:rsidRDefault="00B22B56" w:rsidP="00203F0D">
      <w:pPr>
        <w:numPr>
          <w:ilvl w:val="0"/>
          <w:numId w:val="13"/>
        </w:numPr>
        <w:jc w:val="both"/>
        <w:rPr>
          <w:rFonts w:ascii="Arial" w:eastAsia="MS Mincho" w:hAnsi="Arial" w:cs="Arial"/>
        </w:rPr>
      </w:pPr>
      <w:r w:rsidRPr="00CB75F2">
        <w:rPr>
          <w:rFonts w:ascii="Arial" w:eastAsia="MS Mincho" w:hAnsi="Arial" w:cs="Arial"/>
        </w:rPr>
        <w:t>Μεταφέρει τις πληροφορίες ανάμεσα στους ελεγκτές των φωτιστικών και το κεντρικό λογισμικό διαχείρισης, αποθηκεύει τα δεδομένα ρύθμισης που ορίζει ο χρήστης και στέλνει σήματα ελέγχου σε κάθε ελεγκτή φωτιστικού.</w:t>
      </w:r>
    </w:p>
    <w:p w:rsidR="00B22B56" w:rsidRPr="00CB75F2" w:rsidRDefault="00B22B56" w:rsidP="00203F0D">
      <w:pPr>
        <w:numPr>
          <w:ilvl w:val="0"/>
          <w:numId w:val="13"/>
        </w:numPr>
        <w:jc w:val="both"/>
        <w:rPr>
          <w:rFonts w:ascii="Arial" w:eastAsia="MS Mincho" w:hAnsi="Arial" w:cs="Arial"/>
        </w:rPr>
      </w:pPr>
      <w:r w:rsidRPr="00CB75F2">
        <w:rPr>
          <w:rFonts w:ascii="Arial" w:eastAsia="MS Mincho" w:hAnsi="Arial" w:cs="Arial"/>
        </w:rPr>
        <w:t>Ζητάει δεδομένα σχετικά με την κατανάλωση ενέργειας και τις ηλεκτρικές παραμέτρους των φω</w:t>
      </w:r>
      <w:r>
        <w:rPr>
          <w:rFonts w:ascii="Arial" w:eastAsia="MS Mincho" w:hAnsi="Arial" w:cs="Arial"/>
        </w:rPr>
        <w:t>τιστικών</w:t>
      </w:r>
      <w:r w:rsidRPr="00CB75F2">
        <w:rPr>
          <w:rFonts w:ascii="Arial" w:eastAsia="MS Mincho" w:hAnsi="Arial" w:cs="Arial"/>
        </w:rPr>
        <w:t xml:space="preserve"> σε τακτά χρ</w:t>
      </w:r>
      <w:r w:rsidR="004F5E94">
        <w:rPr>
          <w:rFonts w:ascii="Arial" w:eastAsia="MS Mincho" w:hAnsi="Arial" w:cs="Arial"/>
        </w:rPr>
        <w:t xml:space="preserve">ονικά διαστήματα τα οποία </w:t>
      </w:r>
      <w:r w:rsidRPr="00CB75F2">
        <w:rPr>
          <w:rFonts w:ascii="Arial" w:eastAsia="MS Mincho" w:hAnsi="Arial" w:cs="Arial"/>
        </w:rPr>
        <w:t xml:space="preserve">προωθεί στο κεντρικό λογισμικό διαχείρισης. </w:t>
      </w:r>
    </w:p>
    <w:p w:rsidR="00B22B56" w:rsidRPr="00CB75F2" w:rsidRDefault="00B22B56" w:rsidP="00203F0D">
      <w:pPr>
        <w:numPr>
          <w:ilvl w:val="0"/>
          <w:numId w:val="13"/>
        </w:numPr>
        <w:jc w:val="both"/>
        <w:rPr>
          <w:rFonts w:ascii="Arial" w:eastAsia="MS Mincho" w:hAnsi="Arial" w:cs="Arial"/>
        </w:rPr>
      </w:pPr>
      <w:r w:rsidRPr="00CB75F2">
        <w:rPr>
          <w:rFonts w:ascii="Arial" w:eastAsia="MS Mincho" w:hAnsi="Arial" w:cs="Arial"/>
        </w:rPr>
        <w:t>Πρέπει να έχει τη δυνατότητα ελέγχου τουλάχιστον 140 ελεγκτών φωτιστικών όταν ο πρώτος στη σειρά από αυτούς βρίσκεται σε απόσταση μέχρι και 100m, από τη θέση που είναι εγκατεστημένο</w:t>
      </w:r>
      <w:r w:rsidR="00C14920">
        <w:rPr>
          <w:rFonts w:ascii="Arial" w:eastAsia="MS Mincho" w:hAnsi="Arial" w:cs="Arial"/>
        </w:rPr>
        <w:t xml:space="preserve"> κεντρικός κόμβος επικοινωνίας</w:t>
      </w:r>
      <w:r w:rsidRPr="00CB75F2">
        <w:rPr>
          <w:rFonts w:ascii="Arial" w:eastAsia="MS Mincho" w:hAnsi="Arial" w:cs="Arial"/>
        </w:rPr>
        <w:t>.</w:t>
      </w:r>
    </w:p>
    <w:p w:rsidR="00B22B56" w:rsidRPr="00CB75F2" w:rsidRDefault="00B22B56" w:rsidP="00203F0D">
      <w:pPr>
        <w:numPr>
          <w:ilvl w:val="0"/>
          <w:numId w:val="13"/>
        </w:numPr>
        <w:jc w:val="both"/>
        <w:rPr>
          <w:rFonts w:ascii="Arial" w:eastAsia="MS Mincho" w:hAnsi="Arial" w:cs="Arial"/>
        </w:rPr>
      </w:pPr>
      <w:r w:rsidRPr="00CB75F2">
        <w:rPr>
          <w:rFonts w:ascii="Arial" w:eastAsia="MS Mincho" w:hAnsi="Arial" w:cs="Arial"/>
        </w:rPr>
        <w:t xml:space="preserve">Ο κεντρικός κόμβος θα επικοινωνεί με τους ελεγκτές φωτιστικών ασύρματα με χρήση πρωτοκόλλου </w:t>
      </w:r>
      <w:proofErr w:type="spellStart"/>
      <w:r w:rsidRPr="00CB75F2">
        <w:rPr>
          <w:rFonts w:ascii="Arial" w:eastAsia="MS Mincho" w:hAnsi="Arial" w:cs="Arial"/>
        </w:rPr>
        <w:t>ZigBee</w:t>
      </w:r>
      <w:proofErr w:type="spellEnd"/>
      <w:r w:rsidRPr="00CB75F2">
        <w:rPr>
          <w:rFonts w:ascii="Arial" w:eastAsia="MS Mincho" w:hAnsi="Arial" w:cs="Arial"/>
        </w:rPr>
        <w:t xml:space="preserve"> </w:t>
      </w:r>
      <w:proofErr w:type="spellStart"/>
      <w:r w:rsidRPr="00CB75F2">
        <w:rPr>
          <w:rFonts w:ascii="Arial" w:eastAsia="MS Mincho" w:hAnsi="Arial" w:cs="Arial"/>
        </w:rPr>
        <w:t>Pro</w:t>
      </w:r>
      <w:proofErr w:type="spellEnd"/>
      <w:r w:rsidRPr="00CB75F2">
        <w:rPr>
          <w:rFonts w:ascii="Arial" w:eastAsia="MS Mincho" w:hAnsi="Arial" w:cs="Arial"/>
        </w:rPr>
        <w:t xml:space="preserve">, στην </w:t>
      </w:r>
      <w:proofErr w:type="spellStart"/>
      <w:r w:rsidRPr="00CB75F2">
        <w:rPr>
          <w:rFonts w:ascii="Arial" w:eastAsia="MS Mincho" w:hAnsi="Arial" w:cs="Arial"/>
        </w:rPr>
        <w:t>αδεσμοποίητη</w:t>
      </w:r>
      <w:proofErr w:type="spellEnd"/>
      <w:r w:rsidRPr="00CB75F2">
        <w:rPr>
          <w:rFonts w:ascii="Arial" w:eastAsia="MS Mincho" w:hAnsi="Arial" w:cs="Arial"/>
        </w:rPr>
        <w:t xml:space="preserve"> ζώ</w:t>
      </w:r>
      <w:r w:rsidR="00513C48">
        <w:rPr>
          <w:rFonts w:ascii="Arial" w:eastAsia="MS Mincho" w:hAnsi="Arial" w:cs="Arial"/>
        </w:rPr>
        <w:t xml:space="preserve">νη συχνοτήτων 2.400-2.483.5 </w:t>
      </w:r>
      <w:proofErr w:type="spellStart"/>
      <w:r w:rsidR="00513C48">
        <w:rPr>
          <w:rFonts w:ascii="Arial" w:eastAsia="MS Mincho" w:hAnsi="Arial" w:cs="Arial"/>
        </w:rPr>
        <w:t>MHz</w:t>
      </w:r>
      <w:proofErr w:type="spellEnd"/>
      <w:r w:rsidR="00513C48">
        <w:rPr>
          <w:rFonts w:ascii="Arial" w:eastAsia="MS Mincho" w:hAnsi="Arial" w:cs="Arial"/>
        </w:rPr>
        <w:t xml:space="preserve"> ή εναλλακτικά </w:t>
      </w:r>
      <w:r w:rsidR="00513C48">
        <w:rPr>
          <w:rFonts w:ascii="Arial" w:eastAsia="MS Mincho" w:hAnsi="Arial" w:cs="Arial"/>
          <w:lang w:val="en-US"/>
        </w:rPr>
        <w:t>RF</w:t>
      </w:r>
      <w:r w:rsidR="00513C48" w:rsidRPr="00513C48">
        <w:rPr>
          <w:rFonts w:ascii="Arial" w:eastAsia="MS Mincho" w:hAnsi="Arial" w:cs="Arial"/>
        </w:rPr>
        <w:t xml:space="preserve"> </w:t>
      </w:r>
      <w:r w:rsidR="00025C98">
        <w:rPr>
          <w:rFonts w:ascii="Arial" w:eastAsia="MS Mincho" w:hAnsi="Arial" w:cs="Arial"/>
        </w:rPr>
        <w:t xml:space="preserve">στα </w:t>
      </w:r>
      <w:r w:rsidR="00513C48" w:rsidRPr="00513C48">
        <w:rPr>
          <w:rFonts w:ascii="Arial" w:eastAsia="MS Mincho" w:hAnsi="Arial" w:cs="Arial"/>
        </w:rPr>
        <w:t xml:space="preserve">868 </w:t>
      </w:r>
      <w:r w:rsidR="00513C48">
        <w:rPr>
          <w:rFonts w:ascii="Arial" w:eastAsia="MS Mincho" w:hAnsi="Arial" w:cs="Arial"/>
          <w:lang w:val="en-US"/>
        </w:rPr>
        <w:t>MHz</w:t>
      </w:r>
      <w:r w:rsidR="00513C48" w:rsidRPr="00513C48">
        <w:rPr>
          <w:rFonts w:ascii="Arial" w:eastAsia="MS Mincho" w:hAnsi="Arial" w:cs="Arial"/>
        </w:rPr>
        <w:t>.</w:t>
      </w:r>
    </w:p>
    <w:p w:rsidR="00B22B56" w:rsidRDefault="00B22B56" w:rsidP="00484126">
      <w:pPr>
        <w:numPr>
          <w:ilvl w:val="0"/>
          <w:numId w:val="13"/>
        </w:numPr>
        <w:jc w:val="both"/>
        <w:rPr>
          <w:rFonts w:ascii="Arial" w:eastAsia="MS Mincho" w:hAnsi="Arial" w:cs="Arial"/>
        </w:rPr>
      </w:pPr>
      <w:r w:rsidRPr="00CB75F2">
        <w:rPr>
          <w:rFonts w:ascii="Arial" w:eastAsia="MS Mincho" w:hAnsi="Arial" w:cs="Arial"/>
        </w:rPr>
        <w:t xml:space="preserve">Η σύνδεση και επικοινωνία του κεντρικού κόμβου επικοινωνίας με το κεντρικό λογισμικό διαχείρισης  </w:t>
      </w:r>
      <w:r>
        <w:rPr>
          <w:rFonts w:ascii="Arial" w:eastAsia="MS Mincho" w:hAnsi="Arial" w:cs="Arial"/>
        </w:rPr>
        <w:t xml:space="preserve">θα </w:t>
      </w:r>
      <w:r w:rsidRPr="00CB75F2">
        <w:rPr>
          <w:rFonts w:ascii="Arial" w:eastAsia="MS Mincho" w:hAnsi="Arial" w:cs="Arial"/>
        </w:rPr>
        <w:t xml:space="preserve">γίνεται </w:t>
      </w:r>
      <w:r w:rsidR="0093235C">
        <w:rPr>
          <w:rFonts w:ascii="Arial" w:eastAsia="MS Mincho" w:hAnsi="Arial" w:cs="Arial"/>
        </w:rPr>
        <w:t xml:space="preserve">με χρήση του δικτύου </w:t>
      </w:r>
      <w:r w:rsidR="0093235C">
        <w:rPr>
          <w:rFonts w:ascii="Arial" w:eastAsia="MS Mincho" w:hAnsi="Arial" w:cs="Arial"/>
          <w:lang w:val="en-US"/>
        </w:rPr>
        <w:t>GSM</w:t>
      </w:r>
      <w:r w:rsidR="0093235C">
        <w:rPr>
          <w:rFonts w:ascii="Arial" w:eastAsia="MS Mincho" w:hAnsi="Arial" w:cs="Arial"/>
        </w:rPr>
        <w:t xml:space="preserve"> ασύρματα μέσω ενσωματωμένου</w:t>
      </w:r>
      <w:r w:rsidR="00513C48" w:rsidRPr="00513C48">
        <w:rPr>
          <w:rFonts w:ascii="Arial" w:eastAsia="MS Mincho" w:hAnsi="Arial" w:cs="Arial"/>
        </w:rPr>
        <w:t xml:space="preserve"> </w:t>
      </w:r>
      <w:r w:rsidR="00513C48" w:rsidRPr="00124BC1">
        <w:rPr>
          <w:rFonts w:ascii="Arial" w:eastAsia="MS Mincho" w:hAnsi="Arial" w:cs="Arial"/>
          <w:lang w:val="en-US"/>
        </w:rPr>
        <w:t>modem</w:t>
      </w:r>
      <w:r w:rsidR="00513C48" w:rsidRPr="00124BC1">
        <w:rPr>
          <w:rFonts w:ascii="Arial" w:eastAsia="MS Mincho" w:hAnsi="Arial" w:cs="Arial"/>
        </w:rPr>
        <w:t>.</w:t>
      </w:r>
      <w:r w:rsidR="00513C48" w:rsidRPr="00513C48">
        <w:rPr>
          <w:rFonts w:ascii="Arial" w:eastAsia="MS Mincho" w:hAnsi="Arial" w:cs="Arial"/>
        </w:rPr>
        <w:t xml:space="preserve"> </w:t>
      </w:r>
      <w:r w:rsidR="004F5E94">
        <w:rPr>
          <w:rFonts w:ascii="Arial" w:eastAsia="MS Mincho" w:hAnsi="Arial" w:cs="Arial"/>
        </w:rPr>
        <w:t xml:space="preserve"> </w:t>
      </w:r>
      <w:r w:rsidR="00484126">
        <w:rPr>
          <w:rFonts w:ascii="Arial" w:eastAsia="MS Mincho" w:hAnsi="Arial" w:cs="Arial"/>
        </w:rPr>
        <w:t>Για τη μεταφορά των</w:t>
      </w:r>
      <w:r w:rsidRPr="00484126">
        <w:rPr>
          <w:rFonts w:ascii="Arial" w:eastAsia="MS Mincho" w:hAnsi="Arial" w:cs="Arial"/>
        </w:rPr>
        <w:t xml:space="preserve"> δεδομένων </w:t>
      </w:r>
      <w:r w:rsidR="00C14920">
        <w:rPr>
          <w:rFonts w:ascii="Arial" w:eastAsia="MS Mincho" w:hAnsi="Arial" w:cs="Arial"/>
        </w:rPr>
        <w:t xml:space="preserve">θα </w:t>
      </w:r>
      <w:r w:rsidRPr="00484126">
        <w:rPr>
          <w:rFonts w:ascii="Arial" w:eastAsia="MS Mincho" w:hAnsi="Arial" w:cs="Arial"/>
        </w:rPr>
        <w:t xml:space="preserve">απαιτείται μια απλή κάρτα SIM για M2M επικοινωνία, χωρητικότητας </w:t>
      </w:r>
      <w:r w:rsidR="00D63C2C">
        <w:rPr>
          <w:rFonts w:ascii="Arial" w:eastAsia="MS Mincho" w:hAnsi="Arial" w:cs="Arial"/>
        </w:rPr>
        <w:t>τουλάχιστον 3</w:t>
      </w:r>
      <w:r w:rsidR="00C14920" w:rsidRPr="00484126">
        <w:rPr>
          <w:rFonts w:ascii="Arial" w:eastAsia="MS Mincho" w:hAnsi="Arial" w:cs="Arial"/>
        </w:rPr>
        <w:t>00</w:t>
      </w:r>
      <w:r w:rsidR="00C14920">
        <w:rPr>
          <w:rFonts w:ascii="Arial" w:eastAsia="MS Mincho" w:hAnsi="Arial" w:cs="Arial"/>
        </w:rPr>
        <w:t>MB</w:t>
      </w:r>
      <w:r w:rsidR="00C14920" w:rsidRPr="00484126">
        <w:rPr>
          <w:rFonts w:ascii="Arial" w:eastAsia="MS Mincho" w:hAnsi="Arial" w:cs="Arial"/>
        </w:rPr>
        <w:t xml:space="preserve"> </w:t>
      </w:r>
      <w:r w:rsidRPr="00484126">
        <w:rPr>
          <w:rFonts w:ascii="Arial" w:eastAsia="MS Mincho" w:hAnsi="Arial" w:cs="Arial"/>
        </w:rPr>
        <w:t>ώστε να καλύπτεται το πλήθος των δεδομένων αποστολής μεταξύ του κεντρικού κόμβου και του κεντρικού λογισμ</w:t>
      </w:r>
      <w:r w:rsidR="00C14920">
        <w:rPr>
          <w:rFonts w:ascii="Arial" w:eastAsia="MS Mincho" w:hAnsi="Arial" w:cs="Arial"/>
        </w:rPr>
        <w:t>ικού διαχείρισης.</w:t>
      </w:r>
      <w:r w:rsidR="006F0088">
        <w:rPr>
          <w:rFonts w:ascii="Arial" w:eastAsia="MS Mincho" w:hAnsi="Arial" w:cs="Arial"/>
        </w:rPr>
        <w:t xml:space="preserve"> Στην προμήθεια του </w:t>
      </w:r>
      <w:r w:rsidR="00D63C2C">
        <w:rPr>
          <w:rFonts w:ascii="Arial" w:eastAsia="MS Mincho" w:hAnsi="Arial" w:cs="Arial"/>
        </w:rPr>
        <w:t xml:space="preserve">κεντρικού </w:t>
      </w:r>
      <w:r w:rsidR="006F0088">
        <w:rPr>
          <w:rFonts w:ascii="Arial" w:eastAsia="MS Mincho" w:hAnsi="Arial" w:cs="Arial"/>
        </w:rPr>
        <w:t>κόμβου</w:t>
      </w:r>
      <w:r w:rsidR="00806726">
        <w:rPr>
          <w:rFonts w:ascii="Arial" w:eastAsia="MS Mincho" w:hAnsi="Arial" w:cs="Arial"/>
        </w:rPr>
        <w:t>,</w:t>
      </w:r>
      <w:r w:rsidR="006F0088">
        <w:rPr>
          <w:rFonts w:ascii="Arial" w:eastAsia="MS Mincho" w:hAnsi="Arial" w:cs="Arial"/>
        </w:rPr>
        <w:t xml:space="preserve"> συμπεριλαμβάνεται και η κάρτα</w:t>
      </w:r>
      <w:r w:rsidR="006F0088" w:rsidRPr="006F0088">
        <w:rPr>
          <w:rFonts w:ascii="Arial" w:eastAsia="MS Mincho" w:hAnsi="Arial" w:cs="Arial"/>
        </w:rPr>
        <w:t xml:space="preserve"> </w:t>
      </w:r>
      <w:r w:rsidR="006F0088">
        <w:rPr>
          <w:rFonts w:ascii="Arial" w:eastAsia="MS Mincho" w:hAnsi="Arial" w:cs="Arial"/>
          <w:lang w:val="en-US"/>
        </w:rPr>
        <w:t>SIM</w:t>
      </w:r>
      <w:r w:rsidR="00906087">
        <w:rPr>
          <w:rFonts w:ascii="Arial" w:eastAsia="MS Mincho" w:hAnsi="Arial" w:cs="Arial"/>
        </w:rPr>
        <w:t xml:space="preserve"> </w:t>
      </w:r>
      <w:r w:rsidR="006F0088">
        <w:rPr>
          <w:rFonts w:ascii="Arial" w:eastAsia="MS Mincho" w:hAnsi="Arial" w:cs="Arial"/>
        </w:rPr>
        <w:t>μαζί με τα τέλη συνδρομής</w:t>
      </w:r>
      <w:r w:rsidR="006F0088" w:rsidRPr="006F0088">
        <w:rPr>
          <w:rFonts w:ascii="Arial" w:eastAsia="MS Mincho" w:hAnsi="Arial" w:cs="Arial"/>
        </w:rPr>
        <w:t xml:space="preserve"> </w:t>
      </w:r>
      <w:r w:rsidR="006F0088">
        <w:rPr>
          <w:rFonts w:ascii="Arial" w:eastAsia="MS Mincho" w:hAnsi="Arial" w:cs="Arial"/>
        </w:rPr>
        <w:t xml:space="preserve">της </w:t>
      </w:r>
      <w:r w:rsidR="00A35328">
        <w:rPr>
          <w:rFonts w:ascii="Arial" w:eastAsia="MS Mincho" w:hAnsi="Arial" w:cs="Arial"/>
        </w:rPr>
        <w:t xml:space="preserve">για </w:t>
      </w:r>
      <w:r w:rsidR="00A605D4">
        <w:rPr>
          <w:rFonts w:ascii="Arial" w:eastAsia="MS Mincho" w:hAnsi="Arial" w:cs="Arial"/>
          <w:lang w:val="en-US"/>
        </w:rPr>
        <w:t>public</w:t>
      </w:r>
      <w:r w:rsidR="00A605D4" w:rsidRPr="00A605D4">
        <w:rPr>
          <w:rFonts w:ascii="Arial" w:eastAsia="MS Mincho" w:hAnsi="Arial" w:cs="Arial"/>
        </w:rPr>
        <w:t xml:space="preserve"> </w:t>
      </w:r>
      <w:r w:rsidR="00A605D4">
        <w:rPr>
          <w:rFonts w:ascii="Arial" w:eastAsia="MS Mincho" w:hAnsi="Arial" w:cs="Arial"/>
          <w:lang w:val="en-US"/>
        </w:rPr>
        <w:t>static</w:t>
      </w:r>
      <w:r w:rsidR="00A35328">
        <w:rPr>
          <w:rFonts w:ascii="Arial" w:eastAsia="MS Mincho" w:hAnsi="Arial" w:cs="Arial"/>
        </w:rPr>
        <w:t xml:space="preserve"> </w:t>
      </w:r>
      <w:r w:rsidR="00A35328">
        <w:rPr>
          <w:rFonts w:ascii="Arial" w:eastAsia="MS Mincho" w:hAnsi="Arial" w:cs="Arial"/>
          <w:lang w:val="en-US"/>
        </w:rPr>
        <w:t>IP</w:t>
      </w:r>
      <w:r w:rsidR="00A35328" w:rsidRPr="00A35328">
        <w:rPr>
          <w:rFonts w:ascii="Arial" w:eastAsia="MS Mincho" w:hAnsi="Arial" w:cs="Arial"/>
        </w:rPr>
        <w:t xml:space="preserve"> </w:t>
      </w:r>
      <w:r w:rsidR="006F0088">
        <w:rPr>
          <w:rFonts w:ascii="Arial" w:eastAsia="MS Mincho" w:hAnsi="Arial" w:cs="Arial"/>
        </w:rPr>
        <w:t>για χρονικό διάστημα 30 ημερών μετά την εκκίνηση λειτουργίας του συστήματος.</w:t>
      </w:r>
    </w:p>
    <w:p w:rsidR="00A51AA7" w:rsidRDefault="00A51AA7" w:rsidP="00906087">
      <w:pPr>
        <w:ind w:left="340"/>
        <w:jc w:val="both"/>
        <w:rPr>
          <w:rFonts w:ascii="Arial" w:eastAsia="MS Mincho" w:hAnsi="Arial" w:cs="Arial"/>
        </w:rPr>
      </w:pPr>
    </w:p>
    <w:p w:rsidR="00B22B56" w:rsidRPr="00CB75F2" w:rsidRDefault="00B22B56" w:rsidP="0012709C">
      <w:pPr>
        <w:ind w:firstLine="340"/>
        <w:jc w:val="both"/>
        <w:rPr>
          <w:rFonts w:ascii="Arial" w:eastAsia="MS Mincho" w:hAnsi="Arial" w:cs="Arial"/>
        </w:rPr>
      </w:pPr>
      <w:r w:rsidRPr="00CB75F2">
        <w:rPr>
          <w:rFonts w:ascii="Arial" w:eastAsia="MS Mincho" w:hAnsi="Arial" w:cs="Arial"/>
        </w:rPr>
        <w:t>Ο κεντρικός κόμβος επικοινωνίας θα πρέπει να είναι μια συσκευή εύκολα προγραμματιζόμενη μ</w:t>
      </w:r>
      <w:r>
        <w:rPr>
          <w:rFonts w:ascii="Arial" w:eastAsia="MS Mincho" w:hAnsi="Arial" w:cs="Arial"/>
        </w:rPr>
        <w:t xml:space="preserve">ε γλώσσα προγραμματισμού </w:t>
      </w:r>
      <w:r w:rsidR="0088104B">
        <w:rPr>
          <w:rFonts w:ascii="Arial" w:eastAsia="MS Mincho" w:hAnsi="Arial" w:cs="Arial"/>
        </w:rPr>
        <w:t xml:space="preserve">π.χ. </w:t>
      </w:r>
      <w:proofErr w:type="spellStart"/>
      <w:r>
        <w:rPr>
          <w:rFonts w:ascii="Arial" w:eastAsia="MS Mincho" w:hAnsi="Arial" w:cs="Arial"/>
        </w:rPr>
        <w:t>Python</w:t>
      </w:r>
      <w:proofErr w:type="spellEnd"/>
      <w:r w:rsidR="0088104B">
        <w:rPr>
          <w:rFonts w:ascii="Arial" w:eastAsia="MS Mincho" w:hAnsi="Arial" w:cs="Arial"/>
        </w:rPr>
        <w:t xml:space="preserve"> ή άλλη</w:t>
      </w:r>
      <w:r>
        <w:rPr>
          <w:rFonts w:ascii="Arial" w:eastAsia="MS Mincho" w:hAnsi="Arial" w:cs="Arial"/>
        </w:rPr>
        <w:t xml:space="preserve"> και εύκολα </w:t>
      </w:r>
      <w:r w:rsidRPr="00124BC1">
        <w:rPr>
          <w:rFonts w:ascii="Arial" w:eastAsia="MS Mincho" w:hAnsi="Arial" w:cs="Arial"/>
        </w:rPr>
        <w:t xml:space="preserve">ρυθμιζόμενη ώστε να μπορεί να ανταποκριθεί στις απαιτήσεις απομακρυσμένης πρόσβασης μέσω ενσωματωμένου </w:t>
      </w:r>
      <w:proofErr w:type="spellStart"/>
      <w:r w:rsidRPr="00124BC1">
        <w:rPr>
          <w:rFonts w:ascii="Arial" w:eastAsia="MS Mincho" w:hAnsi="Arial" w:cs="Arial"/>
        </w:rPr>
        <w:t>web</w:t>
      </w:r>
      <w:proofErr w:type="spellEnd"/>
      <w:r w:rsidRPr="00124BC1">
        <w:rPr>
          <w:rFonts w:ascii="Arial" w:eastAsia="MS Mincho" w:hAnsi="Arial" w:cs="Arial"/>
        </w:rPr>
        <w:t xml:space="preserve"> </w:t>
      </w:r>
      <w:proofErr w:type="spellStart"/>
      <w:r w:rsidRPr="00124BC1">
        <w:rPr>
          <w:rFonts w:ascii="Arial" w:eastAsia="MS Mincho" w:hAnsi="Arial" w:cs="Arial"/>
        </w:rPr>
        <w:t>server</w:t>
      </w:r>
      <w:proofErr w:type="spellEnd"/>
      <w:r w:rsidRPr="00124BC1">
        <w:rPr>
          <w:rFonts w:ascii="Arial" w:eastAsia="MS Mincho" w:hAnsi="Arial" w:cs="Arial"/>
        </w:rPr>
        <w:t>.</w:t>
      </w:r>
    </w:p>
    <w:p w:rsidR="00B22B56" w:rsidRPr="00CB75F2" w:rsidRDefault="00B22B56" w:rsidP="00963E2E">
      <w:pPr>
        <w:ind w:firstLine="340"/>
        <w:jc w:val="both"/>
        <w:rPr>
          <w:rFonts w:ascii="Arial" w:eastAsia="MS Mincho" w:hAnsi="Arial" w:cs="Arial"/>
        </w:rPr>
      </w:pPr>
      <w:r w:rsidRPr="00CB75F2">
        <w:rPr>
          <w:rFonts w:ascii="Arial" w:eastAsia="MS Mincho" w:hAnsi="Arial" w:cs="Arial"/>
        </w:rPr>
        <w:t xml:space="preserve">Όλες οι παράμετροι λειτουργίας του τοπικού κόμβου πρέπει να είναι προσαρμόσιμες ανάλογα με τις ανάγκες του χρήστη, αλλά η πρόσβαση σε αυτές θα πρέπει να προστατεύεται με κωδικό. </w:t>
      </w:r>
    </w:p>
    <w:p w:rsidR="00CF78B3" w:rsidRPr="00A605D4" w:rsidRDefault="00B22B56" w:rsidP="00963E2E">
      <w:pPr>
        <w:ind w:firstLine="340"/>
        <w:jc w:val="both"/>
        <w:rPr>
          <w:rFonts w:ascii="Arial" w:eastAsia="MS Mincho" w:hAnsi="Arial" w:cs="Arial"/>
        </w:rPr>
      </w:pPr>
      <w:r w:rsidRPr="00CB75F2">
        <w:rPr>
          <w:rFonts w:ascii="Arial" w:eastAsia="MS Mincho" w:hAnsi="Arial" w:cs="Arial"/>
        </w:rPr>
        <w:t>Βασικό χαρακτηριστικό του κεντρικού κόμβου επικοινωνίας πρέπει να είναι η ασφαλής μετάδοση δεδομένων.</w:t>
      </w:r>
      <w:r w:rsidR="00DA358A">
        <w:rPr>
          <w:rFonts w:ascii="Arial" w:eastAsia="MS Mincho" w:hAnsi="Arial" w:cs="Arial"/>
        </w:rPr>
        <w:t xml:space="preserve"> Το δίκτυο επικοινωνίας θα πρέπει να επιτρέπει την πιστοποιημένη και εξουσιοδοτημένη πρόσβαση στις υπηρεσίες δικτύου από το Κεντρικό </w:t>
      </w:r>
      <w:proofErr w:type="spellStart"/>
      <w:r w:rsidR="00DA358A">
        <w:rPr>
          <w:rFonts w:ascii="Arial" w:eastAsia="MS Mincho" w:hAnsi="Arial" w:cs="Arial"/>
        </w:rPr>
        <w:t>Σϋστημα</w:t>
      </w:r>
      <w:proofErr w:type="spellEnd"/>
      <w:r w:rsidR="00DA358A">
        <w:rPr>
          <w:rFonts w:ascii="Arial" w:eastAsia="MS Mincho" w:hAnsi="Arial" w:cs="Arial"/>
        </w:rPr>
        <w:t xml:space="preserve"> Διαχείρισης, τον κόμβο επικοινωνίας και τους ασύρματους ελεγκτές. Με τον τρόπο αυτό, μη εξουσιοδοτημένες συσκευές δεν θα μπορούν να χρησιμοποιούν το δίκτυο επικοινωνίας και να έχουν πρόσβαση στο σύστημα </w:t>
      </w:r>
      <w:proofErr w:type="spellStart"/>
      <w:r w:rsidR="00DA358A">
        <w:rPr>
          <w:rFonts w:ascii="Arial" w:eastAsia="MS Mincho" w:hAnsi="Arial" w:cs="Arial"/>
        </w:rPr>
        <w:t>τηλεδιαχείρησης</w:t>
      </w:r>
      <w:proofErr w:type="spellEnd"/>
      <w:r w:rsidR="00DA358A">
        <w:rPr>
          <w:rFonts w:ascii="Arial" w:eastAsia="MS Mincho" w:hAnsi="Arial" w:cs="Arial"/>
        </w:rPr>
        <w:t xml:space="preserve"> Φωτισμού. Σε κάθε περίπτωση θα πρέπει να διασφαλίζεται η εμπιστευτικότητα των δεδομένων μέσω </w:t>
      </w:r>
      <w:proofErr w:type="spellStart"/>
      <w:r w:rsidR="00DA358A">
        <w:rPr>
          <w:rFonts w:ascii="Arial" w:eastAsia="MS Mincho" w:hAnsi="Arial" w:cs="Arial"/>
        </w:rPr>
        <w:t>προτυποιημένου</w:t>
      </w:r>
      <w:proofErr w:type="spellEnd"/>
      <w:r w:rsidR="00DA358A">
        <w:rPr>
          <w:rFonts w:ascii="Arial" w:eastAsia="MS Mincho" w:hAnsi="Arial" w:cs="Arial"/>
        </w:rPr>
        <w:t xml:space="preserve"> αλγόριθμου</w:t>
      </w:r>
      <w:r w:rsidR="00DA358A" w:rsidRPr="00DA358A">
        <w:rPr>
          <w:rFonts w:ascii="Arial" w:eastAsia="MS Mincho" w:hAnsi="Arial" w:cs="Arial"/>
        </w:rPr>
        <w:t xml:space="preserve"> </w:t>
      </w:r>
      <w:r w:rsidR="00A60DD2">
        <w:rPr>
          <w:rFonts w:ascii="Arial" w:eastAsia="MS Mincho" w:hAnsi="Arial" w:cs="Arial"/>
        </w:rPr>
        <w:t xml:space="preserve">έως και </w:t>
      </w:r>
      <w:r w:rsidR="00DA358A">
        <w:rPr>
          <w:rFonts w:ascii="Arial" w:eastAsia="MS Mincho" w:hAnsi="Arial" w:cs="Arial"/>
          <w:lang w:val="en-US"/>
        </w:rPr>
        <w:t>AES</w:t>
      </w:r>
      <w:r w:rsidR="00DA358A" w:rsidRPr="00DA358A">
        <w:rPr>
          <w:rFonts w:ascii="Arial" w:eastAsia="MS Mincho" w:hAnsi="Arial" w:cs="Arial"/>
        </w:rPr>
        <w:t>-256</w:t>
      </w:r>
      <w:r w:rsidR="00DA358A">
        <w:rPr>
          <w:rFonts w:ascii="Arial" w:eastAsia="MS Mincho" w:hAnsi="Arial" w:cs="Arial"/>
          <w:lang w:val="en-US"/>
        </w:rPr>
        <w:t>bit</w:t>
      </w:r>
      <w:r w:rsidR="00A605D4" w:rsidRPr="00A605D4">
        <w:rPr>
          <w:rFonts w:ascii="Arial" w:eastAsia="MS Mincho" w:hAnsi="Arial" w:cs="Arial"/>
        </w:rPr>
        <w:t xml:space="preserve"> </w:t>
      </w:r>
      <w:r w:rsidR="00A605D4">
        <w:rPr>
          <w:rFonts w:ascii="Arial" w:eastAsia="MS Mincho" w:hAnsi="Arial" w:cs="Arial"/>
        </w:rPr>
        <w:t>ή αντίστοιχου.</w:t>
      </w:r>
    </w:p>
    <w:p w:rsidR="00A51AA7" w:rsidRDefault="00A51AA7" w:rsidP="00963E2E">
      <w:pPr>
        <w:ind w:firstLine="340"/>
        <w:jc w:val="both"/>
        <w:rPr>
          <w:rFonts w:ascii="Arial" w:eastAsia="MS Mincho" w:hAnsi="Arial" w:cs="Arial"/>
        </w:rPr>
      </w:pPr>
    </w:p>
    <w:p w:rsidR="00AB71A3" w:rsidRDefault="00AB71A3" w:rsidP="00963E2E">
      <w:pPr>
        <w:ind w:firstLine="340"/>
        <w:jc w:val="both"/>
        <w:rPr>
          <w:rFonts w:ascii="Arial" w:eastAsia="MS Mincho" w:hAnsi="Arial" w:cs="Arial"/>
        </w:rPr>
      </w:pPr>
    </w:p>
    <w:p w:rsidR="00AB71A3" w:rsidRDefault="00AB71A3" w:rsidP="00963E2E">
      <w:pPr>
        <w:ind w:firstLine="340"/>
        <w:jc w:val="both"/>
        <w:rPr>
          <w:rFonts w:ascii="Arial" w:eastAsia="MS Mincho" w:hAnsi="Arial" w:cs="Arial"/>
        </w:rPr>
      </w:pPr>
    </w:p>
    <w:p w:rsidR="00137D34" w:rsidRDefault="00137D34" w:rsidP="00963E2E">
      <w:pPr>
        <w:ind w:firstLine="340"/>
        <w:jc w:val="both"/>
        <w:rPr>
          <w:rFonts w:ascii="Arial" w:eastAsia="MS Mincho" w:hAnsi="Arial" w:cs="Arial"/>
        </w:rPr>
      </w:pPr>
    </w:p>
    <w:p w:rsidR="00137D34" w:rsidRDefault="00137D34" w:rsidP="00963E2E">
      <w:pPr>
        <w:ind w:firstLine="340"/>
        <w:jc w:val="both"/>
        <w:rPr>
          <w:rFonts w:ascii="Arial" w:eastAsia="MS Mincho" w:hAnsi="Arial" w:cs="Arial"/>
        </w:rPr>
      </w:pPr>
    </w:p>
    <w:p w:rsidR="00AB71A3" w:rsidRDefault="00AB71A3" w:rsidP="00963E2E">
      <w:pPr>
        <w:ind w:firstLine="340"/>
        <w:jc w:val="both"/>
        <w:rPr>
          <w:rFonts w:ascii="Arial" w:eastAsia="MS Mincho" w:hAnsi="Arial" w:cs="Arial"/>
        </w:rPr>
      </w:pPr>
    </w:p>
    <w:p w:rsidR="00AB71A3" w:rsidRDefault="00AB71A3" w:rsidP="00963E2E">
      <w:pPr>
        <w:ind w:firstLine="340"/>
        <w:jc w:val="both"/>
        <w:rPr>
          <w:rFonts w:ascii="Arial" w:eastAsia="MS Mincho" w:hAnsi="Arial" w:cs="Arial"/>
        </w:rPr>
      </w:pPr>
    </w:p>
    <w:p w:rsidR="00CF78B3" w:rsidRPr="007B31F0" w:rsidRDefault="00CF78B3" w:rsidP="00CF78B3">
      <w:pPr>
        <w:rPr>
          <w:rFonts w:ascii="Arial" w:hAnsi="Arial" w:cs="Arial"/>
          <w:sz w:val="20"/>
          <w:szCs w:val="20"/>
        </w:rPr>
      </w:pPr>
      <w:r>
        <w:rPr>
          <w:rFonts w:ascii="Arial" w:hAnsi="Arial" w:cs="Arial"/>
          <w:b/>
          <w:sz w:val="20"/>
          <w:szCs w:val="20"/>
        </w:rPr>
        <w:lastRenderedPageBreak/>
        <w:t>Πίνακας 7.2</w:t>
      </w:r>
      <w:r w:rsidRPr="00960746">
        <w:rPr>
          <w:rFonts w:ascii="Arial" w:hAnsi="Arial" w:cs="Arial"/>
          <w:b/>
          <w:sz w:val="20"/>
          <w:szCs w:val="20"/>
        </w:rPr>
        <w:t xml:space="preserve">.1  </w:t>
      </w:r>
      <w:r w:rsidRPr="00960746">
        <w:rPr>
          <w:rFonts w:ascii="Arial" w:hAnsi="Arial" w:cs="Arial"/>
          <w:sz w:val="20"/>
          <w:szCs w:val="20"/>
        </w:rPr>
        <w:t xml:space="preserve">Ειδικές απαιτήσεις </w:t>
      </w:r>
      <w:r>
        <w:rPr>
          <w:rFonts w:ascii="Arial" w:hAnsi="Arial" w:cs="Arial"/>
          <w:sz w:val="20"/>
          <w:szCs w:val="20"/>
        </w:rPr>
        <w:t>κόμβου επικοινωνίας</w:t>
      </w:r>
    </w:p>
    <w:tbl>
      <w:tblPr>
        <w:tblStyle w:val="21"/>
        <w:tblpPr w:leftFromText="180" w:rightFromText="180" w:vertAnchor="text" w:horzAnchor="margin" w:tblpY="159"/>
        <w:tblW w:w="10031" w:type="dxa"/>
        <w:tblLook w:val="04A0" w:firstRow="1" w:lastRow="0" w:firstColumn="1" w:lastColumn="0" w:noHBand="0" w:noVBand="1"/>
      </w:tblPr>
      <w:tblGrid>
        <w:gridCol w:w="2076"/>
        <w:gridCol w:w="7955"/>
      </w:tblGrid>
      <w:tr w:rsidR="00CF78B3" w:rsidRPr="004F5E94" w:rsidTr="004000BC">
        <w:trPr>
          <w:trHeight w:val="493"/>
        </w:trPr>
        <w:tc>
          <w:tcPr>
            <w:tcW w:w="2076" w:type="dxa"/>
            <w:shd w:val="clear" w:color="auto" w:fill="D7E5F5"/>
            <w:vAlign w:val="center"/>
          </w:tcPr>
          <w:p w:rsidR="00CF78B3" w:rsidRPr="004F5E94" w:rsidRDefault="00CF78B3" w:rsidP="00CF78B3">
            <w:pPr>
              <w:spacing w:line="276" w:lineRule="auto"/>
              <w:jc w:val="center"/>
              <w:rPr>
                <w:rFonts w:ascii="Arial" w:eastAsia="MS Mincho" w:hAnsi="Arial" w:cs="Arial"/>
              </w:rPr>
            </w:pPr>
            <w:r w:rsidRPr="004F5E94">
              <w:rPr>
                <w:rFonts w:ascii="Arial" w:eastAsia="MS Mincho" w:hAnsi="Arial" w:cs="Arial"/>
              </w:rPr>
              <w:t>ΧΑΡΑΚΤΗΡΙΣΤΙΚΑ</w:t>
            </w:r>
          </w:p>
        </w:tc>
        <w:tc>
          <w:tcPr>
            <w:tcW w:w="7955" w:type="dxa"/>
            <w:shd w:val="clear" w:color="auto" w:fill="D7E5F5"/>
            <w:vAlign w:val="center"/>
          </w:tcPr>
          <w:p w:rsidR="00CF78B3" w:rsidRPr="004F5E94" w:rsidRDefault="00CF78B3" w:rsidP="00CF78B3">
            <w:pPr>
              <w:spacing w:line="276" w:lineRule="auto"/>
              <w:jc w:val="center"/>
              <w:rPr>
                <w:rFonts w:ascii="Arial" w:eastAsia="MS Mincho" w:hAnsi="Arial" w:cs="Arial"/>
              </w:rPr>
            </w:pPr>
            <w:r w:rsidRPr="004F5E94">
              <w:rPr>
                <w:rFonts w:ascii="Arial" w:eastAsia="MS Mincho" w:hAnsi="Arial" w:cs="Arial"/>
              </w:rPr>
              <w:t>ΠΡΟΔΙΑΓΡΑΦΗ</w:t>
            </w:r>
          </w:p>
        </w:tc>
      </w:tr>
      <w:tr w:rsidR="00CF78B3" w:rsidRPr="00CB75F2" w:rsidTr="00E75AE8">
        <w:trPr>
          <w:trHeight w:val="470"/>
        </w:trPr>
        <w:tc>
          <w:tcPr>
            <w:tcW w:w="2076" w:type="dxa"/>
            <w:vMerge w:val="restart"/>
            <w:vAlign w:val="center"/>
          </w:tcPr>
          <w:p w:rsidR="00CF78B3" w:rsidRPr="009C3916" w:rsidRDefault="00CF78B3" w:rsidP="00CF78B3">
            <w:pPr>
              <w:spacing w:line="276" w:lineRule="auto"/>
              <w:jc w:val="center"/>
              <w:rPr>
                <w:rFonts w:ascii="Arial" w:eastAsia="MS Mincho" w:hAnsi="Arial" w:cs="Arial"/>
                <w:sz w:val="20"/>
                <w:szCs w:val="20"/>
              </w:rPr>
            </w:pPr>
            <w:proofErr w:type="spellStart"/>
            <w:r w:rsidRPr="009C3916">
              <w:rPr>
                <w:rFonts w:ascii="Arial" w:eastAsia="MS Mincho" w:hAnsi="Arial" w:cs="Arial"/>
                <w:sz w:val="20"/>
                <w:szCs w:val="20"/>
              </w:rPr>
              <w:t>Λειτουργίες</w:t>
            </w:r>
            <w:proofErr w:type="spellEnd"/>
          </w:p>
        </w:tc>
        <w:tc>
          <w:tcPr>
            <w:tcW w:w="7955" w:type="dxa"/>
            <w:vAlign w:val="center"/>
          </w:tcPr>
          <w:p w:rsidR="00CF78B3" w:rsidRPr="009C3916" w:rsidRDefault="00CF78B3" w:rsidP="00CF78B3">
            <w:pPr>
              <w:rPr>
                <w:rFonts w:ascii="Arial" w:eastAsia="MS Mincho" w:hAnsi="Arial" w:cs="Arial"/>
                <w:sz w:val="20"/>
                <w:szCs w:val="20"/>
                <w:lang w:val="el-GR"/>
              </w:rPr>
            </w:pPr>
            <w:r w:rsidRPr="009C3916">
              <w:rPr>
                <w:rFonts w:ascii="Arial" w:eastAsia="MS Mincho" w:hAnsi="Arial" w:cs="Arial"/>
                <w:sz w:val="20"/>
                <w:szCs w:val="20"/>
                <w:lang w:val="el-GR"/>
              </w:rPr>
              <w:t xml:space="preserve">Υποστηριζόμενα Πρωτόκολλα Δικτύων: </w:t>
            </w:r>
            <w:r w:rsidRPr="009C3916">
              <w:rPr>
                <w:rFonts w:ascii="Arial" w:eastAsia="MS Mincho" w:hAnsi="Arial" w:cs="Arial"/>
                <w:sz w:val="20"/>
                <w:szCs w:val="20"/>
              </w:rPr>
              <w:t>UDP</w:t>
            </w:r>
            <w:r w:rsidRPr="009C3916">
              <w:rPr>
                <w:rFonts w:ascii="Arial" w:eastAsia="MS Mincho" w:hAnsi="Arial" w:cs="Arial"/>
                <w:sz w:val="20"/>
                <w:szCs w:val="20"/>
                <w:lang w:val="el-GR"/>
              </w:rPr>
              <w:t>/</w:t>
            </w:r>
            <w:r w:rsidRPr="009C3916">
              <w:rPr>
                <w:rFonts w:ascii="Arial" w:eastAsia="MS Mincho" w:hAnsi="Arial" w:cs="Arial"/>
                <w:sz w:val="20"/>
                <w:szCs w:val="20"/>
              </w:rPr>
              <w:t>TCP</w:t>
            </w:r>
            <w:r w:rsidRPr="009C3916">
              <w:rPr>
                <w:rFonts w:ascii="Arial" w:eastAsia="MS Mincho" w:hAnsi="Arial" w:cs="Arial"/>
                <w:sz w:val="20"/>
                <w:szCs w:val="20"/>
                <w:lang w:val="el-GR"/>
              </w:rPr>
              <w:t xml:space="preserve">, </w:t>
            </w:r>
            <w:r w:rsidRPr="009C3916">
              <w:rPr>
                <w:rFonts w:ascii="Arial" w:eastAsia="MS Mincho" w:hAnsi="Arial" w:cs="Arial"/>
                <w:sz w:val="20"/>
                <w:szCs w:val="20"/>
              </w:rPr>
              <w:t>DHCP</w:t>
            </w:r>
          </w:p>
        </w:tc>
      </w:tr>
      <w:tr w:rsidR="00CF78B3" w:rsidRPr="0034438F" w:rsidTr="00E75AE8">
        <w:trPr>
          <w:trHeight w:val="420"/>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rPr>
                <w:rFonts w:ascii="Arial" w:eastAsia="MS Mincho" w:hAnsi="Arial" w:cs="Arial"/>
                <w:sz w:val="20"/>
                <w:szCs w:val="20"/>
                <w:lang w:val="el-GR"/>
              </w:rPr>
            </w:pPr>
            <w:r w:rsidRPr="009C3916">
              <w:rPr>
                <w:rFonts w:ascii="Arial" w:eastAsia="MS Mincho" w:hAnsi="Arial" w:cs="Arial"/>
                <w:sz w:val="20"/>
                <w:szCs w:val="20"/>
                <w:lang w:val="el-GR"/>
              </w:rPr>
              <w:t xml:space="preserve">Ασφάλεια: </w:t>
            </w:r>
            <w:r w:rsidRPr="009C3916">
              <w:rPr>
                <w:rFonts w:ascii="Arial" w:eastAsia="MS Mincho" w:hAnsi="Arial" w:cs="Arial"/>
                <w:sz w:val="20"/>
                <w:szCs w:val="20"/>
              </w:rPr>
              <w:t>SSL</w:t>
            </w:r>
            <w:r w:rsidRPr="009C3916">
              <w:rPr>
                <w:rFonts w:ascii="Arial" w:eastAsia="MS Mincho" w:hAnsi="Arial" w:cs="Arial"/>
                <w:sz w:val="20"/>
                <w:szCs w:val="20"/>
                <w:lang w:val="el-GR"/>
              </w:rPr>
              <w:t xml:space="preserve"> </w:t>
            </w:r>
            <w:r w:rsidRPr="009C3916">
              <w:rPr>
                <w:rFonts w:ascii="Arial" w:eastAsia="MS Mincho" w:hAnsi="Arial" w:cs="Arial"/>
                <w:sz w:val="20"/>
                <w:szCs w:val="20"/>
              </w:rPr>
              <w:t>tunnel</w:t>
            </w:r>
            <w:r w:rsidRPr="009C3916">
              <w:rPr>
                <w:rFonts w:ascii="Arial" w:eastAsia="MS Mincho" w:hAnsi="Arial" w:cs="Arial"/>
                <w:sz w:val="20"/>
                <w:szCs w:val="20"/>
                <w:lang w:val="el-GR"/>
              </w:rPr>
              <w:t xml:space="preserve">, </w:t>
            </w:r>
            <w:proofErr w:type="spellStart"/>
            <w:r w:rsidRPr="009C3916">
              <w:rPr>
                <w:rFonts w:ascii="Arial" w:eastAsia="MS Mincho" w:hAnsi="Arial" w:cs="Arial"/>
                <w:sz w:val="20"/>
                <w:szCs w:val="20"/>
              </w:rPr>
              <w:t>SSHv</w:t>
            </w:r>
            <w:proofErr w:type="spellEnd"/>
            <w:r w:rsidRPr="009C3916">
              <w:rPr>
                <w:rFonts w:ascii="Arial" w:eastAsia="MS Mincho" w:hAnsi="Arial" w:cs="Arial"/>
                <w:sz w:val="20"/>
                <w:szCs w:val="20"/>
                <w:lang w:val="el-GR"/>
              </w:rPr>
              <w:t xml:space="preserve">2, </w:t>
            </w:r>
            <w:r w:rsidRPr="009C3916">
              <w:rPr>
                <w:rFonts w:ascii="Arial" w:eastAsia="MS Mincho" w:hAnsi="Arial" w:cs="Arial"/>
                <w:sz w:val="20"/>
                <w:szCs w:val="20"/>
              </w:rPr>
              <w:t>FIPS</w:t>
            </w:r>
            <w:r w:rsidRPr="009C3916">
              <w:rPr>
                <w:rFonts w:ascii="Arial" w:eastAsia="MS Mincho" w:hAnsi="Arial" w:cs="Arial"/>
                <w:sz w:val="20"/>
                <w:szCs w:val="20"/>
                <w:lang w:val="el-GR"/>
              </w:rPr>
              <w:t xml:space="preserve"> 197 (Ι</w:t>
            </w:r>
            <w:proofErr w:type="spellStart"/>
            <w:r w:rsidRPr="009C3916">
              <w:rPr>
                <w:rFonts w:ascii="Arial" w:eastAsia="MS Mincho" w:hAnsi="Arial" w:cs="Arial"/>
                <w:sz w:val="20"/>
                <w:szCs w:val="20"/>
              </w:rPr>
              <w:t>Psec</w:t>
            </w:r>
            <w:proofErr w:type="spellEnd"/>
            <w:r w:rsidRPr="009C3916">
              <w:rPr>
                <w:rFonts w:ascii="Arial" w:eastAsia="MS Mincho" w:hAnsi="Arial" w:cs="Arial"/>
                <w:sz w:val="20"/>
                <w:szCs w:val="20"/>
                <w:lang w:val="el-GR"/>
              </w:rPr>
              <w:t xml:space="preserve">, </w:t>
            </w:r>
            <w:r w:rsidRPr="009C3916">
              <w:rPr>
                <w:rFonts w:ascii="Arial" w:eastAsia="MS Mincho" w:hAnsi="Arial" w:cs="Arial"/>
                <w:sz w:val="20"/>
                <w:szCs w:val="20"/>
              </w:rPr>
              <w:t>HTTPS</w:t>
            </w:r>
            <w:r w:rsidRPr="009C3916">
              <w:rPr>
                <w:rFonts w:ascii="Arial" w:eastAsia="MS Mincho" w:hAnsi="Arial" w:cs="Arial"/>
                <w:sz w:val="20"/>
                <w:szCs w:val="20"/>
                <w:lang w:val="el-GR"/>
              </w:rPr>
              <w:t xml:space="preserve">), </w:t>
            </w:r>
            <w:r w:rsidRPr="009C3916">
              <w:rPr>
                <w:rFonts w:ascii="Arial" w:eastAsia="MS Mincho" w:hAnsi="Arial" w:cs="Arial"/>
                <w:sz w:val="20"/>
                <w:szCs w:val="20"/>
              </w:rPr>
              <w:t>TLS</w:t>
            </w:r>
            <w:r w:rsidRPr="009C3916">
              <w:rPr>
                <w:rFonts w:ascii="Arial" w:eastAsia="MS Mincho" w:hAnsi="Arial" w:cs="Arial"/>
                <w:sz w:val="20"/>
                <w:szCs w:val="20"/>
                <w:lang w:val="el-GR"/>
              </w:rPr>
              <w:t xml:space="preserve">, </w:t>
            </w:r>
            <w:r w:rsidRPr="009C3916">
              <w:rPr>
                <w:rFonts w:ascii="Arial" w:eastAsia="MS Mincho" w:hAnsi="Arial" w:cs="Arial"/>
                <w:sz w:val="20"/>
                <w:szCs w:val="20"/>
              </w:rPr>
              <w:t>DTLS</w:t>
            </w:r>
            <w:r w:rsidRPr="009C3916">
              <w:rPr>
                <w:rFonts w:ascii="Arial" w:eastAsia="MS Mincho" w:hAnsi="Arial" w:cs="Arial"/>
                <w:sz w:val="20"/>
                <w:szCs w:val="20"/>
                <w:lang w:val="el-GR"/>
              </w:rPr>
              <w:t xml:space="preserve"> κλπ.</w:t>
            </w:r>
          </w:p>
        </w:tc>
      </w:tr>
      <w:tr w:rsidR="00CF78B3" w:rsidRPr="00CB75F2" w:rsidTr="00E75AE8">
        <w:trPr>
          <w:trHeight w:val="411"/>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rPr>
                <w:rFonts w:ascii="Arial" w:eastAsia="MS Mincho" w:hAnsi="Arial" w:cs="Arial"/>
                <w:sz w:val="20"/>
                <w:szCs w:val="20"/>
                <w:lang w:val="el-GR"/>
              </w:rPr>
            </w:pPr>
            <w:r w:rsidRPr="009C3916">
              <w:rPr>
                <w:rFonts w:ascii="Arial" w:eastAsia="MS Mincho" w:hAnsi="Arial" w:cs="Arial"/>
                <w:sz w:val="20"/>
                <w:szCs w:val="20"/>
                <w:lang w:val="el-GR"/>
              </w:rPr>
              <w:t xml:space="preserve">Χαρακτηριστικά Δρομολόγησης: ΝΑΤ, </w:t>
            </w:r>
            <w:r w:rsidRPr="009C3916">
              <w:rPr>
                <w:rFonts w:ascii="Arial" w:eastAsia="MS Mincho" w:hAnsi="Arial" w:cs="Arial"/>
                <w:sz w:val="20"/>
                <w:szCs w:val="20"/>
              </w:rPr>
              <w:t>Port</w:t>
            </w:r>
            <w:r w:rsidRPr="009C3916">
              <w:rPr>
                <w:rFonts w:ascii="Arial" w:eastAsia="MS Mincho" w:hAnsi="Arial" w:cs="Arial"/>
                <w:sz w:val="20"/>
                <w:szCs w:val="20"/>
                <w:lang w:val="el-GR"/>
              </w:rPr>
              <w:t xml:space="preserve"> </w:t>
            </w:r>
            <w:r w:rsidRPr="009C3916">
              <w:rPr>
                <w:rFonts w:ascii="Arial" w:eastAsia="MS Mincho" w:hAnsi="Arial" w:cs="Arial"/>
                <w:sz w:val="20"/>
                <w:szCs w:val="20"/>
              </w:rPr>
              <w:t>Forwarding</w:t>
            </w:r>
            <w:r w:rsidRPr="009C3916">
              <w:rPr>
                <w:rFonts w:ascii="Arial" w:eastAsia="MS Mincho" w:hAnsi="Arial" w:cs="Arial"/>
                <w:sz w:val="20"/>
                <w:szCs w:val="20"/>
                <w:lang w:val="el-GR"/>
              </w:rPr>
              <w:t xml:space="preserve">, </w:t>
            </w:r>
            <w:r w:rsidRPr="009C3916">
              <w:rPr>
                <w:rFonts w:ascii="Arial" w:eastAsia="MS Mincho" w:hAnsi="Arial" w:cs="Arial"/>
                <w:sz w:val="20"/>
                <w:szCs w:val="20"/>
              </w:rPr>
              <w:t>IP</w:t>
            </w:r>
            <w:r w:rsidRPr="009C3916">
              <w:rPr>
                <w:rFonts w:ascii="Arial" w:eastAsia="MS Mincho" w:hAnsi="Arial" w:cs="Arial"/>
                <w:sz w:val="20"/>
                <w:szCs w:val="20"/>
                <w:lang w:val="el-GR"/>
              </w:rPr>
              <w:t xml:space="preserve"> </w:t>
            </w:r>
            <w:r w:rsidRPr="009C3916">
              <w:rPr>
                <w:rFonts w:ascii="Arial" w:eastAsia="MS Mincho" w:hAnsi="Arial" w:cs="Arial"/>
                <w:sz w:val="20"/>
                <w:szCs w:val="20"/>
              </w:rPr>
              <w:t>filtering</w:t>
            </w:r>
          </w:p>
        </w:tc>
      </w:tr>
      <w:tr w:rsidR="00CF78B3" w:rsidRPr="00137D34" w:rsidTr="004000BC">
        <w:trPr>
          <w:trHeight w:val="968"/>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 xml:space="preserve">Σύνδεση </w:t>
            </w:r>
            <w:r w:rsidRPr="009C3916">
              <w:rPr>
                <w:rFonts w:ascii="Arial" w:eastAsia="MS Mincho" w:hAnsi="Arial" w:cs="Arial"/>
                <w:sz w:val="20"/>
                <w:szCs w:val="20"/>
              </w:rPr>
              <w:t>VPN</w:t>
            </w:r>
            <w:r w:rsidRPr="009C3916">
              <w:rPr>
                <w:rFonts w:ascii="Arial" w:eastAsia="MS Mincho" w:hAnsi="Arial" w:cs="Arial"/>
                <w:sz w:val="20"/>
                <w:szCs w:val="20"/>
                <w:lang w:val="el-GR"/>
              </w:rPr>
              <w:t xml:space="preserve">: </w:t>
            </w:r>
            <w:r w:rsidRPr="009C3916">
              <w:rPr>
                <w:rFonts w:ascii="Arial" w:eastAsia="MS Mincho" w:hAnsi="Arial" w:cs="Arial"/>
                <w:sz w:val="20"/>
                <w:szCs w:val="20"/>
              </w:rPr>
              <w:t>IPsec</w:t>
            </w:r>
            <w:r w:rsidRPr="009C3916">
              <w:rPr>
                <w:rFonts w:ascii="Arial" w:eastAsia="MS Mincho" w:hAnsi="Arial" w:cs="Arial"/>
                <w:sz w:val="20"/>
                <w:szCs w:val="20"/>
                <w:lang w:val="el-GR"/>
              </w:rPr>
              <w:t xml:space="preserve"> με </w:t>
            </w:r>
            <w:r w:rsidRPr="009C3916">
              <w:rPr>
                <w:rFonts w:ascii="Arial" w:eastAsia="MS Mincho" w:hAnsi="Arial" w:cs="Arial"/>
                <w:sz w:val="20"/>
                <w:szCs w:val="20"/>
              </w:rPr>
              <w:t>IKE</w:t>
            </w:r>
            <w:r w:rsidRPr="009C3916">
              <w:rPr>
                <w:rFonts w:ascii="Arial" w:eastAsia="MS Mincho" w:hAnsi="Arial" w:cs="Arial"/>
                <w:sz w:val="20"/>
                <w:szCs w:val="20"/>
                <w:lang w:val="el-GR"/>
              </w:rPr>
              <w:t>/</w:t>
            </w:r>
            <w:r w:rsidRPr="009C3916">
              <w:rPr>
                <w:rFonts w:ascii="Arial" w:eastAsia="MS Mincho" w:hAnsi="Arial" w:cs="Arial"/>
                <w:sz w:val="20"/>
                <w:szCs w:val="20"/>
              </w:rPr>
              <w:t>ISAKMP</w:t>
            </w:r>
            <w:r w:rsidRPr="009C3916">
              <w:rPr>
                <w:rFonts w:ascii="Arial" w:eastAsia="MS Mincho" w:hAnsi="Arial" w:cs="Arial"/>
                <w:sz w:val="20"/>
                <w:szCs w:val="20"/>
                <w:lang w:val="el-GR"/>
              </w:rPr>
              <w:t>, πολλαπλά κανάλια πρόσβασης.</w:t>
            </w:r>
          </w:p>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Κρυπτογράφηση δεδομένων:</w:t>
            </w:r>
            <w:r w:rsidRPr="009C3916">
              <w:rPr>
                <w:rFonts w:ascii="Arial" w:eastAsia="MS Mincho" w:hAnsi="Arial" w:cs="Arial"/>
                <w:sz w:val="20"/>
                <w:szCs w:val="20"/>
              </w:rPr>
              <w:t>DES</w:t>
            </w:r>
            <w:r w:rsidRPr="009C3916">
              <w:rPr>
                <w:rFonts w:ascii="Arial" w:eastAsia="MS Mincho" w:hAnsi="Arial" w:cs="Arial"/>
                <w:sz w:val="20"/>
                <w:szCs w:val="20"/>
                <w:lang w:val="el-GR"/>
              </w:rPr>
              <w:t>/3</w:t>
            </w:r>
            <w:r w:rsidRPr="009C3916">
              <w:rPr>
                <w:rFonts w:ascii="Arial" w:eastAsia="MS Mincho" w:hAnsi="Arial" w:cs="Arial"/>
                <w:sz w:val="20"/>
                <w:szCs w:val="20"/>
              </w:rPr>
              <w:t>DES</w:t>
            </w:r>
            <w:r w:rsidRPr="009C3916">
              <w:rPr>
                <w:rFonts w:ascii="Arial" w:eastAsia="MS Mincho" w:hAnsi="Arial" w:cs="Arial"/>
                <w:sz w:val="20"/>
                <w:szCs w:val="20"/>
                <w:lang w:val="el-GR"/>
              </w:rPr>
              <w:t xml:space="preserve"> μέχρι και 256-</w:t>
            </w:r>
            <w:r w:rsidRPr="009C3916">
              <w:rPr>
                <w:rFonts w:ascii="Arial" w:eastAsia="MS Mincho" w:hAnsi="Arial" w:cs="Arial"/>
                <w:sz w:val="20"/>
                <w:szCs w:val="20"/>
              </w:rPr>
              <w:t>bit</w:t>
            </w:r>
            <w:r w:rsidRPr="009C3916">
              <w:rPr>
                <w:rFonts w:ascii="Arial" w:eastAsia="MS Mincho" w:hAnsi="Arial" w:cs="Arial"/>
                <w:sz w:val="20"/>
                <w:szCs w:val="20"/>
                <w:lang w:val="el-GR"/>
              </w:rPr>
              <w:t xml:space="preserve"> ΑΕ</w:t>
            </w:r>
            <w:r w:rsidRPr="009C3916">
              <w:rPr>
                <w:rFonts w:ascii="Arial" w:eastAsia="MS Mincho" w:hAnsi="Arial" w:cs="Arial"/>
                <w:sz w:val="20"/>
                <w:szCs w:val="20"/>
              </w:rPr>
              <w:t>S</w:t>
            </w:r>
          </w:p>
          <w:p w:rsidR="00CF78B3" w:rsidRPr="009C3916" w:rsidRDefault="00CF78B3" w:rsidP="00CF78B3">
            <w:pPr>
              <w:spacing w:line="276" w:lineRule="auto"/>
              <w:rPr>
                <w:rFonts w:ascii="Arial" w:eastAsia="MS Mincho" w:hAnsi="Arial" w:cs="Arial"/>
                <w:sz w:val="20"/>
                <w:szCs w:val="20"/>
              </w:rPr>
            </w:pPr>
            <w:r w:rsidRPr="009C3916">
              <w:rPr>
                <w:rFonts w:ascii="Arial" w:eastAsia="MS Mincho" w:hAnsi="Arial" w:cs="Arial"/>
                <w:sz w:val="20"/>
                <w:szCs w:val="20"/>
              </w:rPr>
              <w:t>VPN pass-through, GRE  forwarding</w:t>
            </w:r>
          </w:p>
        </w:tc>
      </w:tr>
      <w:tr w:rsidR="00CF78B3" w:rsidRPr="00137D34" w:rsidTr="004000BC">
        <w:trPr>
          <w:trHeight w:val="926"/>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rPr>
            </w:pPr>
          </w:p>
        </w:tc>
        <w:tc>
          <w:tcPr>
            <w:tcW w:w="7955" w:type="dxa"/>
            <w:vAlign w:val="center"/>
          </w:tcPr>
          <w:p w:rsidR="00CF78B3" w:rsidRPr="009C3916" w:rsidRDefault="00CF78B3" w:rsidP="00CF78B3">
            <w:pPr>
              <w:spacing w:line="276" w:lineRule="auto"/>
              <w:rPr>
                <w:rFonts w:ascii="Arial" w:eastAsia="MS Mincho" w:hAnsi="Arial" w:cs="Arial"/>
                <w:sz w:val="20"/>
                <w:szCs w:val="20"/>
              </w:rPr>
            </w:pPr>
            <w:proofErr w:type="spellStart"/>
            <w:r w:rsidRPr="009C3916">
              <w:rPr>
                <w:rFonts w:ascii="Arial" w:eastAsia="MS Mincho" w:hAnsi="Arial" w:cs="Arial"/>
                <w:sz w:val="20"/>
                <w:szCs w:val="20"/>
              </w:rPr>
              <w:t>Δι</w:t>
            </w:r>
            <w:proofErr w:type="spellEnd"/>
            <w:r w:rsidRPr="009C3916">
              <w:rPr>
                <w:rFonts w:ascii="Arial" w:eastAsia="MS Mincho" w:hAnsi="Arial" w:cs="Arial"/>
                <w:sz w:val="20"/>
                <w:szCs w:val="20"/>
              </w:rPr>
              <w:t xml:space="preserve">αχείριση: </w:t>
            </w:r>
            <w:proofErr w:type="spellStart"/>
            <w:r w:rsidRPr="009C3916">
              <w:rPr>
                <w:rFonts w:ascii="Arial" w:eastAsia="MS Mincho" w:hAnsi="Arial" w:cs="Arial"/>
                <w:sz w:val="20"/>
                <w:szCs w:val="20"/>
              </w:rPr>
              <w:t>διε</w:t>
            </w:r>
            <w:proofErr w:type="spellEnd"/>
            <w:r w:rsidRPr="009C3916">
              <w:rPr>
                <w:rFonts w:ascii="Arial" w:eastAsia="MS Mincho" w:hAnsi="Arial" w:cs="Arial"/>
                <w:sz w:val="20"/>
                <w:szCs w:val="20"/>
              </w:rPr>
              <w:t xml:space="preserve">παφή </w:t>
            </w:r>
            <w:proofErr w:type="spellStart"/>
            <w:r w:rsidRPr="009C3916">
              <w:rPr>
                <w:rFonts w:ascii="Arial" w:eastAsia="MS Mincho" w:hAnsi="Arial" w:cs="Arial"/>
                <w:sz w:val="20"/>
                <w:szCs w:val="20"/>
              </w:rPr>
              <w:t>δι</w:t>
            </w:r>
            <w:proofErr w:type="spellEnd"/>
            <w:r w:rsidRPr="009C3916">
              <w:rPr>
                <w:rFonts w:ascii="Arial" w:eastAsia="MS Mincho" w:hAnsi="Arial" w:cs="Arial"/>
                <w:sz w:val="20"/>
                <w:szCs w:val="20"/>
              </w:rPr>
              <w:t>αδικτύου HTTP/HTTPS, π</w:t>
            </w:r>
            <w:proofErr w:type="spellStart"/>
            <w:r w:rsidRPr="009C3916">
              <w:rPr>
                <w:rFonts w:ascii="Arial" w:eastAsia="MS Mincho" w:hAnsi="Arial" w:cs="Arial"/>
                <w:sz w:val="20"/>
                <w:szCs w:val="20"/>
              </w:rPr>
              <w:t>ρόσ</w:t>
            </w:r>
            <w:proofErr w:type="spellEnd"/>
            <w:r w:rsidRPr="009C3916">
              <w:rPr>
                <w:rFonts w:ascii="Arial" w:eastAsia="MS Mincho" w:hAnsi="Arial" w:cs="Arial"/>
                <w:sz w:val="20"/>
                <w:szCs w:val="20"/>
              </w:rPr>
              <w:t xml:space="preserve">βαση </w:t>
            </w:r>
            <w:proofErr w:type="spellStart"/>
            <w:r w:rsidRPr="009C3916">
              <w:rPr>
                <w:rFonts w:ascii="Arial" w:eastAsia="MS Mincho" w:hAnsi="Arial" w:cs="Arial"/>
                <w:sz w:val="20"/>
                <w:szCs w:val="20"/>
              </w:rPr>
              <w:t>μέσω</w:t>
            </w:r>
            <w:proofErr w:type="spellEnd"/>
            <w:r w:rsidRPr="009C3916">
              <w:rPr>
                <w:rFonts w:ascii="Arial" w:eastAsia="MS Mincho" w:hAnsi="Arial" w:cs="Arial"/>
                <w:sz w:val="20"/>
                <w:szCs w:val="20"/>
              </w:rPr>
              <w:t xml:space="preserve"> </w:t>
            </w:r>
            <w:proofErr w:type="spellStart"/>
            <w:r w:rsidRPr="009C3916">
              <w:rPr>
                <w:rFonts w:ascii="Arial" w:eastAsia="MS Mincho" w:hAnsi="Arial" w:cs="Arial"/>
                <w:sz w:val="20"/>
                <w:szCs w:val="20"/>
              </w:rPr>
              <w:t>κωδικού</w:t>
            </w:r>
            <w:proofErr w:type="spellEnd"/>
            <w:r w:rsidRPr="009C3916">
              <w:rPr>
                <w:rFonts w:ascii="Arial" w:eastAsia="MS Mincho" w:hAnsi="Arial" w:cs="Arial"/>
                <w:sz w:val="20"/>
                <w:szCs w:val="20"/>
              </w:rPr>
              <w:t>, υπ</w:t>
            </w:r>
            <w:proofErr w:type="spellStart"/>
            <w:r w:rsidRPr="009C3916">
              <w:rPr>
                <w:rFonts w:ascii="Arial" w:eastAsia="MS Mincho" w:hAnsi="Arial" w:cs="Arial"/>
                <w:sz w:val="20"/>
                <w:szCs w:val="20"/>
              </w:rPr>
              <w:t>ηρεσί</w:t>
            </w:r>
            <w:proofErr w:type="spellEnd"/>
            <w:r w:rsidRPr="009C3916">
              <w:rPr>
                <w:rFonts w:ascii="Arial" w:eastAsia="MS Mincho" w:hAnsi="Arial" w:cs="Arial"/>
                <w:sz w:val="20"/>
                <w:szCs w:val="20"/>
              </w:rPr>
              <w:t xml:space="preserve">α </w:t>
            </w:r>
            <w:proofErr w:type="spellStart"/>
            <w:r w:rsidRPr="009C3916">
              <w:rPr>
                <w:rFonts w:ascii="Arial" w:eastAsia="MS Mincho" w:hAnsi="Arial" w:cs="Arial"/>
                <w:sz w:val="20"/>
                <w:szCs w:val="20"/>
              </w:rPr>
              <w:t>ελέγχου</w:t>
            </w:r>
            <w:proofErr w:type="spellEnd"/>
            <w:r w:rsidRPr="009C3916">
              <w:rPr>
                <w:rFonts w:ascii="Arial" w:eastAsia="MS Mincho" w:hAnsi="Arial" w:cs="Arial"/>
                <w:sz w:val="20"/>
                <w:szCs w:val="20"/>
              </w:rPr>
              <w:t xml:space="preserve"> π</w:t>
            </w:r>
            <w:proofErr w:type="spellStart"/>
            <w:r w:rsidRPr="009C3916">
              <w:rPr>
                <w:rFonts w:ascii="Arial" w:eastAsia="MS Mincho" w:hAnsi="Arial" w:cs="Arial"/>
                <w:sz w:val="20"/>
                <w:szCs w:val="20"/>
              </w:rPr>
              <w:t>υλών</w:t>
            </w:r>
            <w:proofErr w:type="spellEnd"/>
            <w:r w:rsidRPr="009C3916">
              <w:rPr>
                <w:rFonts w:ascii="Arial" w:eastAsia="MS Mincho" w:hAnsi="Arial" w:cs="Arial"/>
                <w:sz w:val="20"/>
                <w:szCs w:val="20"/>
              </w:rPr>
              <w:t xml:space="preserve"> π</w:t>
            </w:r>
            <w:proofErr w:type="spellStart"/>
            <w:r w:rsidRPr="009C3916">
              <w:rPr>
                <w:rFonts w:ascii="Arial" w:eastAsia="MS Mincho" w:hAnsi="Arial" w:cs="Arial"/>
                <w:sz w:val="20"/>
                <w:szCs w:val="20"/>
              </w:rPr>
              <w:t>ρόσ</w:t>
            </w:r>
            <w:proofErr w:type="spellEnd"/>
            <w:r w:rsidRPr="009C3916">
              <w:rPr>
                <w:rFonts w:ascii="Arial" w:eastAsia="MS Mincho" w:hAnsi="Arial" w:cs="Arial"/>
                <w:sz w:val="20"/>
                <w:szCs w:val="20"/>
              </w:rPr>
              <w:t>βασης (service port control), υπ</w:t>
            </w:r>
            <w:proofErr w:type="spellStart"/>
            <w:r w:rsidRPr="009C3916">
              <w:rPr>
                <w:rFonts w:ascii="Arial" w:eastAsia="MS Mincho" w:hAnsi="Arial" w:cs="Arial"/>
                <w:sz w:val="20"/>
                <w:szCs w:val="20"/>
              </w:rPr>
              <w:t>ηρεσί</w:t>
            </w:r>
            <w:proofErr w:type="spellEnd"/>
            <w:r w:rsidRPr="009C3916">
              <w:rPr>
                <w:rFonts w:ascii="Arial" w:eastAsia="MS Mincho" w:hAnsi="Arial" w:cs="Arial"/>
                <w:sz w:val="20"/>
                <w:szCs w:val="20"/>
              </w:rPr>
              <w:t xml:space="preserve">α </w:t>
            </w:r>
            <w:proofErr w:type="spellStart"/>
            <w:r w:rsidRPr="009C3916">
              <w:rPr>
                <w:rFonts w:ascii="Arial" w:eastAsia="MS Mincho" w:hAnsi="Arial" w:cs="Arial"/>
                <w:sz w:val="20"/>
                <w:szCs w:val="20"/>
              </w:rPr>
              <w:t>ελέγχου</w:t>
            </w:r>
            <w:proofErr w:type="spellEnd"/>
            <w:r w:rsidRPr="009C3916">
              <w:rPr>
                <w:rFonts w:ascii="Arial" w:eastAsia="MS Mincho" w:hAnsi="Arial" w:cs="Arial"/>
                <w:sz w:val="20"/>
                <w:szCs w:val="20"/>
              </w:rPr>
              <w:t xml:space="preserve"> π</w:t>
            </w:r>
            <w:proofErr w:type="spellStart"/>
            <w:r w:rsidRPr="009C3916">
              <w:rPr>
                <w:rFonts w:ascii="Arial" w:eastAsia="MS Mincho" w:hAnsi="Arial" w:cs="Arial"/>
                <w:sz w:val="20"/>
                <w:szCs w:val="20"/>
              </w:rPr>
              <w:t>υλών</w:t>
            </w:r>
            <w:proofErr w:type="spellEnd"/>
            <w:r w:rsidRPr="009C3916">
              <w:rPr>
                <w:rFonts w:ascii="Arial" w:eastAsia="MS Mincho" w:hAnsi="Arial" w:cs="Arial"/>
                <w:sz w:val="20"/>
                <w:szCs w:val="20"/>
              </w:rPr>
              <w:t xml:space="preserve"> IP (IP service port control) </w:t>
            </w:r>
          </w:p>
        </w:tc>
      </w:tr>
      <w:tr w:rsidR="00CF78B3" w:rsidRPr="00653955" w:rsidTr="004000BC">
        <w:trPr>
          <w:trHeight w:val="1277"/>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rPr>
            </w:pPr>
          </w:p>
        </w:tc>
        <w:tc>
          <w:tcPr>
            <w:tcW w:w="7955" w:type="dxa"/>
            <w:vAlign w:val="center"/>
          </w:tcPr>
          <w:p w:rsidR="00CF78B3" w:rsidRPr="009C3916" w:rsidRDefault="00CF78B3" w:rsidP="00CF78B3">
            <w:pPr>
              <w:spacing w:line="276" w:lineRule="auto"/>
              <w:rPr>
                <w:rFonts w:ascii="Arial" w:eastAsia="MS Mincho" w:hAnsi="Arial" w:cs="Arial"/>
                <w:sz w:val="20"/>
                <w:szCs w:val="20"/>
              </w:rPr>
            </w:pPr>
            <w:r w:rsidRPr="009C3916">
              <w:rPr>
                <w:rFonts w:ascii="Arial" w:eastAsia="MS Mincho" w:hAnsi="Arial" w:cs="Arial"/>
                <w:sz w:val="20"/>
                <w:szCs w:val="20"/>
              </w:rPr>
              <w:t>Επ</w:t>
            </w:r>
            <w:proofErr w:type="spellStart"/>
            <w:r w:rsidRPr="009C3916">
              <w:rPr>
                <w:rFonts w:ascii="Arial" w:eastAsia="MS Mincho" w:hAnsi="Arial" w:cs="Arial"/>
                <w:sz w:val="20"/>
                <w:szCs w:val="20"/>
              </w:rPr>
              <w:t>ικοινωνί</w:t>
            </w:r>
            <w:proofErr w:type="spellEnd"/>
            <w:r w:rsidRPr="009C3916">
              <w:rPr>
                <w:rFonts w:ascii="Arial" w:eastAsia="MS Mincho" w:hAnsi="Arial" w:cs="Arial"/>
                <w:sz w:val="20"/>
                <w:szCs w:val="20"/>
              </w:rPr>
              <w:t>α:</w:t>
            </w:r>
          </w:p>
          <w:p w:rsidR="00CF78B3" w:rsidRPr="009C3916" w:rsidRDefault="00CF78B3" w:rsidP="00CF78B3">
            <w:pPr>
              <w:numPr>
                <w:ilvl w:val="0"/>
                <w:numId w:val="8"/>
              </w:numPr>
              <w:spacing w:line="276" w:lineRule="auto"/>
              <w:contextualSpacing/>
              <w:rPr>
                <w:rFonts w:ascii="Arial" w:eastAsia="MS Mincho" w:hAnsi="Arial" w:cs="Arial"/>
                <w:sz w:val="20"/>
                <w:szCs w:val="20"/>
                <w:lang w:val="el-GR"/>
              </w:rPr>
            </w:pPr>
            <w:r w:rsidRPr="009C3916">
              <w:rPr>
                <w:rFonts w:ascii="Arial" w:eastAsia="MS Mincho" w:hAnsi="Arial" w:cs="Arial"/>
                <w:sz w:val="20"/>
                <w:szCs w:val="20"/>
                <w:lang w:val="el-GR"/>
              </w:rPr>
              <w:t xml:space="preserve">με τους ελεγκτές των φωτιστικών μέσω πρωτοκόλλου </w:t>
            </w:r>
            <w:r w:rsidRPr="009C3916">
              <w:rPr>
                <w:rFonts w:ascii="Arial" w:eastAsia="MS Mincho" w:hAnsi="Arial" w:cs="Arial"/>
                <w:sz w:val="20"/>
                <w:szCs w:val="20"/>
              </w:rPr>
              <w:t>IEEE</w:t>
            </w:r>
            <w:r w:rsidRPr="009C3916">
              <w:rPr>
                <w:rFonts w:ascii="Arial" w:eastAsia="MS Mincho" w:hAnsi="Arial" w:cs="Arial"/>
                <w:sz w:val="20"/>
                <w:szCs w:val="20"/>
                <w:lang w:val="el-GR"/>
              </w:rPr>
              <w:t xml:space="preserve"> 802.15.4/</w:t>
            </w:r>
            <w:r w:rsidRPr="009C3916">
              <w:rPr>
                <w:rFonts w:ascii="Arial" w:eastAsia="MS Mincho" w:hAnsi="Arial" w:cs="Arial"/>
                <w:sz w:val="20"/>
                <w:szCs w:val="20"/>
              </w:rPr>
              <w:t>ZigBee</w:t>
            </w:r>
            <w:r w:rsidRPr="009C3916">
              <w:rPr>
                <w:rFonts w:ascii="Arial" w:eastAsia="MS Mincho" w:hAnsi="Arial" w:cs="Arial"/>
                <w:sz w:val="20"/>
                <w:szCs w:val="20"/>
                <w:lang w:val="el-GR"/>
              </w:rPr>
              <w:t xml:space="preserve"> </w:t>
            </w:r>
            <w:r w:rsidRPr="009C3916">
              <w:rPr>
                <w:rFonts w:ascii="Arial" w:eastAsia="MS Mincho" w:hAnsi="Arial" w:cs="Arial"/>
                <w:sz w:val="20"/>
                <w:szCs w:val="20"/>
              </w:rPr>
              <w:t>PRO</w:t>
            </w:r>
            <w:r w:rsidRPr="009C3916">
              <w:rPr>
                <w:rFonts w:ascii="Arial" w:eastAsia="MS Mincho" w:hAnsi="Arial" w:cs="Arial"/>
                <w:sz w:val="20"/>
                <w:szCs w:val="20"/>
                <w:lang w:val="el-GR"/>
              </w:rPr>
              <w:t xml:space="preserve"> </w:t>
            </w:r>
            <w:proofErr w:type="spellStart"/>
            <w:r w:rsidRPr="009C3916">
              <w:rPr>
                <w:rFonts w:ascii="Arial" w:eastAsia="MS Mincho" w:hAnsi="Arial" w:cs="Arial"/>
                <w:sz w:val="20"/>
                <w:szCs w:val="20"/>
              </w:rPr>
              <w:t>Meshnet</w:t>
            </w:r>
            <w:proofErr w:type="spellEnd"/>
            <w:r w:rsidRPr="009C3916">
              <w:rPr>
                <w:rFonts w:ascii="Arial" w:eastAsia="MS Mincho" w:hAnsi="Arial" w:cs="Arial"/>
                <w:sz w:val="20"/>
                <w:szCs w:val="20"/>
                <w:lang w:val="el-GR"/>
              </w:rPr>
              <w:t xml:space="preserve"> 2400-2483,5 </w:t>
            </w:r>
            <w:r w:rsidRPr="009C3916">
              <w:rPr>
                <w:rFonts w:ascii="Arial" w:eastAsia="MS Mincho" w:hAnsi="Arial" w:cs="Arial"/>
                <w:sz w:val="20"/>
                <w:szCs w:val="20"/>
              </w:rPr>
              <w:t>MHz</w:t>
            </w:r>
            <w:r w:rsidRPr="009C3916">
              <w:rPr>
                <w:rFonts w:ascii="Arial" w:eastAsia="MS Mincho" w:hAnsi="Arial" w:cs="Arial"/>
                <w:sz w:val="20"/>
                <w:szCs w:val="20"/>
                <w:lang w:val="el-GR"/>
              </w:rPr>
              <w:t xml:space="preserve">  ή </w:t>
            </w:r>
            <w:r w:rsidRPr="009C3916">
              <w:rPr>
                <w:rFonts w:ascii="Arial" w:eastAsia="MS Mincho" w:hAnsi="Arial" w:cs="Arial"/>
                <w:sz w:val="20"/>
                <w:szCs w:val="20"/>
              </w:rPr>
              <w:t>RF</w:t>
            </w:r>
            <w:r w:rsidRPr="009C3916">
              <w:rPr>
                <w:rFonts w:ascii="Arial" w:eastAsia="MS Mincho" w:hAnsi="Arial" w:cs="Arial"/>
                <w:sz w:val="20"/>
                <w:szCs w:val="20"/>
                <w:lang w:val="el-GR"/>
              </w:rPr>
              <w:t xml:space="preserve"> 868</w:t>
            </w:r>
            <w:r w:rsidRPr="009C3916">
              <w:rPr>
                <w:rFonts w:ascii="Arial" w:eastAsia="MS Mincho" w:hAnsi="Arial" w:cs="Arial"/>
                <w:sz w:val="20"/>
                <w:szCs w:val="20"/>
              </w:rPr>
              <w:t>MHz</w:t>
            </w:r>
          </w:p>
          <w:p w:rsidR="00CF78B3" w:rsidRPr="009C3916" w:rsidRDefault="00906087" w:rsidP="00CF78B3">
            <w:pPr>
              <w:numPr>
                <w:ilvl w:val="0"/>
                <w:numId w:val="8"/>
              </w:numPr>
              <w:spacing w:line="276" w:lineRule="auto"/>
              <w:ind w:left="714" w:hanging="357"/>
              <w:contextualSpacing/>
              <w:rPr>
                <w:rFonts w:ascii="Arial" w:eastAsia="MS Mincho" w:hAnsi="Arial" w:cs="Arial"/>
                <w:sz w:val="20"/>
                <w:szCs w:val="20"/>
                <w:lang w:val="el-GR"/>
              </w:rPr>
            </w:pPr>
            <w:r>
              <w:rPr>
                <w:rFonts w:ascii="Arial" w:eastAsia="MS Mincho" w:hAnsi="Arial" w:cs="Arial"/>
                <w:sz w:val="20"/>
                <w:szCs w:val="20"/>
                <w:lang w:val="el-GR"/>
              </w:rPr>
              <w:t>μ</w:t>
            </w:r>
            <w:r w:rsidR="00CF78B3" w:rsidRPr="009C3916">
              <w:rPr>
                <w:rFonts w:ascii="Arial" w:eastAsia="MS Mincho" w:hAnsi="Arial" w:cs="Arial"/>
                <w:sz w:val="20"/>
                <w:szCs w:val="20"/>
                <w:lang w:val="el-GR"/>
              </w:rPr>
              <w:t xml:space="preserve">ε το κεντρικό σύστημα διαχείρισης μέσω </w:t>
            </w:r>
            <w:proofErr w:type="spellStart"/>
            <w:r w:rsidR="00CF78B3" w:rsidRPr="009C3916">
              <w:rPr>
                <w:rFonts w:ascii="Arial" w:eastAsia="MS Mincho" w:hAnsi="Arial" w:cs="Arial"/>
                <w:sz w:val="20"/>
                <w:szCs w:val="20"/>
                <w:lang w:val="el-GR"/>
              </w:rPr>
              <w:t>προσβασης</w:t>
            </w:r>
            <w:proofErr w:type="spellEnd"/>
            <w:r w:rsidR="00CF78B3" w:rsidRPr="009C3916">
              <w:rPr>
                <w:rFonts w:ascii="Arial" w:eastAsia="MS Mincho" w:hAnsi="Arial" w:cs="Arial"/>
                <w:sz w:val="20"/>
                <w:szCs w:val="20"/>
                <w:lang w:val="el-GR"/>
              </w:rPr>
              <w:t xml:space="preserve"> στο </w:t>
            </w:r>
            <w:proofErr w:type="spellStart"/>
            <w:r w:rsidR="00CF78B3" w:rsidRPr="009C3916">
              <w:rPr>
                <w:rFonts w:ascii="Arial" w:eastAsia="MS Mincho" w:hAnsi="Arial" w:cs="Arial"/>
                <w:sz w:val="20"/>
                <w:szCs w:val="20"/>
                <w:lang w:val="el-GR"/>
              </w:rPr>
              <w:t>διαδύκτιο</w:t>
            </w:r>
            <w:proofErr w:type="spellEnd"/>
          </w:p>
          <w:p w:rsidR="00CF78B3" w:rsidRPr="00906087" w:rsidRDefault="00CF78B3" w:rsidP="00906087">
            <w:pPr>
              <w:pStyle w:val="a4"/>
              <w:numPr>
                <w:ilvl w:val="0"/>
                <w:numId w:val="8"/>
              </w:numPr>
              <w:rPr>
                <w:rFonts w:ascii="Arial" w:eastAsia="MS Mincho" w:hAnsi="Arial" w:cs="Arial"/>
                <w:sz w:val="20"/>
                <w:szCs w:val="20"/>
              </w:rPr>
            </w:pPr>
            <w:r w:rsidRPr="00906087">
              <w:rPr>
                <w:rFonts w:ascii="Arial" w:eastAsia="MS Mincho" w:hAnsi="Arial" w:cs="Arial"/>
                <w:sz w:val="20"/>
                <w:szCs w:val="20"/>
              </w:rPr>
              <w:t xml:space="preserve">GSM 3G/GPRS Modem </w:t>
            </w:r>
            <w:r w:rsidRPr="00906087">
              <w:rPr>
                <w:rFonts w:ascii="Arial" w:eastAsia="MS Mincho" w:hAnsi="Arial" w:cs="Arial"/>
                <w:sz w:val="20"/>
                <w:szCs w:val="20"/>
                <w:lang w:val="el-GR"/>
              </w:rPr>
              <w:t>και</w:t>
            </w:r>
            <w:r w:rsidRPr="00906087">
              <w:rPr>
                <w:rFonts w:ascii="Arial" w:eastAsia="MS Mincho" w:hAnsi="Arial" w:cs="Arial"/>
                <w:sz w:val="20"/>
                <w:szCs w:val="20"/>
              </w:rPr>
              <w:t xml:space="preserve"> Ethernet port </w:t>
            </w:r>
          </w:p>
          <w:p w:rsidR="00CF78B3" w:rsidRPr="009C3916" w:rsidRDefault="00CF78B3" w:rsidP="00CF78B3">
            <w:pPr>
              <w:spacing w:line="276" w:lineRule="auto"/>
              <w:ind w:left="714"/>
              <w:contextualSpacing/>
              <w:rPr>
                <w:rFonts w:ascii="Arial" w:eastAsia="MS Mincho" w:hAnsi="Arial" w:cs="Arial"/>
                <w:sz w:val="20"/>
                <w:szCs w:val="20"/>
                <w:lang w:val="el-GR"/>
              </w:rPr>
            </w:pPr>
            <w:r w:rsidRPr="009C3916">
              <w:rPr>
                <w:rFonts w:ascii="Arial" w:eastAsia="MS Mincho" w:hAnsi="Arial" w:cs="Arial"/>
                <w:sz w:val="20"/>
                <w:szCs w:val="20"/>
                <w:lang w:val="el-GR"/>
              </w:rPr>
              <w:t xml:space="preserve">Στην περίπτωση χρήσης του δικτύου </w:t>
            </w:r>
            <w:r w:rsidRPr="009C3916">
              <w:rPr>
                <w:rFonts w:ascii="Arial" w:eastAsia="MS Mincho" w:hAnsi="Arial" w:cs="Arial"/>
                <w:sz w:val="20"/>
                <w:szCs w:val="20"/>
              </w:rPr>
              <w:t>GSM</w:t>
            </w:r>
            <w:r w:rsidRPr="009C3916">
              <w:rPr>
                <w:rFonts w:ascii="Arial" w:eastAsia="MS Mincho" w:hAnsi="Arial" w:cs="Arial"/>
                <w:sz w:val="20"/>
                <w:szCs w:val="20"/>
                <w:lang w:val="el-GR"/>
              </w:rPr>
              <w:t xml:space="preserve"> μέσω του ενσωματωμένου </w:t>
            </w:r>
            <w:r w:rsidRPr="009C3916">
              <w:rPr>
                <w:rFonts w:ascii="Arial" w:eastAsia="MS Mincho" w:hAnsi="Arial" w:cs="Arial"/>
                <w:sz w:val="20"/>
                <w:szCs w:val="20"/>
              </w:rPr>
              <w:t>modem</w:t>
            </w:r>
            <w:r w:rsidRPr="009C3916">
              <w:rPr>
                <w:rFonts w:ascii="Arial" w:eastAsia="MS Mincho" w:hAnsi="Arial" w:cs="Arial"/>
                <w:sz w:val="20"/>
                <w:szCs w:val="20"/>
                <w:lang w:val="el-GR"/>
              </w:rPr>
              <w:t xml:space="preserve"> </w:t>
            </w:r>
            <w:r w:rsidRPr="009A252C">
              <w:rPr>
                <w:rFonts w:ascii="Arial" w:eastAsia="MS Mincho" w:hAnsi="Arial" w:cs="Arial"/>
                <w:sz w:val="20"/>
                <w:szCs w:val="20"/>
                <w:lang w:val="el-GR"/>
              </w:rPr>
              <w:t xml:space="preserve">θα είναι αρκετή μία απλή κάρτα </w:t>
            </w:r>
            <w:r w:rsidRPr="009A252C">
              <w:rPr>
                <w:rFonts w:ascii="Arial" w:eastAsia="MS Mincho" w:hAnsi="Arial" w:cs="Arial"/>
                <w:sz w:val="20"/>
                <w:szCs w:val="20"/>
              </w:rPr>
              <w:t>SIM</w:t>
            </w:r>
            <w:r w:rsidRPr="009A252C">
              <w:rPr>
                <w:rFonts w:ascii="Arial" w:eastAsia="MS Mincho" w:hAnsi="Arial" w:cs="Arial"/>
                <w:sz w:val="20"/>
                <w:szCs w:val="20"/>
                <w:lang w:val="el-GR"/>
              </w:rPr>
              <w:t xml:space="preserve"> για Μ2Μ επικοινωνία, χωρητικότητας τέτοιας ώστε να καλύπτεται το πλήθος των δεδομένων αποστολής μεταξύ του κεντρικού κόμβου και του κεντρικού λογισ</w:t>
            </w:r>
            <w:r w:rsidR="00A751E5" w:rsidRPr="009A252C">
              <w:rPr>
                <w:rFonts w:ascii="Arial" w:eastAsia="MS Mincho" w:hAnsi="Arial" w:cs="Arial"/>
                <w:sz w:val="20"/>
                <w:szCs w:val="20"/>
                <w:lang w:val="el-GR"/>
              </w:rPr>
              <w:t>μικού διαχείρισης (τουλάχιστον 3</w:t>
            </w:r>
            <w:r w:rsidRPr="009A252C">
              <w:rPr>
                <w:rFonts w:ascii="Arial" w:eastAsia="MS Mincho" w:hAnsi="Arial" w:cs="Arial"/>
                <w:sz w:val="20"/>
                <w:szCs w:val="20"/>
                <w:lang w:val="el-GR"/>
              </w:rPr>
              <w:t xml:space="preserve">00 </w:t>
            </w:r>
            <w:r w:rsidRPr="009A252C">
              <w:rPr>
                <w:rFonts w:ascii="Arial" w:eastAsia="MS Mincho" w:hAnsi="Arial" w:cs="Arial"/>
                <w:sz w:val="20"/>
                <w:szCs w:val="20"/>
              </w:rPr>
              <w:t>MB</w:t>
            </w:r>
            <w:r w:rsidRPr="009A252C">
              <w:rPr>
                <w:rFonts w:ascii="Arial" w:eastAsia="MS Mincho" w:hAnsi="Arial" w:cs="Arial"/>
                <w:sz w:val="20"/>
                <w:szCs w:val="20"/>
                <w:lang w:val="el-GR"/>
              </w:rPr>
              <w:t>).</w:t>
            </w:r>
          </w:p>
        </w:tc>
      </w:tr>
      <w:tr w:rsidR="00CF78B3" w:rsidRPr="00CB75F2" w:rsidTr="00E75AE8">
        <w:trPr>
          <w:trHeight w:val="368"/>
        </w:trPr>
        <w:tc>
          <w:tcPr>
            <w:tcW w:w="2076" w:type="dxa"/>
            <w:vMerge w:val="restart"/>
            <w:vAlign w:val="center"/>
          </w:tcPr>
          <w:p w:rsidR="00CF78B3" w:rsidRPr="009C3916" w:rsidRDefault="00CF78B3" w:rsidP="00CF78B3">
            <w:pPr>
              <w:spacing w:line="276" w:lineRule="auto"/>
              <w:jc w:val="center"/>
              <w:rPr>
                <w:rFonts w:ascii="Arial" w:eastAsia="MS Mincho" w:hAnsi="Arial" w:cs="Arial"/>
                <w:sz w:val="20"/>
                <w:szCs w:val="20"/>
                <w:lang w:val="el-GR"/>
              </w:rPr>
            </w:pPr>
            <w:proofErr w:type="spellStart"/>
            <w:r w:rsidRPr="009C3916">
              <w:rPr>
                <w:rFonts w:ascii="Arial" w:eastAsia="MS Mincho" w:hAnsi="Arial" w:cs="Arial"/>
                <w:sz w:val="20"/>
                <w:szCs w:val="20"/>
              </w:rPr>
              <w:t>Τεχνικά</w:t>
            </w:r>
            <w:proofErr w:type="spellEnd"/>
            <w:r w:rsidRPr="009C3916">
              <w:rPr>
                <w:rFonts w:ascii="Arial" w:eastAsia="MS Mincho" w:hAnsi="Arial" w:cs="Arial"/>
                <w:sz w:val="20"/>
                <w:szCs w:val="20"/>
              </w:rPr>
              <w:t xml:space="preserve"> χαρα</w:t>
            </w:r>
            <w:proofErr w:type="spellStart"/>
            <w:r w:rsidRPr="009C3916">
              <w:rPr>
                <w:rFonts w:ascii="Arial" w:eastAsia="MS Mincho" w:hAnsi="Arial" w:cs="Arial"/>
                <w:sz w:val="20"/>
                <w:szCs w:val="20"/>
              </w:rPr>
              <w:t>κτηριστικά</w:t>
            </w:r>
            <w:proofErr w:type="spellEnd"/>
          </w:p>
        </w:tc>
        <w:tc>
          <w:tcPr>
            <w:tcW w:w="7955" w:type="dxa"/>
            <w:vAlign w:val="center"/>
          </w:tcPr>
          <w:p w:rsidR="00CF78B3" w:rsidRPr="009C3916" w:rsidRDefault="00CF78B3" w:rsidP="005E13AC">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 xml:space="preserve">Θερμοκρασία λειτουργίας: </w:t>
            </w:r>
            <w:r w:rsidR="005E13AC" w:rsidRPr="009C3916">
              <w:rPr>
                <w:rFonts w:ascii="Arial" w:eastAsia="MS Mincho" w:hAnsi="Arial" w:cs="Arial"/>
                <w:sz w:val="20"/>
                <w:szCs w:val="20"/>
                <w:lang w:val="el-GR"/>
              </w:rPr>
              <w:t xml:space="preserve">έως και </w:t>
            </w:r>
            <w:r w:rsidR="0024741D">
              <w:rPr>
                <w:rFonts w:ascii="Arial" w:eastAsia="MS Mincho" w:hAnsi="Arial" w:cs="Arial"/>
                <w:sz w:val="20"/>
                <w:szCs w:val="20"/>
                <w:lang w:val="el-GR"/>
              </w:rPr>
              <w:t>60</w:t>
            </w:r>
            <w:r w:rsidRPr="009C3916">
              <w:rPr>
                <w:rFonts w:ascii="Arial" w:eastAsia="MS Mincho" w:hAnsi="Arial" w:cs="Arial"/>
                <w:sz w:val="20"/>
                <w:szCs w:val="20"/>
                <w:vertAlign w:val="superscript"/>
                <w:lang w:val="el-GR"/>
              </w:rPr>
              <w:t>ο</w:t>
            </w:r>
            <w:r w:rsidRPr="009C3916">
              <w:rPr>
                <w:rFonts w:ascii="Arial" w:eastAsia="MS Mincho" w:hAnsi="Arial" w:cs="Arial"/>
                <w:sz w:val="20"/>
                <w:szCs w:val="20"/>
              </w:rPr>
              <w:t>C</w:t>
            </w:r>
            <w:r w:rsidRPr="009C3916">
              <w:rPr>
                <w:rFonts w:ascii="Arial" w:eastAsia="MS Mincho" w:hAnsi="Arial" w:cs="Arial"/>
                <w:sz w:val="20"/>
                <w:szCs w:val="20"/>
                <w:lang w:val="el-GR"/>
              </w:rPr>
              <w:t xml:space="preserve"> </w:t>
            </w:r>
          </w:p>
        </w:tc>
      </w:tr>
      <w:tr w:rsidR="00CF78B3" w:rsidRPr="00CB75F2" w:rsidTr="00E75AE8">
        <w:trPr>
          <w:trHeight w:val="431"/>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Προστασία από υπερτάσεις: ≥ 2</w:t>
            </w:r>
            <w:r w:rsidRPr="009C3916">
              <w:rPr>
                <w:rFonts w:ascii="Arial" w:eastAsia="MS Mincho" w:hAnsi="Arial" w:cs="Arial"/>
                <w:sz w:val="20"/>
                <w:szCs w:val="20"/>
              </w:rPr>
              <w:t>kV</w:t>
            </w:r>
          </w:p>
        </w:tc>
      </w:tr>
      <w:tr w:rsidR="00CF78B3" w:rsidRPr="00CB75F2" w:rsidTr="00E75AE8">
        <w:trPr>
          <w:trHeight w:val="409"/>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rPr>
            </w:pPr>
            <w:r w:rsidRPr="009C3916">
              <w:rPr>
                <w:rFonts w:ascii="Arial" w:eastAsia="MS Mincho" w:hAnsi="Arial" w:cs="Arial"/>
                <w:sz w:val="20"/>
                <w:szCs w:val="20"/>
              </w:rPr>
              <w:t>Κατανα</w:t>
            </w:r>
            <w:proofErr w:type="spellStart"/>
            <w:r w:rsidRPr="009C3916">
              <w:rPr>
                <w:rFonts w:ascii="Arial" w:eastAsia="MS Mincho" w:hAnsi="Arial" w:cs="Arial"/>
                <w:sz w:val="20"/>
                <w:szCs w:val="20"/>
              </w:rPr>
              <w:t>λισκόμενη</w:t>
            </w:r>
            <w:proofErr w:type="spellEnd"/>
            <w:r w:rsidRPr="009C3916">
              <w:rPr>
                <w:rFonts w:ascii="Arial" w:eastAsia="MS Mincho" w:hAnsi="Arial" w:cs="Arial"/>
                <w:sz w:val="20"/>
                <w:szCs w:val="20"/>
              </w:rPr>
              <w:t xml:space="preserve"> </w:t>
            </w:r>
            <w:proofErr w:type="spellStart"/>
            <w:r w:rsidRPr="009C3916">
              <w:rPr>
                <w:rFonts w:ascii="Arial" w:eastAsia="MS Mincho" w:hAnsi="Arial" w:cs="Arial"/>
                <w:sz w:val="20"/>
                <w:szCs w:val="20"/>
              </w:rPr>
              <w:t>Ισχύς</w:t>
            </w:r>
            <w:proofErr w:type="spellEnd"/>
            <w:r w:rsidRPr="009C3916">
              <w:rPr>
                <w:rFonts w:ascii="Arial" w:eastAsia="MS Mincho" w:hAnsi="Arial" w:cs="Arial"/>
                <w:sz w:val="20"/>
                <w:szCs w:val="20"/>
              </w:rPr>
              <w:t>: ≤ 20 W</w:t>
            </w:r>
          </w:p>
        </w:tc>
      </w:tr>
      <w:tr w:rsidR="00CF78B3" w:rsidRPr="00CB75F2" w:rsidTr="00E75AE8">
        <w:trPr>
          <w:trHeight w:val="415"/>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rPr>
            </w:pPr>
          </w:p>
        </w:tc>
        <w:tc>
          <w:tcPr>
            <w:tcW w:w="7955" w:type="dxa"/>
            <w:vAlign w:val="center"/>
          </w:tcPr>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 xml:space="preserve">Βαθμός προστασίας: </w:t>
            </w:r>
            <w:r w:rsidRPr="009C3916">
              <w:rPr>
                <w:rFonts w:ascii="Arial" w:eastAsia="MS Mincho" w:hAnsi="Arial" w:cs="Arial"/>
                <w:sz w:val="20"/>
                <w:szCs w:val="20"/>
              </w:rPr>
              <w:t>IP</w:t>
            </w:r>
            <w:r w:rsidRPr="009C3916">
              <w:rPr>
                <w:rFonts w:ascii="Arial" w:eastAsia="MS Mincho" w:hAnsi="Arial" w:cs="Arial"/>
                <w:sz w:val="20"/>
                <w:szCs w:val="20"/>
                <w:lang w:val="el-GR"/>
              </w:rPr>
              <w:t>66</w:t>
            </w:r>
          </w:p>
        </w:tc>
      </w:tr>
      <w:tr w:rsidR="00CF78B3" w:rsidRPr="00CB75F2" w:rsidTr="00E75AE8">
        <w:trPr>
          <w:trHeight w:val="407"/>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rPr>
            </w:pPr>
            <w:proofErr w:type="spellStart"/>
            <w:r w:rsidRPr="009C3916">
              <w:rPr>
                <w:rFonts w:ascii="Arial" w:eastAsia="MS Mincho" w:hAnsi="Arial" w:cs="Arial"/>
                <w:sz w:val="20"/>
                <w:szCs w:val="20"/>
              </w:rPr>
              <w:t>Τάση</w:t>
            </w:r>
            <w:proofErr w:type="spellEnd"/>
            <w:r w:rsidRPr="009C3916">
              <w:rPr>
                <w:rFonts w:ascii="Arial" w:eastAsia="MS Mincho" w:hAnsi="Arial" w:cs="Arial"/>
                <w:sz w:val="20"/>
                <w:szCs w:val="20"/>
              </w:rPr>
              <w:t xml:space="preserve"> </w:t>
            </w:r>
            <w:proofErr w:type="spellStart"/>
            <w:r w:rsidRPr="009C3916">
              <w:rPr>
                <w:rFonts w:ascii="Arial" w:eastAsia="MS Mincho" w:hAnsi="Arial" w:cs="Arial"/>
                <w:sz w:val="20"/>
                <w:szCs w:val="20"/>
              </w:rPr>
              <w:t>λειτουργί</w:t>
            </w:r>
            <w:proofErr w:type="spellEnd"/>
            <w:r w:rsidRPr="009C3916">
              <w:rPr>
                <w:rFonts w:ascii="Arial" w:eastAsia="MS Mincho" w:hAnsi="Arial" w:cs="Arial"/>
                <w:sz w:val="20"/>
                <w:szCs w:val="20"/>
              </w:rPr>
              <w:t xml:space="preserve">ας: </w:t>
            </w:r>
            <w:r w:rsidRPr="009C3916">
              <w:rPr>
                <w:rFonts w:ascii="Arial" w:eastAsia="MS Mincho" w:hAnsi="Arial" w:cs="Arial"/>
                <w:sz w:val="20"/>
                <w:szCs w:val="20"/>
                <w:lang w:val="el-GR"/>
              </w:rPr>
              <w:t>230</w:t>
            </w:r>
            <w:r w:rsidRPr="009C3916">
              <w:rPr>
                <w:rFonts w:ascii="Arial" w:eastAsia="MS Mincho" w:hAnsi="Arial" w:cs="Arial"/>
                <w:sz w:val="20"/>
                <w:szCs w:val="20"/>
              </w:rPr>
              <w:t xml:space="preserve"> VAC@50Hz</w:t>
            </w:r>
          </w:p>
        </w:tc>
      </w:tr>
      <w:tr w:rsidR="00CF78B3" w:rsidRPr="00CB75F2" w:rsidTr="00E75AE8">
        <w:trPr>
          <w:trHeight w:val="427"/>
        </w:trPr>
        <w:tc>
          <w:tcPr>
            <w:tcW w:w="2076" w:type="dxa"/>
            <w:vMerge w:val="restart"/>
            <w:vAlign w:val="center"/>
          </w:tcPr>
          <w:p w:rsidR="00CF78B3" w:rsidRPr="009C3916" w:rsidRDefault="00CF78B3" w:rsidP="00CF78B3">
            <w:pPr>
              <w:spacing w:line="276" w:lineRule="auto"/>
              <w:jc w:val="center"/>
              <w:rPr>
                <w:rFonts w:ascii="Arial" w:eastAsia="MS Mincho" w:hAnsi="Arial" w:cs="Arial"/>
                <w:sz w:val="20"/>
                <w:szCs w:val="20"/>
                <w:lang w:val="el-GR"/>
              </w:rPr>
            </w:pPr>
            <w:proofErr w:type="spellStart"/>
            <w:r w:rsidRPr="009C3916">
              <w:rPr>
                <w:rFonts w:ascii="Arial" w:eastAsia="MS Mincho" w:hAnsi="Arial" w:cs="Arial"/>
                <w:sz w:val="20"/>
                <w:szCs w:val="20"/>
                <w:lang w:val="el-GR"/>
              </w:rPr>
              <w:t>Διεπαφές</w:t>
            </w:r>
            <w:proofErr w:type="spellEnd"/>
            <w:r w:rsidRPr="009C3916">
              <w:rPr>
                <w:rFonts w:ascii="Arial" w:eastAsia="MS Mincho" w:hAnsi="Arial" w:cs="Arial"/>
                <w:sz w:val="20"/>
                <w:szCs w:val="20"/>
                <w:lang w:val="el-GR"/>
              </w:rPr>
              <w:t xml:space="preserve"> (Τουλάχιστον τις αναγραφόμενες </w:t>
            </w:r>
            <w:proofErr w:type="spellStart"/>
            <w:r w:rsidRPr="009C3916">
              <w:rPr>
                <w:rFonts w:ascii="Arial" w:eastAsia="MS Mincho" w:hAnsi="Arial" w:cs="Arial"/>
                <w:sz w:val="20"/>
                <w:szCs w:val="20"/>
                <w:lang w:val="el-GR"/>
              </w:rPr>
              <w:t>διεπαφές</w:t>
            </w:r>
            <w:proofErr w:type="spellEnd"/>
            <w:r w:rsidRPr="009C3916">
              <w:rPr>
                <w:rFonts w:ascii="Arial" w:eastAsia="MS Mincho" w:hAnsi="Arial" w:cs="Arial"/>
                <w:sz w:val="20"/>
                <w:szCs w:val="20"/>
                <w:lang w:val="el-GR"/>
              </w:rPr>
              <w:t xml:space="preserve"> σύνδεσης) </w:t>
            </w:r>
          </w:p>
        </w:tc>
        <w:tc>
          <w:tcPr>
            <w:tcW w:w="7955" w:type="dxa"/>
            <w:vAlign w:val="center"/>
          </w:tcPr>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 xml:space="preserve">Σειριακή </w:t>
            </w:r>
            <w:proofErr w:type="spellStart"/>
            <w:r w:rsidRPr="009C3916">
              <w:rPr>
                <w:rFonts w:ascii="Arial" w:eastAsia="MS Mincho" w:hAnsi="Arial" w:cs="Arial"/>
                <w:sz w:val="20"/>
                <w:szCs w:val="20"/>
                <w:lang w:val="el-GR"/>
              </w:rPr>
              <w:t>διεπαφή</w:t>
            </w:r>
            <w:proofErr w:type="spellEnd"/>
            <w:r w:rsidRPr="009C3916">
              <w:rPr>
                <w:rFonts w:ascii="Arial" w:eastAsia="MS Mincho" w:hAnsi="Arial" w:cs="Arial"/>
                <w:sz w:val="20"/>
                <w:szCs w:val="20"/>
                <w:lang w:val="el-GR"/>
              </w:rPr>
              <w:t xml:space="preserve"> : 1 </w:t>
            </w:r>
            <w:r w:rsidRPr="009C3916">
              <w:rPr>
                <w:rFonts w:ascii="Arial" w:eastAsia="MS Mincho" w:hAnsi="Arial" w:cs="Arial"/>
                <w:sz w:val="20"/>
                <w:szCs w:val="20"/>
              </w:rPr>
              <w:t>x</w:t>
            </w:r>
            <w:r w:rsidRPr="009C3916">
              <w:rPr>
                <w:rFonts w:ascii="Arial" w:eastAsia="MS Mincho" w:hAnsi="Arial" w:cs="Arial"/>
                <w:sz w:val="20"/>
                <w:szCs w:val="20"/>
                <w:lang w:val="el-GR"/>
              </w:rPr>
              <w:t xml:space="preserve"> </w:t>
            </w:r>
            <w:r w:rsidRPr="009C3916">
              <w:rPr>
                <w:rFonts w:ascii="Arial" w:eastAsia="MS Mincho" w:hAnsi="Arial" w:cs="Arial"/>
                <w:sz w:val="20"/>
                <w:szCs w:val="20"/>
              </w:rPr>
              <w:t>RS</w:t>
            </w:r>
            <w:r w:rsidRPr="009C3916">
              <w:rPr>
                <w:rFonts w:ascii="Arial" w:eastAsia="MS Mincho" w:hAnsi="Arial" w:cs="Arial"/>
                <w:sz w:val="20"/>
                <w:szCs w:val="20"/>
                <w:lang w:val="el-GR"/>
              </w:rPr>
              <w:t xml:space="preserve">232/485 </w:t>
            </w:r>
            <w:r w:rsidRPr="009C3916">
              <w:rPr>
                <w:rFonts w:ascii="Arial" w:eastAsia="MS Mincho" w:hAnsi="Arial" w:cs="Arial"/>
                <w:sz w:val="20"/>
                <w:szCs w:val="20"/>
              </w:rPr>
              <w:t>port</w:t>
            </w:r>
          </w:p>
        </w:tc>
      </w:tr>
      <w:tr w:rsidR="00CF78B3" w:rsidRPr="00C63487" w:rsidTr="00E75AE8">
        <w:trPr>
          <w:trHeight w:val="363"/>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 xml:space="preserve">Θύρα </w:t>
            </w:r>
            <w:r w:rsidRPr="009C3916">
              <w:rPr>
                <w:rFonts w:ascii="Arial" w:eastAsia="MS Mincho" w:hAnsi="Arial" w:cs="Arial"/>
                <w:sz w:val="20"/>
                <w:szCs w:val="20"/>
              </w:rPr>
              <w:t>USB</w:t>
            </w:r>
            <w:r w:rsidRPr="009C3916">
              <w:rPr>
                <w:rFonts w:ascii="Arial" w:eastAsia="MS Mincho" w:hAnsi="Arial" w:cs="Arial"/>
                <w:sz w:val="20"/>
                <w:szCs w:val="20"/>
                <w:lang w:val="el-GR"/>
              </w:rPr>
              <w:t xml:space="preserve"> για σύνδεση με υπολογιστή και παραμετροποίηση </w:t>
            </w:r>
          </w:p>
        </w:tc>
      </w:tr>
      <w:tr w:rsidR="00CF78B3" w:rsidRPr="00CB75F2" w:rsidTr="00E75AE8">
        <w:trPr>
          <w:trHeight w:val="421"/>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rPr>
            </w:pPr>
            <w:r w:rsidRPr="009C3916">
              <w:rPr>
                <w:rFonts w:ascii="Arial" w:eastAsia="MS Mincho" w:hAnsi="Arial" w:cs="Arial"/>
                <w:sz w:val="20"/>
                <w:szCs w:val="20"/>
              </w:rPr>
              <w:t>Ethernet: 1 x RJ45 port</w:t>
            </w:r>
          </w:p>
        </w:tc>
      </w:tr>
      <w:tr w:rsidR="00CF78B3" w:rsidRPr="00C63487" w:rsidTr="00E75AE8">
        <w:trPr>
          <w:trHeight w:val="403"/>
        </w:trPr>
        <w:tc>
          <w:tcPr>
            <w:tcW w:w="2076" w:type="dxa"/>
            <w:vMerge/>
            <w:vAlign w:val="center"/>
          </w:tcPr>
          <w:p w:rsidR="00CF78B3" w:rsidRPr="009C3916" w:rsidRDefault="00CF78B3" w:rsidP="00CF78B3">
            <w:pPr>
              <w:jc w:val="center"/>
              <w:rPr>
                <w:rFonts w:ascii="Arial" w:eastAsia="MS Mincho" w:hAnsi="Arial" w:cs="Arial"/>
                <w:sz w:val="20"/>
                <w:szCs w:val="20"/>
              </w:rPr>
            </w:pPr>
          </w:p>
        </w:tc>
        <w:tc>
          <w:tcPr>
            <w:tcW w:w="7955" w:type="dxa"/>
            <w:vAlign w:val="center"/>
          </w:tcPr>
          <w:p w:rsidR="00CF78B3" w:rsidRPr="009C3916" w:rsidRDefault="00CF78B3" w:rsidP="00CF78B3">
            <w:pPr>
              <w:rPr>
                <w:rFonts w:ascii="Arial" w:eastAsia="MS Mincho" w:hAnsi="Arial" w:cs="Arial"/>
                <w:sz w:val="20"/>
                <w:szCs w:val="20"/>
                <w:lang w:val="el-GR"/>
              </w:rPr>
            </w:pPr>
            <w:r w:rsidRPr="009C3916">
              <w:rPr>
                <w:rFonts w:ascii="Arial" w:eastAsia="MS Mincho" w:hAnsi="Arial" w:cs="Arial"/>
                <w:sz w:val="20"/>
                <w:szCs w:val="20"/>
              </w:rPr>
              <w:t>Module</w:t>
            </w:r>
            <w:r w:rsidRPr="009C3916">
              <w:rPr>
                <w:rFonts w:ascii="Arial" w:eastAsia="MS Mincho" w:hAnsi="Arial" w:cs="Arial"/>
                <w:sz w:val="20"/>
                <w:szCs w:val="20"/>
                <w:lang w:val="el-GR"/>
              </w:rPr>
              <w:t xml:space="preserve"> εκπομπής για ασύρματη </w:t>
            </w:r>
            <w:r w:rsidR="0024741D">
              <w:rPr>
                <w:rFonts w:ascii="Arial" w:eastAsia="MS Mincho" w:hAnsi="Arial" w:cs="Arial"/>
                <w:sz w:val="20"/>
                <w:szCs w:val="20"/>
                <w:lang w:val="el-GR"/>
              </w:rPr>
              <w:t>επικοινωνία με τους ελεγκτές των φωτιστικών</w:t>
            </w:r>
          </w:p>
        </w:tc>
      </w:tr>
      <w:tr w:rsidR="00CF78B3" w:rsidRPr="00C63487" w:rsidTr="00E75AE8">
        <w:trPr>
          <w:trHeight w:val="353"/>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rPr>
              <w:t>GSM</w:t>
            </w:r>
            <w:r w:rsidRPr="009C3916">
              <w:rPr>
                <w:rFonts w:ascii="Arial" w:eastAsia="MS Mincho" w:hAnsi="Arial" w:cs="Arial"/>
                <w:sz w:val="20"/>
                <w:szCs w:val="20"/>
                <w:lang w:val="el-GR"/>
              </w:rPr>
              <w:t xml:space="preserve"> </w:t>
            </w:r>
            <w:proofErr w:type="spellStart"/>
            <w:r w:rsidRPr="009C3916">
              <w:rPr>
                <w:rFonts w:ascii="Arial" w:eastAsia="MS Mincho" w:hAnsi="Arial" w:cs="Arial"/>
                <w:sz w:val="20"/>
                <w:szCs w:val="20"/>
                <w:lang w:val="el-GR"/>
              </w:rPr>
              <w:t>κυψελωτό</w:t>
            </w:r>
            <w:proofErr w:type="spellEnd"/>
            <w:r w:rsidRPr="009C3916">
              <w:rPr>
                <w:rFonts w:ascii="Arial" w:eastAsia="MS Mincho" w:hAnsi="Arial" w:cs="Arial"/>
                <w:sz w:val="20"/>
                <w:szCs w:val="20"/>
                <w:lang w:val="el-GR"/>
              </w:rPr>
              <w:t xml:space="preserve"> 3</w:t>
            </w:r>
            <w:r w:rsidRPr="009C3916">
              <w:rPr>
                <w:rFonts w:ascii="Arial" w:eastAsia="MS Mincho" w:hAnsi="Arial" w:cs="Arial"/>
                <w:sz w:val="20"/>
                <w:szCs w:val="20"/>
              </w:rPr>
              <w:t>G</w:t>
            </w:r>
            <w:r w:rsidRPr="009C3916">
              <w:rPr>
                <w:rFonts w:ascii="Arial" w:eastAsia="MS Mincho" w:hAnsi="Arial" w:cs="Arial"/>
                <w:sz w:val="20"/>
                <w:szCs w:val="20"/>
                <w:lang w:val="el-GR"/>
              </w:rPr>
              <w:t xml:space="preserve"> </w:t>
            </w:r>
            <w:r w:rsidRPr="009C3916">
              <w:rPr>
                <w:rFonts w:ascii="Arial" w:eastAsia="MS Mincho" w:hAnsi="Arial" w:cs="Arial"/>
                <w:sz w:val="20"/>
                <w:szCs w:val="20"/>
              </w:rPr>
              <w:t>Modem</w:t>
            </w:r>
            <w:r w:rsidRPr="009C3916">
              <w:rPr>
                <w:rFonts w:ascii="Arial" w:eastAsia="MS Mincho" w:hAnsi="Arial" w:cs="Arial"/>
                <w:sz w:val="20"/>
                <w:szCs w:val="20"/>
                <w:lang w:val="el-GR"/>
              </w:rPr>
              <w:t xml:space="preserve"> ή νεότερο</w:t>
            </w:r>
          </w:p>
        </w:tc>
      </w:tr>
      <w:tr w:rsidR="00CF78B3" w:rsidRPr="00C63487" w:rsidTr="00E75AE8">
        <w:trPr>
          <w:trHeight w:val="356"/>
        </w:trPr>
        <w:tc>
          <w:tcPr>
            <w:tcW w:w="2076" w:type="dxa"/>
            <w:vMerge/>
            <w:vAlign w:val="center"/>
          </w:tcPr>
          <w:p w:rsidR="00CF78B3" w:rsidRPr="009C3916" w:rsidRDefault="00CF78B3" w:rsidP="00CF78B3">
            <w:pPr>
              <w:jc w:val="center"/>
              <w:rPr>
                <w:rFonts w:ascii="Arial" w:eastAsia="MS Mincho" w:hAnsi="Arial" w:cs="Arial"/>
                <w:sz w:val="20"/>
                <w:szCs w:val="20"/>
                <w:lang w:val="el-GR"/>
              </w:rPr>
            </w:pPr>
          </w:p>
        </w:tc>
        <w:tc>
          <w:tcPr>
            <w:tcW w:w="7955" w:type="dxa"/>
            <w:vAlign w:val="center"/>
          </w:tcPr>
          <w:p w:rsidR="00CF78B3" w:rsidRPr="009C3916" w:rsidRDefault="00CF78B3" w:rsidP="00A51AA7">
            <w:pPr>
              <w:rPr>
                <w:rFonts w:ascii="Arial" w:eastAsia="MS Mincho" w:hAnsi="Arial" w:cs="Arial"/>
                <w:sz w:val="20"/>
                <w:szCs w:val="20"/>
                <w:lang w:val="el-GR"/>
              </w:rPr>
            </w:pPr>
            <w:r w:rsidRPr="009C3916">
              <w:rPr>
                <w:rFonts w:ascii="Arial" w:eastAsia="MS Mincho" w:hAnsi="Arial" w:cs="Arial"/>
                <w:sz w:val="20"/>
                <w:szCs w:val="20"/>
                <w:lang w:val="el-GR"/>
              </w:rPr>
              <w:t xml:space="preserve">Τουλάχιστον </w:t>
            </w:r>
            <w:r w:rsidR="00A51AA7">
              <w:rPr>
                <w:rFonts w:ascii="Arial" w:eastAsia="MS Mincho" w:hAnsi="Arial" w:cs="Arial"/>
                <w:sz w:val="20"/>
                <w:szCs w:val="20"/>
                <w:lang w:val="el-GR"/>
              </w:rPr>
              <w:t>1 θύρα</w:t>
            </w:r>
            <w:r w:rsidRPr="009C3916">
              <w:rPr>
                <w:rFonts w:ascii="Arial" w:eastAsia="MS Mincho" w:hAnsi="Arial" w:cs="Arial"/>
                <w:sz w:val="20"/>
                <w:szCs w:val="20"/>
                <w:lang w:val="el-GR"/>
              </w:rPr>
              <w:t xml:space="preserve"> για απλή κάρτα </w:t>
            </w:r>
            <w:r w:rsidRPr="009C3916">
              <w:rPr>
                <w:rFonts w:ascii="Arial" w:eastAsia="MS Mincho" w:hAnsi="Arial" w:cs="Arial"/>
                <w:sz w:val="20"/>
                <w:szCs w:val="20"/>
              </w:rPr>
              <w:t>SIM</w:t>
            </w:r>
            <w:r w:rsidRPr="009C3916">
              <w:rPr>
                <w:rFonts w:ascii="Arial" w:eastAsia="MS Mincho" w:hAnsi="Arial" w:cs="Arial"/>
                <w:sz w:val="20"/>
                <w:szCs w:val="20"/>
                <w:lang w:val="el-GR"/>
              </w:rPr>
              <w:t xml:space="preserve"> τηλεμετρίας Μ2Μ. </w:t>
            </w:r>
          </w:p>
        </w:tc>
      </w:tr>
      <w:tr w:rsidR="00CF78B3" w:rsidRPr="00C63487" w:rsidTr="00E75AE8">
        <w:trPr>
          <w:trHeight w:val="449"/>
        </w:trPr>
        <w:tc>
          <w:tcPr>
            <w:tcW w:w="2076" w:type="dxa"/>
            <w:vMerge/>
            <w:vAlign w:val="center"/>
          </w:tcPr>
          <w:p w:rsidR="00CF78B3" w:rsidRPr="009C3916" w:rsidRDefault="00CF78B3" w:rsidP="00CF78B3">
            <w:pPr>
              <w:spacing w:line="276" w:lineRule="auto"/>
              <w:jc w:val="center"/>
              <w:rPr>
                <w:rFonts w:ascii="Arial" w:eastAsia="MS Mincho" w:hAnsi="Arial" w:cs="Arial"/>
                <w:sz w:val="20"/>
                <w:szCs w:val="20"/>
                <w:lang w:val="el-GR"/>
              </w:rPr>
            </w:pPr>
          </w:p>
        </w:tc>
        <w:tc>
          <w:tcPr>
            <w:tcW w:w="7955" w:type="dxa"/>
            <w:vAlign w:val="center"/>
          </w:tcPr>
          <w:p w:rsidR="00CF78B3" w:rsidRPr="009C3916" w:rsidRDefault="00CF78B3" w:rsidP="00CF78B3">
            <w:pPr>
              <w:spacing w:line="276" w:lineRule="auto"/>
              <w:rPr>
                <w:rFonts w:ascii="Arial" w:eastAsia="MS Mincho" w:hAnsi="Arial" w:cs="Arial"/>
                <w:sz w:val="20"/>
                <w:szCs w:val="20"/>
                <w:lang w:val="el-GR"/>
              </w:rPr>
            </w:pPr>
            <w:r w:rsidRPr="009C3916">
              <w:rPr>
                <w:rFonts w:ascii="Arial" w:eastAsia="MS Mincho" w:hAnsi="Arial" w:cs="Arial"/>
                <w:sz w:val="20"/>
                <w:szCs w:val="20"/>
                <w:lang w:val="el-GR"/>
              </w:rPr>
              <w:t xml:space="preserve">Τουλάχιστον 2 αναλογικές </w:t>
            </w:r>
            <w:proofErr w:type="spellStart"/>
            <w:r w:rsidRPr="009C3916">
              <w:rPr>
                <w:rFonts w:ascii="Arial" w:eastAsia="MS Mincho" w:hAnsi="Arial" w:cs="Arial"/>
                <w:sz w:val="20"/>
                <w:szCs w:val="20"/>
                <w:lang w:val="el-GR"/>
              </w:rPr>
              <w:t>εισόδους.εξόδους</w:t>
            </w:r>
            <w:proofErr w:type="spellEnd"/>
            <w:r w:rsidRPr="009C3916">
              <w:rPr>
                <w:rFonts w:ascii="Arial" w:eastAsia="MS Mincho" w:hAnsi="Arial" w:cs="Arial"/>
                <w:sz w:val="20"/>
                <w:szCs w:val="20"/>
                <w:lang w:val="el-GR"/>
              </w:rPr>
              <w:t xml:space="preserve"> για αισθητήρες </w:t>
            </w:r>
          </w:p>
        </w:tc>
      </w:tr>
    </w:tbl>
    <w:p w:rsidR="00CA1BD6" w:rsidRPr="00553602" w:rsidRDefault="0061015A" w:rsidP="00553602">
      <w:pPr>
        <w:pStyle w:val="3"/>
      </w:pPr>
      <w:bookmarkStart w:id="34" w:name="_Toc498520111"/>
      <w:r>
        <w:t>7.2</w:t>
      </w:r>
      <w:r w:rsidRPr="00960746">
        <w:t>.2</w:t>
      </w:r>
      <w:r w:rsidRPr="00960746">
        <w:tab/>
      </w:r>
      <w:r w:rsidR="00CA1BD6" w:rsidRPr="00553602">
        <w:t>Τεκμηρίωση απαιτήσεων</w:t>
      </w:r>
      <w:bookmarkEnd w:id="34"/>
    </w:p>
    <w:p w:rsidR="0061015A" w:rsidRDefault="0061015A" w:rsidP="0061015A">
      <w:pPr>
        <w:jc w:val="both"/>
        <w:rPr>
          <w:rFonts w:ascii="Arial" w:hAnsi="Arial" w:cs="Arial"/>
        </w:rPr>
      </w:pPr>
      <w:r w:rsidRPr="00CB75F2">
        <w:rPr>
          <w:rFonts w:ascii="Arial" w:hAnsi="Arial" w:cs="Arial"/>
        </w:rPr>
        <w:t xml:space="preserve">Ο τοπικός κόμβος επικοινωνίας πρέπει να συνοδεύεται </w:t>
      </w:r>
      <w:r>
        <w:rPr>
          <w:rFonts w:ascii="Arial" w:eastAsia="MS Mincho" w:hAnsi="Arial" w:cs="Arial"/>
        </w:rPr>
        <w:t xml:space="preserve">κατ’ ελάχιστο </w:t>
      </w:r>
      <w:r w:rsidRPr="00CB75F2">
        <w:rPr>
          <w:rFonts w:ascii="Arial" w:hAnsi="Arial" w:cs="Arial"/>
        </w:rPr>
        <w:t xml:space="preserve">από </w:t>
      </w:r>
      <w:r>
        <w:rPr>
          <w:rFonts w:ascii="Arial" w:hAnsi="Arial" w:cs="Arial"/>
        </w:rPr>
        <w:t>τα παρακάτω πιστοποιητικά:</w:t>
      </w:r>
    </w:p>
    <w:p w:rsidR="0061015A" w:rsidRPr="00DA358A" w:rsidRDefault="0061015A" w:rsidP="0061015A">
      <w:pPr>
        <w:jc w:val="both"/>
        <w:rPr>
          <w:rFonts w:ascii="Arial" w:eastAsia="MS Mincho" w:hAnsi="Arial" w:cs="Arial"/>
        </w:rPr>
      </w:pPr>
    </w:p>
    <w:p w:rsidR="005E13AC" w:rsidRPr="00C755E9" w:rsidRDefault="0061015A" w:rsidP="005E13AC">
      <w:pPr>
        <w:pStyle w:val="a4"/>
        <w:ind w:left="0"/>
        <w:jc w:val="both"/>
        <w:rPr>
          <w:rFonts w:ascii="Arial" w:hAnsi="Arial" w:cs="Arial"/>
        </w:rPr>
      </w:pPr>
      <w:r w:rsidRPr="00C755E9">
        <w:rPr>
          <w:rFonts w:ascii="Arial" w:hAnsi="Arial" w:cs="Arial"/>
        </w:rPr>
        <w:t xml:space="preserve">- Πιστοποιητικό </w:t>
      </w:r>
      <w:r w:rsidRPr="00C755E9">
        <w:rPr>
          <w:rFonts w:ascii="Arial" w:hAnsi="Arial" w:cs="Arial"/>
          <w:lang w:val="en-US"/>
        </w:rPr>
        <w:t>ISO</w:t>
      </w:r>
      <w:r w:rsidRPr="00C755E9">
        <w:rPr>
          <w:rFonts w:ascii="Arial" w:hAnsi="Arial" w:cs="Arial"/>
        </w:rPr>
        <w:t xml:space="preserve"> 9001:2008 για το εργοστάσιο κατασκευής της συσκευής του </w:t>
      </w:r>
      <w:r w:rsidR="005E13AC">
        <w:rPr>
          <w:rFonts w:ascii="Arial" w:hAnsi="Arial" w:cs="Arial"/>
        </w:rPr>
        <w:t>τοπικού κόμβου επικοινωνίας.</w:t>
      </w:r>
    </w:p>
    <w:p w:rsidR="0061015A" w:rsidRPr="00C755E9" w:rsidRDefault="0061015A" w:rsidP="0061015A">
      <w:pPr>
        <w:contextualSpacing/>
        <w:jc w:val="both"/>
        <w:rPr>
          <w:rFonts w:ascii="Arial" w:hAnsi="Arial" w:cs="Arial"/>
        </w:rPr>
      </w:pPr>
      <w:r w:rsidRPr="00C755E9">
        <w:rPr>
          <w:rFonts w:ascii="Arial" w:hAnsi="Arial" w:cs="Arial"/>
        </w:rPr>
        <w:t xml:space="preserve">- Δήλωση συμμόρφωσης </w:t>
      </w:r>
      <w:r w:rsidRPr="00C755E9">
        <w:rPr>
          <w:rFonts w:ascii="Arial" w:hAnsi="Arial" w:cs="Arial"/>
          <w:lang w:val="en-US"/>
        </w:rPr>
        <w:t>CE</w:t>
      </w:r>
      <w:r w:rsidRPr="00C755E9">
        <w:rPr>
          <w:rFonts w:ascii="Arial" w:hAnsi="Arial" w:cs="Arial"/>
        </w:rPr>
        <w:t xml:space="preserve"> </w:t>
      </w:r>
    </w:p>
    <w:p w:rsidR="00FC7E46" w:rsidRPr="00FC7E46" w:rsidRDefault="00FC7E46" w:rsidP="00A51AA7">
      <w:pPr>
        <w:spacing w:before="120" w:after="120"/>
        <w:ind w:firstLine="720"/>
        <w:jc w:val="both"/>
        <w:rPr>
          <w:rFonts w:ascii="Arial" w:hAnsi="Arial" w:cs="Arial"/>
        </w:rPr>
      </w:pPr>
      <w:r w:rsidRPr="006E4595">
        <w:rPr>
          <w:rFonts w:ascii="Arial" w:hAnsi="Arial" w:cs="Arial"/>
        </w:rPr>
        <w:lastRenderedPageBreak/>
        <w:t xml:space="preserve">Ο κατασκευαστής ή ο εξουσιοδοτημένος αντιπρόσωπος </w:t>
      </w:r>
      <w:r w:rsidR="0024741D">
        <w:rPr>
          <w:rFonts w:ascii="Arial" w:hAnsi="Arial" w:cs="Arial"/>
        </w:rPr>
        <w:t>του κόμβου επικοινωνίας</w:t>
      </w:r>
      <w:r w:rsidRPr="006E4595">
        <w:rPr>
          <w:rFonts w:ascii="Arial" w:hAnsi="Arial" w:cs="Arial"/>
        </w:rPr>
        <w:t xml:space="preserve"> θα πρέπει να </w:t>
      </w:r>
      <w:r w:rsidRPr="007C0642">
        <w:rPr>
          <w:rFonts w:ascii="Arial" w:hAnsi="Arial" w:cs="Arial"/>
        </w:rPr>
        <w:t>προσκομ</w:t>
      </w:r>
      <w:r w:rsidR="0024741D">
        <w:rPr>
          <w:rFonts w:ascii="Arial" w:hAnsi="Arial" w:cs="Arial"/>
        </w:rPr>
        <w:t xml:space="preserve">ίσει </w:t>
      </w:r>
      <w:r>
        <w:rPr>
          <w:rFonts w:ascii="Arial" w:hAnsi="Arial" w:cs="Arial"/>
        </w:rPr>
        <w:t>δήλωση στην οποία ν</w:t>
      </w:r>
      <w:r w:rsidRPr="00FC7E46">
        <w:rPr>
          <w:rFonts w:ascii="Arial" w:hAnsi="Arial" w:cs="Arial"/>
        </w:rPr>
        <w:t xml:space="preserve">α αναφέρονται τα επιμέρους τεχνικά χαρακτηριστικά τα οποία δεν είναι εμφανή στα επίσημα τεχνικά φυλλάδια </w:t>
      </w:r>
      <w:r w:rsidR="0024741D">
        <w:rPr>
          <w:rFonts w:ascii="Arial" w:hAnsi="Arial" w:cs="Arial"/>
        </w:rPr>
        <w:t>του.</w:t>
      </w:r>
    </w:p>
    <w:p w:rsidR="00FC7E46" w:rsidRPr="00A70849" w:rsidRDefault="00FC7E46" w:rsidP="00FC7E46">
      <w:pPr>
        <w:contextualSpacing/>
        <w:jc w:val="both"/>
        <w:rPr>
          <w:rFonts w:ascii="Arial" w:hAnsi="Arial" w:cs="Arial"/>
        </w:rPr>
      </w:pPr>
      <w:r>
        <w:rPr>
          <w:rFonts w:ascii="Arial" w:hAnsi="Arial" w:cs="Arial"/>
        </w:rPr>
        <w:tab/>
        <w:t>Θα δίνεται εγγύηση καλής λειτουργίας τουλάχιστον 3 χρόνια συνοδευόμενη από γραπτούς όρους της κατασκευάστριας εταιρείας.</w:t>
      </w:r>
    </w:p>
    <w:p w:rsidR="00B22B56" w:rsidRDefault="002E6586" w:rsidP="0012709C">
      <w:pPr>
        <w:pStyle w:val="2"/>
        <w:jc w:val="both"/>
        <w:rPr>
          <w:rFonts w:eastAsia="MS Mincho"/>
        </w:rPr>
      </w:pPr>
      <w:bookmarkStart w:id="35" w:name="_Toc498520112"/>
      <w:r>
        <w:rPr>
          <w:rFonts w:eastAsia="MS Mincho"/>
        </w:rPr>
        <w:t>7</w:t>
      </w:r>
      <w:r w:rsidR="00B22B56">
        <w:rPr>
          <w:rFonts w:eastAsia="MS Mincho"/>
        </w:rPr>
        <w:t>.3</w:t>
      </w:r>
      <w:r w:rsidR="00B22B56">
        <w:rPr>
          <w:rFonts w:eastAsia="MS Mincho"/>
        </w:rPr>
        <w:tab/>
        <w:t>Κεντρικό λογισμικό διαχείρισης</w:t>
      </w:r>
      <w:bookmarkEnd w:id="35"/>
    </w:p>
    <w:p w:rsidR="00E42DC9" w:rsidRPr="00E33788" w:rsidRDefault="00E42DC9" w:rsidP="00AB71A3">
      <w:pPr>
        <w:pStyle w:val="3"/>
        <w:spacing w:before="240" w:after="240"/>
      </w:pPr>
      <w:bookmarkStart w:id="36" w:name="_Toc498520113"/>
      <w:r>
        <w:t>7.3</w:t>
      </w:r>
      <w:r w:rsidRPr="00E33788">
        <w:t>.1</w:t>
      </w:r>
      <w:r w:rsidRPr="00E33788">
        <w:tab/>
      </w:r>
      <w:r>
        <w:t xml:space="preserve">Γενική περιγραφή - λειτουργικά </w:t>
      </w:r>
      <w:r w:rsidRPr="004B3826">
        <w:t>χαρακτηριστικά</w:t>
      </w:r>
      <w:bookmarkEnd w:id="36"/>
    </w:p>
    <w:p w:rsidR="00E42DC9" w:rsidRPr="00E42DC9" w:rsidRDefault="00E42DC9" w:rsidP="00E42DC9"/>
    <w:p w:rsidR="00B22B56" w:rsidRPr="00CB75F2" w:rsidRDefault="00B22B56" w:rsidP="0012709C">
      <w:pPr>
        <w:jc w:val="both"/>
        <w:rPr>
          <w:rFonts w:ascii="Arial" w:eastAsia="MS Mincho" w:hAnsi="Arial" w:cs="Arial"/>
        </w:rPr>
      </w:pPr>
      <w:r w:rsidRPr="00CB75F2">
        <w:rPr>
          <w:rFonts w:ascii="Arial" w:eastAsia="MS Mincho" w:hAnsi="Arial" w:cs="Arial"/>
        </w:rPr>
        <w:t xml:space="preserve">Μέσω του </w:t>
      </w:r>
      <w:r w:rsidRPr="004D53C6">
        <w:rPr>
          <w:rFonts w:ascii="Arial" w:eastAsia="MS Mincho" w:hAnsi="Arial" w:cs="Arial"/>
        </w:rPr>
        <w:t>κεντρικού λογισμικού διαχείρισης</w:t>
      </w:r>
      <w:r w:rsidR="00CD683B">
        <w:rPr>
          <w:rFonts w:ascii="Arial" w:eastAsia="MS Mincho" w:hAnsi="Arial" w:cs="Arial"/>
        </w:rPr>
        <w:t xml:space="preserve"> ο διαχειριστής του δικτύου θα πρέπει</w:t>
      </w:r>
      <w:r w:rsidRPr="004D53C6">
        <w:rPr>
          <w:rFonts w:ascii="Arial" w:eastAsia="MS Mincho" w:hAnsi="Arial" w:cs="Arial"/>
        </w:rPr>
        <w:t xml:space="preserve"> </w:t>
      </w:r>
      <w:r w:rsidR="00906087">
        <w:rPr>
          <w:rFonts w:ascii="Arial" w:eastAsia="MS Mincho" w:hAnsi="Arial" w:cs="Arial"/>
        </w:rPr>
        <w:t>απαραίτητα και επί ποινή αποκλεισμού</w:t>
      </w:r>
      <w:r w:rsidRPr="00CB75F2">
        <w:rPr>
          <w:rFonts w:ascii="Arial" w:eastAsia="MS Mincho" w:hAnsi="Arial" w:cs="Arial"/>
        </w:rPr>
        <w:t xml:space="preserve"> να μπορεί να εκτελέσει</w:t>
      </w:r>
      <w:r w:rsidR="00D50A98">
        <w:rPr>
          <w:rFonts w:ascii="Arial" w:eastAsia="MS Mincho" w:hAnsi="Arial" w:cs="Arial"/>
        </w:rPr>
        <w:t xml:space="preserve"> </w:t>
      </w:r>
      <w:r w:rsidRPr="00CB75F2">
        <w:rPr>
          <w:rFonts w:ascii="Arial" w:eastAsia="MS Mincho" w:hAnsi="Arial" w:cs="Arial"/>
        </w:rPr>
        <w:t>τις παρακάτω λειτουργίες:</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Να έχει τη δυνατότητα απομακρυσμένης</w:t>
      </w:r>
      <w:r w:rsidR="00E06CB8">
        <w:rPr>
          <w:rFonts w:ascii="Arial" w:eastAsia="MS Mincho" w:hAnsi="Arial" w:cs="Arial"/>
        </w:rPr>
        <w:t xml:space="preserve"> </w:t>
      </w:r>
      <w:r w:rsidR="00E06CB8">
        <w:rPr>
          <w:rFonts w:ascii="Arial" w:eastAsia="MS Mincho" w:hAnsi="Arial" w:cs="Arial"/>
          <w:lang w:val="en-US"/>
        </w:rPr>
        <w:t>on</w:t>
      </w:r>
      <w:r w:rsidR="00E06CB8" w:rsidRPr="00E06CB8">
        <w:rPr>
          <w:rFonts w:ascii="Arial" w:eastAsia="MS Mincho" w:hAnsi="Arial" w:cs="Arial"/>
        </w:rPr>
        <w:t>-</w:t>
      </w:r>
      <w:r w:rsidR="00E06CB8">
        <w:rPr>
          <w:rFonts w:ascii="Arial" w:eastAsia="MS Mincho" w:hAnsi="Arial" w:cs="Arial"/>
          <w:lang w:val="en-US"/>
        </w:rPr>
        <w:t>line</w:t>
      </w:r>
      <w:r w:rsidRPr="00CB75F2">
        <w:rPr>
          <w:rFonts w:ascii="Arial" w:eastAsia="MS Mincho" w:hAnsi="Arial" w:cs="Arial"/>
        </w:rPr>
        <w:t xml:space="preserve"> παρακολούθησης των παραμέτρων λειτουργίας του δικτύου ηλεκτροφωτισμού. Να υπάρχει δυνατότητα να παρακολουθούνται παράμετροι σε επίπεδο τόσο ελεγκτή (κατ’ ελάχιστο τάση, ρεύμα, συντελεστής ισχύος, κατανάλωση ενέργειας, ώρες λειτουργίες, πιθανές αστοχίες, κατάσταση λειτουργίας) όσο και κεντρικού κόμβου επικοινωνίας.  </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Να αποθηκεύει διαφορετικά προγράμματα αυξομείωσης της έντασης του φωτισμού. Σε αυτά τα πλαίσια θα πρέπει να υπάρχει επίσης δυνατότητα να οριστούν διαφορετικά προφίλ ε</w:t>
      </w:r>
      <w:r w:rsidR="004F5E94">
        <w:rPr>
          <w:rFonts w:ascii="Arial" w:eastAsia="MS Mincho" w:hAnsi="Arial" w:cs="Arial"/>
        </w:rPr>
        <w:t>λέγχου της φωτεινότητας για τα Σ</w:t>
      </w:r>
      <w:r w:rsidRPr="00CB75F2">
        <w:rPr>
          <w:rFonts w:ascii="Arial" w:eastAsia="MS Mincho" w:hAnsi="Arial" w:cs="Arial"/>
        </w:rPr>
        <w:t xml:space="preserve">αββατοκύριακα και τις ημέρες της </w:t>
      </w:r>
      <w:r w:rsidR="00D50A98">
        <w:rPr>
          <w:rFonts w:ascii="Arial" w:eastAsia="MS Mincho" w:hAnsi="Arial" w:cs="Arial"/>
        </w:rPr>
        <w:t>ε</w:t>
      </w:r>
      <w:r w:rsidRPr="00CB75F2">
        <w:rPr>
          <w:rFonts w:ascii="Arial" w:eastAsia="MS Mincho" w:hAnsi="Arial" w:cs="Arial"/>
        </w:rPr>
        <w:t xml:space="preserve">βδομάδας. </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Να παρέχει την δυνατότητα απομακρυσμένου ελέγχου</w:t>
      </w:r>
      <w:r w:rsidR="00F141B6">
        <w:rPr>
          <w:rFonts w:ascii="Arial" w:eastAsia="MS Mincho" w:hAnsi="Arial" w:cs="Arial"/>
        </w:rPr>
        <w:t xml:space="preserve"> τόσο μεμονωμένων</w:t>
      </w:r>
      <w:r w:rsidR="00D50A98">
        <w:rPr>
          <w:rFonts w:ascii="Arial" w:eastAsia="MS Mincho" w:hAnsi="Arial" w:cs="Arial"/>
        </w:rPr>
        <w:t xml:space="preserve"> φωτιστικών όσο και ομάδας φωτιστικών.</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Να εντοπίζονται αστοχίες σημείων φωτισμού και τροφοδοτικών φωτιστικών, π.χ. απώλειες ασύρματου κόμβου, ενεργειακά όρια, απώλειες επικοινωνίας κ.α.</w:t>
      </w:r>
    </w:p>
    <w:p w:rsidR="00B22B56"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Να υπάρχει η δυνατότ</w:t>
      </w:r>
      <w:r w:rsidR="00AD74C6">
        <w:rPr>
          <w:rFonts w:ascii="Arial" w:eastAsia="MS Mincho" w:hAnsi="Arial" w:cs="Arial"/>
        </w:rPr>
        <w:t>ητα πρόσβασης χρηστών</w:t>
      </w:r>
      <w:r w:rsidR="00AD74C6" w:rsidRPr="00AD74C6">
        <w:rPr>
          <w:rFonts w:ascii="Arial" w:eastAsia="MS Mincho" w:hAnsi="Arial" w:cs="Arial"/>
        </w:rPr>
        <w:t xml:space="preserve">. </w:t>
      </w:r>
      <w:r w:rsidRPr="00CB75F2">
        <w:rPr>
          <w:rFonts w:ascii="Arial" w:eastAsia="MS Mincho" w:hAnsi="Arial" w:cs="Arial"/>
        </w:rPr>
        <w:t>Ο διαχειριστής να μπορεί να τροποποιεί, να διαγράφει χρήστες, ομ</w:t>
      </w:r>
      <w:r w:rsidR="00F141B6">
        <w:rPr>
          <w:rFonts w:ascii="Arial" w:eastAsia="MS Mincho" w:hAnsi="Arial" w:cs="Arial"/>
        </w:rPr>
        <w:t>άδες και επίπεδα πρόσβασης στο λ</w:t>
      </w:r>
      <w:r w:rsidRPr="00CB75F2">
        <w:rPr>
          <w:rFonts w:ascii="Arial" w:eastAsia="MS Mincho" w:hAnsi="Arial" w:cs="Arial"/>
        </w:rPr>
        <w:t xml:space="preserve">ογισμικό. </w:t>
      </w:r>
    </w:p>
    <w:p w:rsidR="00CD32B1" w:rsidRPr="00CB75F2" w:rsidRDefault="00CD32B1" w:rsidP="00203F0D">
      <w:pPr>
        <w:numPr>
          <w:ilvl w:val="0"/>
          <w:numId w:val="14"/>
        </w:numPr>
        <w:spacing w:line="360" w:lineRule="auto"/>
        <w:jc w:val="both"/>
        <w:rPr>
          <w:rFonts w:ascii="Arial" w:eastAsia="MS Mincho" w:hAnsi="Arial" w:cs="Arial"/>
        </w:rPr>
      </w:pPr>
      <w:r>
        <w:rPr>
          <w:rFonts w:ascii="Arial" w:eastAsia="MS Mincho" w:hAnsi="Arial" w:cs="Arial"/>
        </w:rPr>
        <w:t>Να έχει γραφικό περιβάλλον σε διάφορες γλώσσες (βασική η Αγγλική) μεταξύ των οποίων και η Ελληνική.</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 xml:space="preserve">Να παρέχει τη δυνατότητα ελέγχου και παραγωγής </w:t>
      </w:r>
      <w:r w:rsidR="00AD74C6">
        <w:rPr>
          <w:rFonts w:ascii="Arial" w:eastAsia="MS Mincho" w:hAnsi="Arial" w:cs="Arial"/>
        </w:rPr>
        <w:t>αναφορών</w:t>
      </w:r>
      <w:r w:rsidRPr="00CB75F2">
        <w:rPr>
          <w:rFonts w:ascii="Arial" w:eastAsia="MS Mincho" w:hAnsi="Arial" w:cs="Arial"/>
        </w:rPr>
        <w:t xml:space="preserve"> </w:t>
      </w:r>
      <w:r w:rsidR="00F141B6">
        <w:rPr>
          <w:rFonts w:ascii="Arial" w:eastAsia="MS Mincho" w:hAnsi="Arial" w:cs="Arial"/>
        </w:rPr>
        <w:t>ενδείξεων σφάλματος</w:t>
      </w:r>
      <w:r w:rsidRPr="00CB75F2">
        <w:rPr>
          <w:rFonts w:ascii="Arial" w:eastAsia="MS Mincho" w:hAnsi="Arial" w:cs="Arial"/>
        </w:rPr>
        <w:t xml:space="preserve"> ανάλογα με τα δεδομένα που λαμβάνει από τους ελεγκτές τουλάχιστον για τα παρακάτω: </w:t>
      </w:r>
      <w:r w:rsidR="005E13AC">
        <w:rPr>
          <w:rFonts w:ascii="Arial" w:eastAsia="MS Mincho" w:hAnsi="Arial" w:cs="Arial"/>
        </w:rPr>
        <w:t xml:space="preserve">α) </w:t>
      </w:r>
      <w:r w:rsidRPr="00CB75F2">
        <w:rPr>
          <w:rFonts w:ascii="Arial" w:eastAsia="MS Mincho" w:hAnsi="Arial" w:cs="Arial"/>
        </w:rPr>
        <w:t xml:space="preserve">κατανάλωση ενέργειας, </w:t>
      </w:r>
      <w:r w:rsidR="005E13AC">
        <w:rPr>
          <w:rFonts w:ascii="Arial" w:eastAsia="MS Mincho" w:hAnsi="Arial" w:cs="Arial"/>
        </w:rPr>
        <w:t xml:space="preserve">β) </w:t>
      </w:r>
      <w:r w:rsidRPr="00CB75F2">
        <w:rPr>
          <w:rFonts w:ascii="Arial" w:eastAsia="MS Mincho" w:hAnsi="Arial" w:cs="Arial"/>
        </w:rPr>
        <w:t xml:space="preserve">βλάβες, </w:t>
      </w:r>
      <w:r w:rsidR="005E13AC">
        <w:rPr>
          <w:rFonts w:ascii="Arial" w:eastAsia="MS Mincho" w:hAnsi="Arial" w:cs="Arial"/>
        </w:rPr>
        <w:t xml:space="preserve">γ) </w:t>
      </w:r>
      <w:r w:rsidRPr="00CB75F2">
        <w:rPr>
          <w:rFonts w:ascii="Arial" w:eastAsia="MS Mincho" w:hAnsi="Arial" w:cs="Arial"/>
        </w:rPr>
        <w:t xml:space="preserve">ώρες λειτουργίας του φωτιστικού, </w:t>
      </w:r>
      <w:r w:rsidR="005E13AC">
        <w:rPr>
          <w:rFonts w:ascii="Arial" w:eastAsia="MS Mincho" w:hAnsi="Arial" w:cs="Arial"/>
        </w:rPr>
        <w:t xml:space="preserve">δ) </w:t>
      </w:r>
      <w:r w:rsidRPr="00CB75F2">
        <w:rPr>
          <w:rFonts w:ascii="Arial" w:eastAsia="MS Mincho" w:hAnsi="Arial" w:cs="Arial"/>
        </w:rPr>
        <w:t xml:space="preserve">τάση, </w:t>
      </w:r>
      <w:r w:rsidR="005E13AC">
        <w:rPr>
          <w:rFonts w:ascii="Arial" w:eastAsia="MS Mincho" w:hAnsi="Arial" w:cs="Arial"/>
        </w:rPr>
        <w:t xml:space="preserve">ε) </w:t>
      </w:r>
      <w:r w:rsidRPr="00CB75F2">
        <w:rPr>
          <w:rFonts w:ascii="Arial" w:eastAsia="MS Mincho" w:hAnsi="Arial" w:cs="Arial"/>
        </w:rPr>
        <w:t xml:space="preserve">ρεύμα, </w:t>
      </w:r>
      <w:r w:rsidR="005E13AC">
        <w:rPr>
          <w:rFonts w:ascii="Arial" w:eastAsia="MS Mincho" w:hAnsi="Arial" w:cs="Arial"/>
        </w:rPr>
        <w:t xml:space="preserve">και </w:t>
      </w:r>
      <w:proofErr w:type="spellStart"/>
      <w:r w:rsidR="005E13AC">
        <w:rPr>
          <w:rFonts w:ascii="Arial" w:eastAsia="MS Mincho" w:hAnsi="Arial" w:cs="Arial"/>
        </w:rPr>
        <w:t>στ</w:t>
      </w:r>
      <w:proofErr w:type="spellEnd"/>
      <w:r w:rsidR="005E13AC">
        <w:rPr>
          <w:rFonts w:ascii="Arial" w:eastAsia="MS Mincho" w:hAnsi="Arial" w:cs="Arial"/>
        </w:rPr>
        <w:t xml:space="preserve">) </w:t>
      </w:r>
      <w:r w:rsidRPr="00CB75F2">
        <w:rPr>
          <w:rFonts w:ascii="Arial" w:eastAsia="MS Mincho" w:hAnsi="Arial" w:cs="Arial"/>
        </w:rPr>
        <w:t>συντελεστής ισχύος. Επιπλέον θα πρέπει να απεικονίζονται</w:t>
      </w:r>
      <w:r w:rsidR="00F141B6">
        <w:rPr>
          <w:rFonts w:ascii="Arial" w:eastAsia="MS Mincho" w:hAnsi="Arial" w:cs="Arial"/>
        </w:rPr>
        <w:t xml:space="preserve"> τόσο οι ενδείξεις σφάλματος για τις οποίες έχουν γίνει διορθωτικές </w:t>
      </w:r>
      <w:proofErr w:type="spellStart"/>
      <w:r w:rsidR="00F141B6">
        <w:rPr>
          <w:rFonts w:ascii="Arial" w:eastAsia="MS Mincho" w:hAnsi="Arial" w:cs="Arial"/>
        </w:rPr>
        <w:t>ενεργειες</w:t>
      </w:r>
      <w:proofErr w:type="spellEnd"/>
      <w:r w:rsidR="00F141B6">
        <w:rPr>
          <w:rFonts w:ascii="Arial" w:eastAsia="MS Mincho" w:hAnsi="Arial" w:cs="Arial"/>
        </w:rPr>
        <w:t xml:space="preserve"> όσο και εκείνες οι οποίες βρίσκονται σε αναμονή.</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 xml:space="preserve">Να υποστηρίζει ειδικό </w:t>
      </w:r>
      <w:proofErr w:type="spellStart"/>
      <w:r w:rsidRPr="00CB75F2">
        <w:rPr>
          <w:rFonts w:ascii="Arial" w:eastAsia="MS Mincho" w:hAnsi="Arial" w:cs="Arial"/>
        </w:rPr>
        <w:t>module</w:t>
      </w:r>
      <w:proofErr w:type="spellEnd"/>
      <w:r w:rsidRPr="00CB75F2">
        <w:rPr>
          <w:rFonts w:ascii="Arial" w:eastAsia="MS Mincho" w:hAnsi="Arial" w:cs="Arial"/>
        </w:rPr>
        <w:t xml:space="preserve"> αποστολής </w:t>
      </w:r>
      <w:r w:rsidR="00F141B6">
        <w:rPr>
          <w:rFonts w:ascii="Arial" w:eastAsia="MS Mincho" w:hAnsi="Arial" w:cs="Arial"/>
        </w:rPr>
        <w:t>σφαλμάτων (</w:t>
      </w:r>
      <w:r w:rsidR="00F141B6">
        <w:rPr>
          <w:rFonts w:ascii="Arial" w:eastAsia="MS Mincho" w:hAnsi="Arial" w:cs="Arial"/>
          <w:lang w:val="en-US"/>
        </w:rPr>
        <w:t>alarms</w:t>
      </w:r>
      <w:r w:rsidR="00F141B6" w:rsidRPr="00F141B6">
        <w:rPr>
          <w:rFonts w:ascii="Arial" w:eastAsia="MS Mincho" w:hAnsi="Arial" w:cs="Arial"/>
        </w:rPr>
        <w:t>)</w:t>
      </w:r>
      <w:r w:rsidRPr="00CB75F2">
        <w:rPr>
          <w:rFonts w:ascii="Arial" w:eastAsia="MS Mincho" w:hAnsi="Arial" w:cs="Arial"/>
        </w:rPr>
        <w:t xml:space="preserve"> και βλαβών μέσω e-</w:t>
      </w:r>
      <w:proofErr w:type="spellStart"/>
      <w:r w:rsidRPr="00CB75F2">
        <w:rPr>
          <w:rFonts w:ascii="Arial" w:eastAsia="MS Mincho" w:hAnsi="Arial" w:cs="Arial"/>
        </w:rPr>
        <w:t>mail</w:t>
      </w:r>
      <w:proofErr w:type="spellEnd"/>
      <w:r w:rsidRPr="00CB75F2">
        <w:rPr>
          <w:rFonts w:ascii="Arial" w:eastAsia="MS Mincho" w:hAnsi="Arial" w:cs="Arial"/>
        </w:rPr>
        <w:t xml:space="preserve">. Επιπλέον, ο διαχειριστής να μπορεί να έχει </w:t>
      </w:r>
      <w:r w:rsidR="00AD74C6">
        <w:rPr>
          <w:rFonts w:ascii="Arial" w:eastAsia="MS Mincho" w:hAnsi="Arial" w:cs="Arial"/>
        </w:rPr>
        <w:t xml:space="preserve">τη δυνατότητα να δημιουργεί αναφορές και αναφορές σφαλμάτων </w:t>
      </w:r>
      <w:r w:rsidRPr="00CB75F2">
        <w:rPr>
          <w:rFonts w:ascii="Arial" w:eastAsia="MS Mincho" w:hAnsi="Arial" w:cs="Arial"/>
        </w:rPr>
        <w:t>ανάλογα με τις απαιτήσεις και τις ανάγκες του.</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Η όποια ενημέρωση</w:t>
      </w:r>
      <w:r w:rsidR="00F141B6" w:rsidRPr="00F141B6">
        <w:rPr>
          <w:rFonts w:ascii="Arial" w:eastAsia="MS Mincho" w:hAnsi="Arial" w:cs="Arial"/>
        </w:rPr>
        <w:t xml:space="preserve"> (</w:t>
      </w:r>
      <w:r w:rsidR="00F141B6">
        <w:rPr>
          <w:rFonts w:ascii="Arial" w:eastAsia="MS Mincho" w:hAnsi="Arial" w:cs="Arial"/>
          <w:lang w:val="en-US"/>
        </w:rPr>
        <w:t>updates</w:t>
      </w:r>
      <w:r w:rsidR="00F141B6" w:rsidRPr="00F141B6">
        <w:rPr>
          <w:rFonts w:ascii="Arial" w:eastAsia="MS Mincho" w:hAnsi="Arial" w:cs="Arial"/>
        </w:rPr>
        <w:t>)</w:t>
      </w:r>
      <w:r w:rsidRPr="00CB75F2">
        <w:rPr>
          <w:rFonts w:ascii="Arial" w:eastAsia="MS Mincho" w:hAnsi="Arial" w:cs="Arial"/>
        </w:rPr>
        <w:t xml:space="preserve"> του λογισμικού να μην απαιτεί κάποια ενέργεια από το τελικό χρήστη.</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lastRenderedPageBreak/>
        <w:t xml:space="preserve">Όλα τα δεδομένα να αποθηκεύονται σε βάση δεδομένων </w:t>
      </w:r>
      <w:r w:rsidR="00CD32B1">
        <w:rPr>
          <w:rFonts w:ascii="Arial" w:eastAsia="MS Mincho" w:hAnsi="Arial" w:cs="Arial"/>
        </w:rPr>
        <w:t xml:space="preserve">π.χ. </w:t>
      </w:r>
      <w:proofErr w:type="spellStart"/>
      <w:r w:rsidRPr="00CB75F2">
        <w:rPr>
          <w:rFonts w:ascii="Arial" w:eastAsia="MS Mincho" w:hAnsi="Arial" w:cs="Arial"/>
        </w:rPr>
        <w:t>MySQL</w:t>
      </w:r>
      <w:proofErr w:type="spellEnd"/>
      <w:r w:rsidRPr="00CB75F2">
        <w:rPr>
          <w:rFonts w:ascii="Arial" w:eastAsia="MS Mincho" w:hAnsi="Arial" w:cs="Arial"/>
        </w:rPr>
        <w:t xml:space="preserve"> ούτως ώστε να είνα</w:t>
      </w:r>
      <w:r w:rsidR="00D50A98">
        <w:rPr>
          <w:rFonts w:ascii="Arial" w:eastAsia="MS Mincho" w:hAnsi="Arial" w:cs="Arial"/>
        </w:rPr>
        <w:t>ι δυνατή η μελλοντική αξιολόγησή</w:t>
      </w:r>
      <w:r w:rsidRPr="00CB75F2">
        <w:rPr>
          <w:rFonts w:ascii="Arial" w:eastAsia="MS Mincho" w:hAnsi="Arial" w:cs="Arial"/>
        </w:rPr>
        <w:t xml:space="preserve"> τους και η εκμετάλλευσή τους για την εξαγωγή συμπερασμάτων, όπως ανάλυση ενέργειας, πρόβλεψη για τη διάρκεια ζωής των φωτιστικών, ανίχνευση προβλημάτων.</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Να παρέχει δεδομένα σε μορφή πινάκων και γραφημάτων. Να υπάρχει πρόσβαση και σε ιστορικά δεδομένα.</w:t>
      </w:r>
    </w:p>
    <w:p w:rsidR="00B22B56" w:rsidRPr="00CB75F2" w:rsidRDefault="00B22B56" w:rsidP="00203F0D">
      <w:pPr>
        <w:numPr>
          <w:ilvl w:val="0"/>
          <w:numId w:val="14"/>
        </w:numPr>
        <w:spacing w:line="360" w:lineRule="auto"/>
        <w:jc w:val="both"/>
        <w:rPr>
          <w:rFonts w:ascii="Arial" w:eastAsia="MS Mincho" w:hAnsi="Arial" w:cs="Arial"/>
        </w:rPr>
      </w:pPr>
      <w:r w:rsidRPr="00CB75F2">
        <w:rPr>
          <w:rFonts w:ascii="Arial" w:eastAsia="MS Mincho" w:hAnsi="Arial" w:cs="Arial"/>
        </w:rPr>
        <w:t xml:space="preserve">Να παρέχεται η δυνατότητα στον τελικό χρήστη να βλέπει </w:t>
      </w:r>
      <w:proofErr w:type="spellStart"/>
      <w:r w:rsidRPr="00CB75F2">
        <w:rPr>
          <w:rFonts w:ascii="Arial" w:eastAsia="MS Mincho" w:hAnsi="Arial" w:cs="Arial"/>
        </w:rPr>
        <w:t>reports</w:t>
      </w:r>
      <w:proofErr w:type="spellEnd"/>
      <w:r w:rsidRPr="00CB75F2">
        <w:rPr>
          <w:rFonts w:ascii="Arial" w:eastAsia="MS Mincho" w:hAnsi="Arial" w:cs="Arial"/>
        </w:rPr>
        <w:t>/</w:t>
      </w:r>
      <w:proofErr w:type="spellStart"/>
      <w:r w:rsidRPr="00CB75F2">
        <w:rPr>
          <w:rFonts w:ascii="Arial" w:eastAsia="MS Mincho" w:hAnsi="Arial" w:cs="Arial"/>
        </w:rPr>
        <w:t>alarms</w:t>
      </w:r>
      <w:proofErr w:type="spellEnd"/>
      <w:r w:rsidRPr="00CB75F2">
        <w:rPr>
          <w:rFonts w:ascii="Arial" w:eastAsia="MS Mincho" w:hAnsi="Arial" w:cs="Arial"/>
        </w:rPr>
        <w:t xml:space="preserve">, κατανάλωση ενέργειας, προφίλ φωτεινότητας, ώρες λειτουργίας, διάρκεια ζωής μεταξύ δύο ημερομηνιών. </w:t>
      </w:r>
    </w:p>
    <w:p w:rsidR="00B22B56" w:rsidRPr="00CB75F2" w:rsidRDefault="00B22B56" w:rsidP="00203F0D">
      <w:pPr>
        <w:numPr>
          <w:ilvl w:val="0"/>
          <w:numId w:val="14"/>
        </w:numPr>
        <w:spacing w:line="360" w:lineRule="auto"/>
        <w:jc w:val="both"/>
        <w:rPr>
          <w:rFonts w:ascii="Arial" w:eastAsia="MS Mincho" w:hAnsi="Arial" w:cs="Arial"/>
          <w:b/>
        </w:rPr>
      </w:pPr>
      <w:r w:rsidRPr="00CB75F2">
        <w:rPr>
          <w:rFonts w:ascii="Arial" w:eastAsia="MS Mincho" w:hAnsi="Arial" w:cs="Arial"/>
        </w:rPr>
        <w:t>Να παρέχει τη δυνατότητα απομακρυσμένης πρόσβασης και γεωγραφικής παρουσίασης του εγκατεστημένου στο σύστημα δικτύου ηλεκτροφωτισμού πάνω σε αναγνωρισμένο  χαρτογραφικό υπόβαθρο (</w:t>
      </w:r>
      <w:proofErr w:type="spellStart"/>
      <w:r w:rsidRPr="00CB75F2">
        <w:rPr>
          <w:rFonts w:ascii="Arial" w:eastAsia="MS Mincho" w:hAnsi="Arial" w:cs="Arial"/>
        </w:rPr>
        <w:t>Google</w:t>
      </w:r>
      <w:proofErr w:type="spellEnd"/>
      <w:r w:rsidRPr="00CB75F2">
        <w:rPr>
          <w:rFonts w:ascii="Arial" w:eastAsia="MS Mincho" w:hAnsi="Arial" w:cs="Arial"/>
        </w:rPr>
        <w:t xml:space="preserve"> </w:t>
      </w:r>
      <w:proofErr w:type="spellStart"/>
      <w:r w:rsidRPr="00CB75F2">
        <w:rPr>
          <w:rFonts w:ascii="Arial" w:eastAsia="MS Mincho" w:hAnsi="Arial" w:cs="Arial"/>
        </w:rPr>
        <w:t>Maps</w:t>
      </w:r>
      <w:proofErr w:type="spellEnd"/>
      <w:r w:rsidRPr="004666B8">
        <w:rPr>
          <w:rFonts w:ascii="Arial" w:eastAsia="MS Mincho" w:hAnsi="Arial" w:cs="Arial"/>
        </w:rPr>
        <w:t>)</w:t>
      </w:r>
      <w:r w:rsidR="0004022A">
        <w:rPr>
          <w:rFonts w:ascii="Arial" w:eastAsia="MS Mincho" w:hAnsi="Arial" w:cs="Arial"/>
        </w:rPr>
        <w:t>.</w:t>
      </w:r>
    </w:p>
    <w:p w:rsidR="00B22B56" w:rsidRDefault="005302CA" w:rsidP="00D979F0">
      <w:pPr>
        <w:spacing w:line="360" w:lineRule="auto"/>
        <w:ind w:firstLine="340"/>
        <w:jc w:val="both"/>
        <w:rPr>
          <w:rFonts w:ascii="Arial" w:eastAsia="MS Mincho" w:hAnsi="Arial" w:cs="Arial"/>
        </w:rPr>
      </w:pPr>
      <w:r>
        <w:rPr>
          <w:rFonts w:ascii="Arial" w:eastAsia="MS Mincho" w:hAnsi="Arial" w:cs="Arial"/>
        </w:rPr>
        <w:tab/>
      </w:r>
      <w:r w:rsidR="00B22B56" w:rsidRPr="00CB75F2">
        <w:rPr>
          <w:rFonts w:ascii="Arial" w:eastAsia="MS Mincho" w:hAnsi="Arial" w:cs="Arial"/>
        </w:rPr>
        <w:t xml:space="preserve">Το κεντρικό λογισμικό διαχείρισης </w:t>
      </w:r>
      <w:r w:rsidR="00E06CB8">
        <w:rPr>
          <w:rFonts w:ascii="Arial" w:eastAsia="MS Mincho" w:hAnsi="Arial" w:cs="Arial"/>
        </w:rPr>
        <w:t xml:space="preserve">θα </w:t>
      </w:r>
      <w:r w:rsidR="00B22B56" w:rsidRPr="00CB75F2">
        <w:rPr>
          <w:rFonts w:ascii="Arial" w:eastAsia="MS Mincho" w:hAnsi="Arial" w:cs="Arial"/>
        </w:rPr>
        <w:t xml:space="preserve">παρέχεται σαν </w:t>
      </w:r>
      <w:proofErr w:type="spellStart"/>
      <w:r w:rsidR="00B22B56" w:rsidRPr="00CB75F2">
        <w:rPr>
          <w:rFonts w:ascii="Arial" w:eastAsia="MS Mincho" w:hAnsi="Arial" w:cs="Arial"/>
        </w:rPr>
        <w:t>c</w:t>
      </w:r>
      <w:r w:rsidR="00E06CB8">
        <w:rPr>
          <w:rFonts w:ascii="Arial" w:eastAsia="MS Mincho" w:hAnsi="Arial" w:cs="Arial"/>
        </w:rPr>
        <w:t>loud-based</w:t>
      </w:r>
      <w:proofErr w:type="spellEnd"/>
      <w:r w:rsidR="00E06CB8">
        <w:rPr>
          <w:rFonts w:ascii="Arial" w:eastAsia="MS Mincho" w:hAnsi="Arial" w:cs="Arial"/>
        </w:rPr>
        <w:t xml:space="preserve"> λύση. Η πρόσβαση σε αυτό θα </w:t>
      </w:r>
      <w:r w:rsidR="00B22B56">
        <w:rPr>
          <w:rFonts w:ascii="Arial" w:eastAsia="MS Mincho" w:hAnsi="Arial" w:cs="Arial"/>
        </w:rPr>
        <w:t>πρέπει να</w:t>
      </w:r>
      <w:r w:rsidR="00B22B56" w:rsidRPr="00CB75F2">
        <w:rPr>
          <w:rFonts w:ascii="Arial" w:eastAsia="MS Mincho" w:hAnsi="Arial" w:cs="Arial"/>
        </w:rPr>
        <w:t xml:space="preserve"> γίνεται μέσω οποιουδήποτε </w:t>
      </w:r>
      <w:proofErr w:type="spellStart"/>
      <w:r w:rsidR="00B22B56" w:rsidRPr="00CB75F2">
        <w:rPr>
          <w:rFonts w:ascii="Arial" w:eastAsia="MS Mincho" w:hAnsi="Arial" w:cs="Arial"/>
        </w:rPr>
        <w:t>φυλ</w:t>
      </w:r>
      <w:r w:rsidR="00F141B6">
        <w:rPr>
          <w:rFonts w:ascii="Arial" w:eastAsia="MS Mincho" w:hAnsi="Arial" w:cs="Arial"/>
        </w:rPr>
        <w:t>λομετρητή</w:t>
      </w:r>
      <w:proofErr w:type="spellEnd"/>
      <w:r w:rsidR="00F141B6">
        <w:rPr>
          <w:rFonts w:ascii="Arial" w:eastAsia="MS Mincho" w:hAnsi="Arial" w:cs="Arial"/>
        </w:rPr>
        <w:t xml:space="preserve"> (</w:t>
      </w:r>
      <w:proofErr w:type="spellStart"/>
      <w:r w:rsidR="00F141B6">
        <w:rPr>
          <w:rFonts w:ascii="Arial" w:eastAsia="MS Mincho" w:hAnsi="Arial" w:cs="Arial"/>
        </w:rPr>
        <w:t>web</w:t>
      </w:r>
      <w:proofErr w:type="spellEnd"/>
      <w:r w:rsidR="00F141B6">
        <w:rPr>
          <w:rFonts w:ascii="Arial" w:eastAsia="MS Mincho" w:hAnsi="Arial" w:cs="Arial"/>
        </w:rPr>
        <w:t xml:space="preserve"> </w:t>
      </w:r>
      <w:proofErr w:type="spellStart"/>
      <w:r w:rsidR="00F141B6">
        <w:rPr>
          <w:rFonts w:ascii="Arial" w:eastAsia="MS Mincho" w:hAnsi="Arial" w:cs="Arial"/>
        </w:rPr>
        <w:t>browser</w:t>
      </w:r>
      <w:proofErr w:type="spellEnd"/>
      <w:r w:rsidR="00F141B6">
        <w:rPr>
          <w:rFonts w:ascii="Arial" w:eastAsia="MS Mincho" w:hAnsi="Arial" w:cs="Arial"/>
        </w:rPr>
        <w:t>). Για τη</w:t>
      </w:r>
      <w:r w:rsidR="00B22B56" w:rsidRPr="00CB75F2">
        <w:rPr>
          <w:rFonts w:ascii="Arial" w:eastAsia="MS Mincho" w:hAnsi="Arial" w:cs="Arial"/>
        </w:rPr>
        <w:t xml:space="preserve"> λειτουργία του κεντρικού λογισμικού</w:t>
      </w:r>
      <w:r w:rsidR="00E06CB8">
        <w:rPr>
          <w:rFonts w:ascii="Arial" w:eastAsia="MS Mincho" w:hAnsi="Arial" w:cs="Arial"/>
        </w:rPr>
        <w:t xml:space="preserve"> και τη μελλοντική του αναβάθμιση</w:t>
      </w:r>
      <w:r w:rsidR="00B22B56" w:rsidRPr="00CB75F2">
        <w:rPr>
          <w:rFonts w:ascii="Arial" w:eastAsia="MS Mincho" w:hAnsi="Arial" w:cs="Arial"/>
        </w:rPr>
        <w:t xml:space="preserve"> δεν </w:t>
      </w:r>
      <w:r w:rsidR="000D653A">
        <w:rPr>
          <w:rFonts w:ascii="Arial" w:eastAsia="MS Mincho" w:hAnsi="Arial" w:cs="Arial"/>
        </w:rPr>
        <w:t xml:space="preserve">θα </w:t>
      </w:r>
      <w:r w:rsidR="00B22B56" w:rsidRPr="00CB75F2">
        <w:rPr>
          <w:rFonts w:ascii="Arial" w:eastAsia="MS Mincho" w:hAnsi="Arial" w:cs="Arial"/>
        </w:rPr>
        <w:t xml:space="preserve">απαιτείται η αγορά άδειας χρήσης ή κάποιου άλλου λογισμικού και υλικού από </w:t>
      </w:r>
      <w:r>
        <w:rPr>
          <w:rFonts w:ascii="Arial" w:eastAsia="MS Mincho" w:hAnsi="Arial" w:cs="Arial"/>
        </w:rPr>
        <w:t>το Δήμο.</w:t>
      </w:r>
    </w:p>
    <w:p w:rsidR="00E42DC9" w:rsidRPr="00553602" w:rsidRDefault="00E42DC9" w:rsidP="00AB71A3">
      <w:pPr>
        <w:pStyle w:val="3"/>
        <w:spacing w:before="240" w:after="240"/>
      </w:pPr>
      <w:bookmarkStart w:id="37" w:name="_Toc498520114"/>
      <w:r>
        <w:t>7.3.2</w:t>
      </w:r>
      <w:r w:rsidRPr="00960746">
        <w:tab/>
      </w:r>
      <w:r w:rsidRPr="00553602">
        <w:t>Τεκμηρίωση απαιτήσεων</w:t>
      </w:r>
      <w:bookmarkEnd w:id="37"/>
    </w:p>
    <w:p w:rsidR="00B22B56" w:rsidRPr="004D53C6" w:rsidRDefault="00B22B56" w:rsidP="00E42DC9">
      <w:pPr>
        <w:spacing w:line="360" w:lineRule="auto"/>
        <w:jc w:val="both"/>
        <w:rPr>
          <w:rFonts w:ascii="Arial" w:eastAsia="MS Mincho" w:hAnsi="Arial" w:cs="Arial"/>
        </w:rPr>
      </w:pPr>
      <w:r w:rsidRPr="004D53C6">
        <w:rPr>
          <w:rFonts w:ascii="Arial" w:eastAsia="MS Mincho" w:hAnsi="Arial" w:cs="Arial"/>
        </w:rPr>
        <w:t xml:space="preserve">Για την πιστοποίηση των ανωτέρω λειτουργιών </w:t>
      </w:r>
      <w:r>
        <w:rPr>
          <w:rFonts w:ascii="Arial" w:eastAsia="MS Mincho" w:hAnsi="Arial" w:cs="Arial"/>
        </w:rPr>
        <w:t>θα παρέχονται</w:t>
      </w:r>
      <w:r w:rsidRPr="004D53C6">
        <w:rPr>
          <w:rFonts w:ascii="Arial" w:eastAsia="MS Mincho" w:hAnsi="Arial" w:cs="Arial"/>
        </w:rPr>
        <w:t xml:space="preserve"> ενδεικτικά </w:t>
      </w:r>
      <w:r w:rsidR="005E13AC">
        <w:rPr>
          <w:rFonts w:ascii="Arial" w:eastAsia="MS Mincho" w:hAnsi="Arial" w:cs="Arial"/>
        </w:rPr>
        <w:t>στιγμιότυπα οθόνης (</w:t>
      </w:r>
      <w:r w:rsidRPr="004D53C6">
        <w:rPr>
          <w:rFonts w:ascii="Arial" w:eastAsia="MS Mincho" w:hAnsi="Arial" w:cs="Arial"/>
          <w:lang w:val="en-US"/>
        </w:rPr>
        <w:t>screenshots</w:t>
      </w:r>
      <w:r w:rsidR="005E13AC">
        <w:rPr>
          <w:rFonts w:ascii="Arial" w:eastAsia="MS Mincho" w:hAnsi="Arial" w:cs="Arial"/>
        </w:rPr>
        <w:t>)</w:t>
      </w:r>
      <w:r w:rsidRPr="004D53C6">
        <w:rPr>
          <w:rFonts w:ascii="Arial" w:eastAsia="MS Mincho" w:hAnsi="Arial" w:cs="Arial"/>
        </w:rPr>
        <w:t xml:space="preserve"> από το λογισμικό διαχείρισης</w:t>
      </w:r>
      <w:r w:rsidR="00396CCB">
        <w:rPr>
          <w:rFonts w:ascii="Arial" w:eastAsia="MS Mincho" w:hAnsi="Arial" w:cs="Arial"/>
        </w:rPr>
        <w:t xml:space="preserve"> ή και σε συνδυασμό με το τεχνικό εγχειρίδιο του λογισμικού.</w:t>
      </w:r>
    </w:p>
    <w:p w:rsidR="005302CA" w:rsidRPr="005302CA" w:rsidRDefault="0024741D" w:rsidP="008D4066">
      <w:pPr>
        <w:spacing w:line="360" w:lineRule="auto"/>
        <w:ind w:firstLine="340"/>
        <w:jc w:val="both"/>
        <w:rPr>
          <w:rFonts w:ascii="Arial" w:hAnsi="Arial" w:cs="Arial"/>
        </w:rPr>
      </w:pPr>
      <w:r>
        <w:rPr>
          <w:rFonts w:ascii="Arial" w:hAnsi="Arial" w:cs="Arial"/>
        </w:rPr>
        <w:tab/>
      </w:r>
      <w:r>
        <w:rPr>
          <w:rFonts w:ascii="Arial" w:hAnsi="Arial" w:cs="Arial"/>
          <w:lang w:val="en-US"/>
        </w:rPr>
        <w:t>O</w:t>
      </w:r>
      <w:r w:rsidR="005302CA" w:rsidRPr="005302CA">
        <w:rPr>
          <w:rFonts w:ascii="Arial" w:hAnsi="Arial" w:cs="Arial"/>
        </w:rPr>
        <w:t xml:space="preserve"> ανάδοχος οφ</w:t>
      </w:r>
      <w:r w:rsidR="005E60B4">
        <w:rPr>
          <w:rFonts w:ascii="Arial" w:hAnsi="Arial" w:cs="Arial"/>
        </w:rPr>
        <w:t xml:space="preserve">είλει να προσκομίσει δήλωση στην οποία θα αναφέρονται τα </w:t>
      </w:r>
      <w:proofErr w:type="spellStart"/>
      <w:r w:rsidR="005E60B4">
        <w:rPr>
          <w:rFonts w:ascii="Arial" w:hAnsi="Arial" w:cs="Arial"/>
        </w:rPr>
        <w:t>παρακατω</w:t>
      </w:r>
      <w:proofErr w:type="spellEnd"/>
      <w:r w:rsidR="005E60B4">
        <w:rPr>
          <w:rFonts w:ascii="Arial" w:hAnsi="Arial" w:cs="Arial"/>
        </w:rPr>
        <w:t>:</w:t>
      </w:r>
    </w:p>
    <w:p w:rsidR="005E60B4" w:rsidRDefault="005E60B4" w:rsidP="005E60B4">
      <w:pPr>
        <w:spacing w:before="120" w:after="120"/>
        <w:ind w:right="-2"/>
        <w:jc w:val="both"/>
        <w:rPr>
          <w:rFonts w:ascii="Arial" w:hAnsi="Arial" w:cs="Arial"/>
        </w:rPr>
      </w:pPr>
      <w:r w:rsidRPr="009A252C">
        <w:rPr>
          <w:rFonts w:ascii="Arial" w:hAnsi="Arial" w:cs="Arial"/>
        </w:rPr>
        <w:t xml:space="preserve">α) </w:t>
      </w:r>
      <w:r w:rsidR="005302CA" w:rsidRPr="009A252C">
        <w:rPr>
          <w:rFonts w:ascii="Arial" w:hAnsi="Arial" w:cs="Arial"/>
        </w:rPr>
        <w:t>ότι δεν υπάρχει επιπλέον κόστος για τη διαχρονική συντήρηση</w:t>
      </w:r>
      <w:r w:rsidR="0024741D" w:rsidRPr="009A252C">
        <w:rPr>
          <w:rFonts w:ascii="Arial" w:hAnsi="Arial" w:cs="Arial"/>
        </w:rPr>
        <w:t xml:space="preserve"> (</w:t>
      </w:r>
      <w:r w:rsidR="0024741D" w:rsidRPr="009A252C">
        <w:rPr>
          <w:rFonts w:ascii="Arial" w:hAnsi="Arial" w:cs="Arial"/>
          <w:lang w:val="en-US"/>
        </w:rPr>
        <w:t>updates</w:t>
      </w:r>
      <w:r w:rsidR="0024741D" w:rsidRPr="009A252C">
        <w:rPr>
          <w:rFonts w:ascii="Arial" w:hAnsi="Arial" w:cs="Arial"/>
        </w:rPr>
        <w:t>)</w:t>
      </w:r>
      <w:r w:rsidR="005302CA" w:rsidRPr="009A252C">
        <w:rPr>
          <w:rFonts w:ascii="Arial" w:hAnsi="Arial" w:cs="Arial"/>
        </w:rPr>
        <w:t xml:space="preserve"> και </w:t>
      </w:r>
      <w:r w:rsidR="008145F9">
        <w:rPr>
          <w:rFonts w:ascii="Arial" w:hAnsi="Arial" w:cs="Arial"/>
        </w:rPr>
        <w:t xml:space="preserve">τη </w:t>
      </w:r>
      <w:r w:rsidR="0004022A" w:rsidRPr="009A252C">
        <w:rPr>
          <w:rFonts w:ascii="Arial" w:hAnsi="Arial" w:cs="Arial"/>
        </w:rPr>
        <w:t xml:space="preserve">λειτουργία </w:t>
      </w:r>
      <w:r w:rsidR="005302CA" w:rsidRPr="009A252C">
        <w:rPr>
          <w:rFonts w:ascii="Arial" w:hAnsi="Arial" w:cs="Arial"/>
        </w:rPr>
        <w:t>του από την πλευρά του Δήμου.</w:t>
      </w:r>
    </w:p>
    <w:p w:rsidR="005302CA" w:rsidRDefault="005E60B4" w:rsidP="005E60B4">
      <w:pPr>
        <w:spacing w:before="120" w:after="120"/>
        <w:ind w:right="-2"/>
        <w:jc w:val="both"/>
        <w:rPr>
          <w:rFonts w:ascii="Arial" w:hAnsi="Arial" w:cs="Arial"/>
        </w:rPr>
      </w:pPr>
      <w:r>
        <w:rPr>
          <w:rFonts w:ascii="Arial" w:hAnsi="Arial" w:cs="Arial"/>
        </w:rPr>
        <w:t>β) ότι υπάρχει εγχειρίδιο</w:t>
      </w:r>
      <w:r w:rsidR="00396CCB">
        <w:rPr>
          <w:rFonts w:ascii="Arial" w:hAnsi="Arial" w:cs="Arial"/>
        </w:rPr>
        <w:t xml:space="preserve"> (</w:t>
      </w:r>
      <w:proofErr w:type="spellStart"/>
      <w:r w:rsidR="00396CCB">
        <w:rPr>
          <w:rFonts w:ascii="Arial" w:hAnsi="Arial" w:cs="Arial"/>
        </w:rPr>
        <w:t>manual</w:t>
      </w:r>
      <w:proofErr w:type="spellEnd"/>
      <w:r w:rsidR="00396CCB">
        <w:rPr>
          <w:rFonts w:ascii="Arial" w:hAnsi="Arial" w:cs="Arial"/>
        </w:rPr>
        <w:t>) του λογισμικού δ</w:t>
      </w:r>
      <w:r w:rsidR="005302CA" w:rsidRPr="0061015A">
        <w:rPr>
          <w:rFonts w:ascii="Arial" w:hAnsi="Arial" w:cs="Arial"/>
        </w:rPr>
        <w:t xml:space="preserve">ιαχείρισης </w:t>
      </w:r>
      <w:r w:rsidR="005302CA" w:rsidRPr="0061015A">
        <w:rPr>
          <w:rFonts w:ascii="Arial" w:hAnsi="Arial" w:cs="Arial"/>
          <w:u w:val="single"/>
        </w:rPr>
        <w:t>στην ελληνική γλώσσα</w:t>
      </w:r>
      <w:r>
        <w:rPr>
          <w:rFonts w:ascii="Arial" w:hAnsi="Arial" w:cs="Arial"/>
        </w:rPr>
        <w:t>.</w:t>
      </w:r>
      <w:r w:rsidR="0004022A" w:rsidRPr="0061015A">
        <w:rPr>
          <w:rFonts w:ascii="Arial" w:hAnsi="Arial" w:cs="Arial"/>
        </w:rPr>
        <w:t xml:space="preserve"> </w:t>
      </w:r>
    </w:p>
    <w:p w:rsidR="0024741D" w:rsidRPr="00B524D7" w:rsidRDefault="0024741D" w:rsidP="0024741D">
      <w:pPr>
        <w:spacing w:before="120" w:after="120"/>
        <w:ind w:firstLine="720"/>
        <w:jc w:val="both"/>
        <w:rPr>
          <w:rFonts w:ascii="Arial" w:hAnsi="Arial" w:cs="Arial"/>
        </w:rPr>
      </w:pPr>
      <w:r w:rsidRPr="006E4595">
        <w:rPr>
          <w:rFonts w:ascii="Arial" w:hAnsi="Arial" w:cs="Arial"/>
        </w:rPr>
        <w:t xml:space="preserve">Ο κατασκευαστής ή ο εξουσιοδοτημένος αντιπρόσωπος </w:t>
      </w:r>
      <w:r>
        <w:rPr>
          <w:rFonts w:ascii="Arial" w:hAnsi="Arial" w:cs="Arial"/>
        </w:rPr>
        <w:t>του λογισμικού</w:t>
      </w:r>
      <w:r w:rsidRPr="006E4595">
        <w:rPr>
          <w:rFonts w:ascii="Arial" w:hAnsi="Arial" w:cs="Arial"/>
        </w:rPr>
        <w:t xml:space="preserve"> θα πρέπει να </w:t>
      </w:r>
      <w:r w:rsidRPr="007C0642">
        <w:rPr>
          <w:rFonts w:ascii="Arial" w:hAnsi="Arial" w:cs="Arial"/>
        </w:rPr>
        <w:t>προσκομ</w:t>
      </w:r>
      <w:r>
        <w:rPr>
          <w:rFonts w:ascii="Arial" w:hAnsi="Arial" w:cs="Arial"/>
        </w:rPr>
        <w:t>ίσει δήλωση στην οποία ν</w:t>
      </w:r>
      <w:r w:rsidRPr="00FC7E46">
        <w:rPr>
          <w:rFonts w:ascii="Arial" w:hAnsi="Arial" w:cs="Arial"/>
        </w:rPr>
        <w:t>α αναφέρονται τα επιμέρους τεχνικά χαρακτηριστικά τα οποία δεν είναι εμφανή στ</w:t>
      </w:r>
      <w:r>
        <w:rPr>
          <w:rFonts w:ascii="Arial" w:hAnsi="Arial" w:cs="Arial"/>
        </w:rPr>
        <w:t>α επίσημα τεχνικά φυλλάδια του λογισμικού.</w:t>
      </w:r>
    </w:p>
    <w:p w:rsidR="00B524D7" w:rsidRDefault="00B524D7" w:rsidP="00E75AE8">
      <w:pPr>
        <w:spacing w:before="120" w:after="120"/>
        <w:ind w:left="6480" w:firstLine="720"/>
        <w:jc w:val="center"/>
        <w:rPr>
          <w:rFonts w:ascii="Arial" w:hAnsi="Arial" w:cs="Arial"/>
        </w:rPr>
      </w:pPr>
      <w:r>
        <w:rPr>
          <w:rFonts w:ascii="Arial" w:hAnsi="Arial" w:cs="Arial"/>
        </w:rPr>
        <w:t xml:space="preserve">Καλλιθέα, </w:t>
      </w:r>
      <w:r w:rsidRPr="00B524D7">
        <w:rPr>
          <w:rFonts w:ascii="Arial" w:hAnsi="Arial" w:cs="Arial"/>
        </w:rPr>
        <w:t>Απρίλιος  2017</w:t>
      </w:r>
    </w:p>
    <w:p w:rsidR="00E75AE8" w:rsidRDefault="00E75AE8" w:rsidP="00E75AE8">
      <w:pPr>
        <w:spacing w:before="120" w:after="120"/>
        <w:ind w:left="6480" w:firstLine="720"/>
        <w:jc w:val="center"/>
        <w:rPr>
          <w:rFonts w:ascii="Arial" w:hAnsi="Arial" w:cs="Arial"/>
        </w:rPr>
      </w:pPr>
    </w:p>
    <w:tbl>
      <w:tblPr>
        <w:tblpPr w:leftFromText="180" w:rightFromText="180" w:vertAnchor="text" w:horzAnchor="margin" w:tblpY="66"/>
        <w:tblW w:w="9092" w:type="dxa"/>
        <w:tblLook w:val="04A0" w:firstRow="1" w:lastRow="0" w:firstColumn="1" w:lastColumn="0" w:noHBand="0" w:noVBand="1"/>
      </w:tblPr>
      <w:tblGrid>
        <w:gridCol w:w="3150"/>
        <w:gridCol w:w="3278"/>
        <w:gridCol w:w="2664"/>
      </w:tblGrid>
      <w:tr w:rsidR="00E75AE8" w:rsidRPr="003D06BC" w:rsidTr="00E75AE8">
        <w:trPr>
          <w:trHeight w:val="517"/>
        </w:trPr>
        <w:tc>
          <w:tcPr>
            <w:tcW w:w="3150" w:type="dxa"/>
          </w:tcPr>
          <w:p w:rsidR="00E75AE8" w:rsidRPr="003D06BC" w:rsidRDefault="00E75AE8" w:rsidP="00322F21">
            <w:pPr>
              <w:contextualSpacing/>
              <w:jc w:val="center"/>
              <w:rPr>
                <w:rFonts w:ascii="Arial" w:hAnsi="Arial" w:cs="Arial"/>
              </w:rPr>
            </w:pPr>
            <w:r w:rsidRPr="003D06BC">
              <w:rPr>
                <w:rFonts w:ascii="Arial" w:hAnsi="Arial" w:cs="Arial"/>
              </w:rPr>
              <w:t>ΕΓΚΡΙΘΗΚΕ</w:t>
            </w:r>
          </w:p>
          <w:p w:rsidR="00E75AE8" w:rsidRPr="003D06BC" w:rsidRDefault="00E75AE8" w:rsidP="00322F21">
            <w:pPr>
              <w:contextualSpacing/>
              <w:jc w:val="center"/>
              <w:rPr>
                <w:rFonts w:ascii="Arial" w:hAnsi="Arial" w:cs="Arial"/>
              </w:rPr>
            </w:pPr>
            <w:r w:rsidRPr="003D06BC">
              <w:rPr>
                <w:rFonts w:ascii="Arial" w:hAnsi="Arial" w:cs="Arial"/>
              </w:rPr>
              <w:t xml:space="preserve">Ο Διευθυντής </w:t>
            </w:r>
          </w:p>
          <w:p w:rsidR="00E75AE8" w:rsidRPr="003D06BC" w:rsidRDefault="00E75AE8" w:rsidP="00322F21">
            <w:pPr>
              <w:contextualSpacing/>
              <w:jc w:val="center"/>
              <w:rPr>
                <w:rFonts w:ascii="Arial" w:hAnsi="Arial" w:cs="Arial"/>
              </w:rPr>
            </w:pPr>
            <w:r w:rsidRPr="003D06BC">
              <w:rPr>
                <w:rFonts w:ascii="Arial" w:hAnsi="Arial" w:cs="Arial"/>
              </w:rPr>
              <w:t>Τεχνικής Υπηρεσίας</w:t>
            </w:r>
          </w:p>
        </w:tc>
        <w:tc>
          <w:tcPr>
            <w:tcW w:w="3278" w:type="dxa"/>
          </w:tcPr>
          <w:p w:rsidR="00E75AE8" w:rsidRPr="003D06BC" w:rsidRDefault="00E75AE8" w:rsidP="00322F21">
            <w:pPr>
              <w:contextualSpacing/>
              <w:jc w:val="center"/>
              <w:rPr>
                <w:rFonts w:ascii="Arial" w:hAnsi="Arial" w:cs="Arial"/>
              </w:rPr>
            </w:pPr>
            <w:r w:rsidRPr="003D06BC">
              <w:rPr>
                <w:rFonts w:ascii="Arial" w:hAnsi="Arial" w:cs="Arial"/>
              </w:rPr>
              <w:t>ΕΛΕΓΘΗΚΕ</w:t>
            </w:r>
          </w:p>
          <w:p w:rsidR="00137D34" w:rsidRDefault="00E75AE8" w:rsidP="00322F21">
            <w:pPr>
              <w:contextualSpacing/>
              <w:jc w:val="center"/>
              <w:rPr>
                <w:rFonts w:ascii="Arial" w:hAnsi="Arial" w:cs="Arial"/>
              </w:rPr>
            </w:pPr>
            <w:r w:rsidRPr="003D06BC">
              <w:rPr>
                <w:rFonts w:ascii="Arial" w:hAnsi="Arial" w:cs="Arial"/>
              </w:rPr>
              <w:t xml:space="preserve">Η Τμηματάρχης </w:t>
            </w:r>
          </w:p>
          <w:p w:rsidR="00E75AE8" w:rsidRPr="003D06BC" w:rsidRDefault="00E75AE8" w:rsidP="00322F21">
            <w:pPr>
              <w:contextualSpacing/>
              <w:jc w:val="center"/>
              <w:rPr>
                <w:rFonts w:ascii="Arial" w:hAnsi="Arial" w:cs="Arial"/>
              </w:rPr>
            </w:pPr>
            <w:r w:rsidRPr="003D06BC">
              <w:rPr>
                <w:rFonts w:ascii="Arial" w:hAnsi="Arial" w:cs="Arial"/>
              </w:rPr>
              <w:t>Τμήματος Μελετών</w:t>
            </w:r>
          </w:p>
        </w:tc>
        <w:tc>
          <w:tcPr>
            <w:tcW w:w="2664" w:type="dxa"/>
          </w:tcPr>
          <w:p w:rsidR="00E75AE8" w:rsidRDefault="00E75AE8" w:rsidP="00322F21">
            <w:pPr>
              <w:contextualSpacing/>
              <w:jc w:val="center"/>
              <w:rPr>
                <w:rFonts w:ascii="Arial" w:hAnsi="Arial" w:cs="Arial"/>
              </w:rPr>
            </w:pPr>
            <w:r w:rsidRPr="003D06BC">
              <w:rPr>
                <w:rFonts w:ascii="Arial" w:hAnsi="Arial" w:cs="Arial"/>
              </w:rPr>
              <w:t xml:space="preserve">Ο </w:t>
            </w:r>
            <w:proofErr w:type="spellStart"/>
            <w:r w:rsidRPr="003D06BC">
              <w:rPr>
                <w:rFonts w:ascii="Arial" w:hAnsi="Arial" w:cs="Arial"/>
              </w:rPr>
              <w:t>Συντάξας</w:t>
            </w:r>
            <w:proofErr w:type="spellEnd"/>
          </w:p>
          <w:p w:rsidR="00E75AE8" w:rsidRPr="003D06BC" w:rsidRDefault="00E75AE8" w:rsidP="00322F21">
            <w:pPr>
              <w:contextualSpacing/>
              <w:jc w:val="center"/>
              <w:rPr>
                <w:rFonts w:ascii="Arial" w:hAnsi="Arial" w:cs="Arial"/>
              </w:rPr>
            </w:pPr>
          </w:p>
        </w:tc>
      </w:tr>
      <w:tr w:rsidR="00E75AE8" w:rsidRPr="003D06BC" w:rsidTr="00E75AE8">
        <w:trPr>
          <w:trHeight w:val="723"/>
        </w:trPr>
        <w:tc>
          <w:tcPr>
            <w:tcW w:w="3150" w:type="dxa"/>
          </w:tcPr>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r w:rsidRPr="003D06BC">
              <w:rPr>
                <w:rFonts w:ascii="Arial" w:hAnsi="Arial" w:cs="Arial"/>
              </w:rPr>
              <w:t xml:space="preserve">Κ. </w:t>
            </w:r>
            <w:proofErr w:type="spellStart"/>
            <w:r w:rsidRPr="003D06BC">
              <w:rPr>
                <w:rFonts w:ascii="Arial" w:hAnsi="Arial" w:cs="Arial"/>
              </w:rPr>
              <w:t>Γιαννακάκος</w:t>
            </w:r>
            <w:proofErr w:type="spellEnd"/>
          </w:p>
          <w:p w:rsidR="00E75AE8" w:rsidRPr="003D06BC" w:rsidRDefault="00E75AE8" w:rsidP="00322F21">
            <w:pPr>
              <w:contextualSpacing/>
              <w:jc w:val="center"/>
              <w:rPr>
                <w:rFonts w:ascii="Arial" w:hAnsi="Arial" w:cs="Arial"/>
              </w:rPr>
            </w:pPr>
            <w:r w:rsidRPr="003D06BC">
              <w:rPr>
                <w:rFonts w:ascii="Arial" w:hAnsi="Arial" w:cs="Arial"/>
              </w:rPr>
              <w:t>Πολιτικός Μηχανικός</w:t>
            </w:r>
          </w:p>
        </w:tc>
        <w:tc>
          <w:tcPr>
            <w:tcW w:w="3278" w:type="dxa"/>
          </w:tcPr>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r w:rsidRPr="003D06BC">
              <w:rPr>
                <w:rFonts w:ascii="Arial" w:hAnsi="Arial" w:cs="Arial"/>
              </w:rPr>
              <w:t xml:space="preserve">Ι. </w:t>
            </w:r>
            <w:proofErr w:type="spellStart"/>
            <w:r w:rsidRPr="003D06BC">
              <w:rPr>
                <w:rFonts w:ascii="Arial" w:hAnsi="Arial" w:cs="Arial"/>
              </w:rPr>
              <w:t>Καϊμάζογλου</w:t>
            </w:r>
            <w:proofErr w:type="spellEnd"/>
          </w:p>
          <w:p w:rsidR="00E75AE8" w:rsidRPr="003D06BC" w:rsidRDefault="00E75AE8" w:rsidP="00322F21">
            <w:pPr>
              <w:contextualSpacing/>
              <w:jc w:val="center"/>
              <w:rPr>
                <w:rFonts w:ascii="Arial" w:hAnsi="Arial" w:cs="Arial"/>
              </w:rPr>
            </w:pPr>
            <w:proofErr w:type="spellStart"/>
            <w:r w:rsidRPr="003D06BC">
              <w:rPr>
                <w:rFonts w:ascii="Arial" w:hAnsi="Arial" w:cs="Arial"/>
              </w:rPr>
              <w:t>Πτυχ</w:t>
            </w:r>
            <w:proofErr w:type="spellEnd"/>
            <w:r w:rsidRPr="003D06BC">
              <w:rPr>
                <w:rFonts w:ascii="Arial" w:hAnsi="Arial" w:cs="Arial"/>
              </w:rPr>
              <w:t xml:space="preserve">. Πολιτικός Μηχανικός </w:t>
            </w:r>
          </w:p>
        </w:tc>
        <w:tc>
          <w:tcPr>
            <w:tcW w:w="2664" w:type="dxa"/>
          </w:tcPr>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p>
          <w:p w:rsidR="00E75AE8" w:rsidRPr="003D06BC" w:rsidRDefault="00E75AE8" w:rsidP="00322F21">
            <w:pPr>
              <w:contextualSpacing/>
              <w:jc w:val="center"/>
              <w:rPr>
                <w:rFonts w:ascii="Arial" w:hAnsi="Arial" w:cs="Arial"/>
              </w:rPr>
            </w:pPr>
            <w:r w:rsidRPr="003D06BC">
              <w:rPr>
                <w:rFonts w:ascii="Arial" w:hAnsi="Arial" w:cs="Arial"/>
              </w:rPr>
              <w:t>Χρ.  Δαριώτης</w:t>
            </w:r>
          </w:p>
          <w:p w:rsidR="00E75AE8" w:rsidRPr="003D06BC" w:rsidRDefault="00E75AE8" w:rsidP="00322F21">
            <w:pPr>
              <w:contextualSpacing/>
              <w:jc w:val="center"/>
              <w:rPr>
                <w:rFonts w:ascii="Arial" w:hAnsi="Arial" w:cs="Arial"/>
              </w:rPr>
            </w:pPr>
            <w:r w:rsidRPr="003D06BC">
              <w:rPr>
                <w:rFonts w:ascii="Arial" w:hAnsi="Arial" w:cs="Arial"/>
              </w:rPr>
              <w:t>Μηχανολόγος Μηχανικός</w:t>
            </w:r>
          </w:p>
        </w:tc>
      </w:tr>
    </w:tbl>
    <w:p w:rsidR="00E75AE8" w:rsidRDefault="00E75AE8" w:rsidP="00E75AE8">
      <w:pPr>
        <w:spacing w:before="120" w:after="120"/>
        <w:jc w:val="center"/>
        <w:rPr>
          <w:rFonts w:ascii="Arial" w:hAnsi="Arial" w:cs="Arial"/>
        </w:rPr>
      </w:pPr>
    </w:p>
    <w:sectPr w:rsidR="00E75AE8" w:rsidSect="00882D2D">
      <w:footerReference w:type="default" r:id="rId10"/>
      <w:pgSz w:w="11907" w:h="16840"/>
      <w:pgMar w:top="964" w:right="992" w:bottom="1135" w:left="1080" w:header="851" w:footer="79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3B" w:rsidRDefault="00A5583B" w:rsidP="00852B39">
      <w:pPr>
        <w:spacing w:line="240" w:lineRule="auto"/>
      </w:pPr>
      <w:r>
        <w:separator/>
      </w:r>
    </w:p>
  </w:endnote>
  <w:endnote w:type="continuationSeparator" w:id="0">
    <w:p w:rsidR="00A5583B" w:rsidRDefault="00A5583B" w:rsidP="00852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1"/>
    <w:family w:val="roman"/>
    <w:pitch w:val="variable"/>
    <w:sig w:usb0="E00002FF" w:usb1="420024FF" w:usb2="00000000" w:usb3="00000000" w:csb0="0000019F" w:csb1="00000000"/>
  </w:font>
  <w:font w:name="TT168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48670"/>
      <w:docPartObj>
        <w:docPartGallery w:val="Page Numbers (Bottom of Page)"/>
        <w:docPartUnique/>
      </w:docPartObj>
    </w:sdtPr>
    <w:sdtEndPr/>
    <w:sdtContent>
      <w:p w:rsidR="009C7ED4" w:rsidRDefault="009C7ED4">
        <w:pPr>
          <w:pStyle w:val="a7"/>
          <w:jc w:val="right"/>
        </w:pPr>
        <w:r>
          <w:fldChar w:fldCharType="begin"/>
        </w:r>
        <w:r>
          <w:instrText>PAGE   \* MERGEFORMAT</w:instrText>
        </w:r>
        <w:r>
          <w:fldChar w:fldCharType="separate"/>
        </w:r>
        <w:r w:rsidR="00404764">
          <w:rPr>
            <w:noProof/>
          </w:rPr>
          <w:t>23</w:t>
        </w:r>
        <w:r>
          <w:rPr>
            <w:noProof/>
          </w:rPr>
          <w:fldChar w:fldCharType="end"/>
        </w:r>
      </w:p>
    </w:sdtContent>
  </w:sdt>
  <w:p w:rsidR="009C7ED4" w:rsidRDefault="009C7E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3B" w:rsidRDefault="00A5583B" w:rsidP="00852B39">
      <w:pPr>
        <w:spacing w:line="240" w:lineRule="auto"/>
      </w:pPr>
      <w:r>
        <w:separator/>
      </w:r>
    </w:p>
  </w:footnote>
  <w:footnote w:type="continuationSeparator" w:id="0">
    <w:p w:rsidR="00A5583B" w:rsidRDefault="00A5583B" w:rsidP="00852B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788"/>
    <w:multiLevelType w:val="hybridMultilevel"/>
    <w:tmpl w:val="49EE9608"/>
    <w:lvl w:ilvl="0" w:tplc="0408000D">
      <w:start w:val="1"/>
      <w:numFmt w:val="bullet"/>
      <w:lvlText w:val=""/>
      <w:lvlJc w:val="left"/>
      <w:pPr>
        <w:ind w:left="1210" w:hanging="360"/>
      </w:pPr>
      <w:rPr>
        <w:rFonts w:ascii="Wingdings" w:hAnsi="Wingdings" w:hint="default"/>
      </w:rPr>
    </w:lvl>
    <w:lvl w:ilvl="1" w:tplc="04080003" w:tentative="1">
      <w:start w:val="1"/>
      <w:numFmt w:val="bullet"/>
      <w:lvlText w:val="o"/>
      <w:lvlJc w:val="left"/>
      <w:pPr>
        <w:ind w:left="1930" w:hanging="360"/>
      </w:pPr>
      <w:rPr>
        <w:rFonts w:ascii="Courier New" w:hAnsi="Courier New" w:cs="Courier New" w:hint="default"/>
      </w:rPr>
    </w:lvl>
    <w:lvl w:ilvl="2" w:tplc="04080005" w:tentative="1">
      <w:start w:val="1"/>
      <w:numFmt w:val="bullet"/>
      <w:lvlText w:val=""/>
      <w:lvlJc w:val="left"/>
      <w:pPr>
        <w:ind w:left="2650" w:hanging="360"/>
      </w:pPr>
      <w:rPr>
        <w:rFonts w:ascii="Wingdings" w:hAnsi="Wingdings" w:hint="default"/>
      </w:rPr>
    </w:lvl>
    <w:lvl w:ilvl="3" w:tplc="04080001" w:tentative="1">
      <w:start w:val="1"/>
      <w:numFmt w:val="bullet"/>
      <w:lvlText w:val=""/>
      <w:lvlJc w:val="left"/>
      <w:pPr>
        <w:ind w:left="3370" w:hanging="360"/>
      </w:pPr>
      <w:rPr>
        <w:rFonts w:ascii="Symbol" w:hAnsi="Symbol" w:hint="default"/>
      </w:rPr>
    </w:lvl>
    <w:lvl w:ilvl="4" w:tplc="04080003" w:tentative="1">
      <w:start w:val="1"/>
      <w:numFmt w:val="bullet"/>
      <w:lvlText w:val="o"/>
      <w:lvlJc w:val="left"/>
      <w:pPr>
        <w:ind w:left="4090" w:hanging="360"/>
      </w:pPr>
      <w:rPr>
        <w:rFonts w:ascii="Courier New" w:hAnsi="Courier New" w:cs="Courier New" w:hint="default"/>
      </w:rPr>
    </w:lvl>
    <w:lvl w:ilvl="5" w:tplc="04080005" w:tentative="1">
      <w:start w:val="1"/>
      <w:numFmt w:val="bullet"/>
      <w:lvlText w:val=""/>
      <w:lvlJc w:val="left"/>
      <w:pPr>
        <w:ind w:left="4810" w:hanging="360"/>
      </w:pPr>
      <w:rPr>
        <w:rFonts w:ascii="Wingdings" w:hAnsi="Wingdings" w:hint="default"/>
      </w:rPr>
    </w:lvl>
    <w:lvl w:ilvl="6" w:tplc="04080001" w:tentative="1">
      <w:start w:val="1"/>
      <w:numFmt w:val="bullet"/>
      <w:lvlText w:val=""/>
      <w:lvlJc w:val="left"/>
      <w:pPr>
        <w:ind w:left="5530" w:hanging="360"/>
      </w:pPr>
      <w:rPr>
        <w:rFonts w:ascii="Symbol" w:hAnsi="Symbol" w:hint="default"/>
      </w:rPr>
    </w:lvl>
    <w:lvl w:ilvl="7" w:tplc="04080003" w:tentative="1">
      <w:start w:val="1"/>
      <w:numFmt w:val="bullet"/>
      <w:lvlText w:val="o"/>
      <w:lvlJc w:val="left"/>
      <w:pPr>
        <w:ind w:left="6250" w:hanging="360"/>
      </w:pPr>
      <w:rPr>
        <w:rFonts w:ascii="Courier New" w:hAnsi="Courier New" w:cs="Courier New" w:hint="default"/>
      </w:rPr>
    </w:lvl>
    <w:lvl w:ilvl="8" w:tplc="04080005" w:tentative="1">
      <w:start w:val="1"/>
      <w:numFmt w:val="bullet"/>
      <w:lvlText w:val=""/>
      <w:lvlJc w:val="left"/>
      <w:pPr>
        <w:ind w:left="6970" w:hanging="360"/>
      </w:pPr>
      <w:rPr>
        <w:rFonts w:ascii="Wingdings" w:hAnsi="Wingdings" w:hint="default"/>
      </w:rPr>
    </w:lvl>
  </w:abstractNum>
  <w:abstractNum w:abstractNumId="1" w15:restartNumberingAfterBreak="0">
    <w:nsid w:val="086C503C"/>
    <w:multiLevelType w:val="hybridMultilevel"/>
    <w:tmpl w:val="90BE4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DE4CB9"/>
    <w:multiLevelType w:val="hybridMultilevel"/>
    <w:tmpl w:val="76B80778"/>
    <w:lvl w:ilvl="0" w:tplc="0408000D">
      <w:start w:val="1"/>
      <w:numFmt w:val="bullet"/>
      <w:lvlText w:val=""/>
      <w:lvlJc w:val="left"/>
      <w:pPr>
        <w:ind w:left="1125" w:hanging="360"/>
      </w:pPr>
      <w:rPr>
        <w:rFonts w:ascii="Wingdings" w:hAnsi="Wingdings" w:hint="default"/>
      </w:rPr>
    </w:lvl>
    <w:lvl w:ilvl="1" w:tplc="04080003">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3" w15:restartNumberingAfterBreak="0">
    <w:nsid w:val="17640959"/>
    <w:multiLevelType w:val="hybridMultilevel"/>
    <w:tmpl w:val="A48E79A4"/>
    <w:lvl w:ilvl="0" w:tplc="0C8A7858">
      <w:start w:val="120"/>
      <w:numFmt w:val="bullet"/>
      <w:lvlText w:val=""/>
      <w:lvlJc w:val="left"/>
      <w:pPr>
        <w:ind w:left="720" w:hanging="360"/>
      </w:pPr>
      <w:rPr>
        <w:rFonts w:ascii="Wingdings" w:eastAsiaTheme="minorHAnsi" w:hAnsi="Wingding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88A1DC4"/>
    <w:multiLevelType w:val="hybridMultilevel"/>
    <w:tmpl w:val="28CA196A"/>
    <w:lvl w:ilvl="0" w:tplc="7DA221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4C589E"/>
    <w:multiLevelType w:val="hybridMultilevel"/>
    <w:tmpl w:val="DD56CB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1037AE"/>
    <w:multiLevelType w:val="hybridMultilevel"/>
    <w:tmpl w:val="A5343260"/>
    <w:lvl w:ilvl="0" w:tplc="71508AD6">
      <w:start w:val="4"/>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7D378C"/>
    <w:multiLevelType w:val="hybridMultilevel"/>
    <w:tmpl w:val="69CC4CBA"/>
    <w:lvl w:ilvl="0" w:tplc="0408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5918CF"/>
    <w:multiLevelType w:val="hybridMultilevel"/>
    <w:tmpl w:val="C3C87D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74F35DE"/>
    <w:multiLevelType w:val="hybridMultilevel"/>
    <w:tmpl w:val="69DEF0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28D11474"/>
    <w:multiLevelType w:val="hybridMultilevel"/>
    <w:tmpl w:val="D572F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DC2961"/>
    <w:multiLevelType w:val="hybridMultilevel"/>
    <w:tmpl w:val="B66CFEB6"/>
    <w:lvl w:ilvl="0" w:tplc="3C4A4E96">
      <w:start w:val="1"/>
      <w:numFmt w:val="decimal"/>
      <w:pStyle w:val="1"/>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4D7358"/>
    <w:multiLevelType w:val="hybridMultilevel"/>
    <w:tmpl w:val="A15CD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0F7437F"/>
    <w:multiLevelType w:val="hybridMultilevel"/>
    <w:tmpl w:val="ADFE5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806E2D"/>
    <w:multiLevelType w:val="hybridMultilevel"/>
    <w:tmpl w:val="D346D98C"/>
    <w:lvl w:ilvl="0" w:tplc="57361328">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3BB4D08"/>
    <w:multiLevelType w:val="hybridMultilevel"/>
    <w:tmpl w:val="C576E14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56511D0"/>
    <w:multiLevelType w:val="hybridMultilevel"/>
    <w:tmpl w:val="455AE768"/>
    <w:lvl w:ilvl="0" w:tplc="0BA4DD02">
      <w:start w:val="1"/>
      <w:numFmt w:val="decimal"/>
      <w:lvlText w:val="%1."/>
      <w:lvlJc w:val="left"/>
      <w:pPr>
        <w:ind w:left="1080" w:hanging="72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E86D00"/>
    <w:multiLevelType w:val="hybridMultilevel"/>
    <w:tmpl w:val="5978B3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52264EF"/>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6001E86"/>
    <w:multiLevelType w:val="hybridMultilevel"/>
    <w:tmpl w:val="73B0A548"/>
    <w:lvl w:ilvl="0" w:tplc="04080001">
      <w:start w:val="1"/>
      <w:numFmt w:val="bullet"/>
      <w:lvlText w:val=""/>
      <w:lvlJc w:val="left"/>
      <w:pPr>
        <w:ind w:left="700" w:hanging="360"/>
      </w:pPr>
      <w:rPr>
        <w:rFonts w:ascii="Symbol" w:hAnsi="Symbol" w:hint="default"/>
      </w:rPr>
    </w:lvl>
    <w:lvl w:ilvl="1" w:tplc="71508AD6">
      <w:start w:val="4"/>
      <w:numFmt w:val="bullet"/>
      <w:lvlText w:val="-"/>
      <w:lvlJc w:val="left"/>
      <w:pPr>
        <w:ind w:left="1420" w:hanging="360"/>
      </w:pPr>
      <w:rPr>
        <w:rFonts w:ascii="Arial" w:eastAsia="Calibri" w:hAnsi="Arial" w:cs="Arial"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20" w15:restartNumberingAfterBreak="0">
    <w:nsid w:val="512A6BE6"/>
    <w:multiLevelType w:val="hybridMultilevel"/>
    <w:tmpl w:val="38DE0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587A24"/>
    <w:multiLevelType w:val="hybridMultilevel"/>
    <w:tmpl w:val="F9EC88A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9B959CF"/>
    <w:multiLevelType w:val="hybridMultilevel"/>
    <w:tmpl w:val="6280564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5F8A6B51"/>
    <w:multiLevelType w:val="hybridMultilevel"/>
    <w:tmpl w:val="0C1617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1A54EDD"/>
    <w:multiLevelType w:val="hybridMultilevel"/>
    <w:tmpl w:val="02BAD4D2"/>
    <w:lvl w:ilvl="0" w:tplc="04080001">
      <w:start w:val="1"/>
      <w:numFmt w:val="bullet"/>
      <w:lvlText w:val=""/>
      <w:lvlJc w:val="left"/>
      <w:pPr>
        <w:ind w:left="700" w:hanging="360"/>
      </w:pPr>
      <w:rPr>
        <w:rFonts w:ascii="Symbol" w:hAnsi="Symbol" w:hint="default"/>
      </w:rPr>
    </w:lvl>
    <w:lvl w:ilvl="1" w:tplc="04080003">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25" w15:restartNumberingAfterBreak="0">
    <w:nsid w:val="6457224F"/>
    <w:multiLevelType w:val="hybridMultilevel"/>
    <w:tmpl w:val="8746FAA0"/>
    <w:lvl w:ilvl="0" w:tplc="04080001">
      <w:start w:val="1"/>
      <w:numFmt w:val="bullet"/>
      <w:lvlText w:val=""/>
      <w:lvlJc w:val="left"/>
      <w:pPr>
        <w:ind w:left="928" w:hanging="360"/>
      </w:pPr>
      <w:rPr>
        <w:rFonts w:ascii="Symbol" w:hAnsi="Symbol"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B801D8"/>
    <w:multiLevelType w:val="hybridMultilevel"/>
    <w:tmpl w:val="99EA4F6E"/>
    <w:lvl w:ilvl="0" w:tplc="3CDE5DEC">
      <w:numFmt w:val="bullet"/>
      <w:lvlText w:val="•"/>
      <w:lvlJc w:val="left"/>
      <w:pPr>
        <w:ind w:left="1080" w:hanging="72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B5323"/>
    <w:multiLevelType w:val="hybridMultilevel"/>
    <w:tmpl w:val="6976319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15:restartNumberingAfterBreak="0">
    <w:nsid w:val="6B950C91"/>
    <w:multiLevelType w:val="hybridMultilevel"/>
    <w:tmpl w:val="B6E86DE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6D06537B"/>
    <w:multiLevelType w:val="hybridMultilevel"/>
    <w:tmpl w:val="94480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3B6C3E"/>
    <w:multiLevelType w:val="hybridMultilevel"/>
    <w:tmpl w:val="2F30A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3F42EE4"/>
    <w:multiLevelType w:val="hybridMultilevel"/>
    <w:tmpl w:val="5BBE2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0064A4"/>
    <w:multiLevelType w:val="hybridMultilevel"/>
    <w:tmpl w:val="85FC9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5131810"/>
    <w:multiLevelType w:val="hybridMultilevel"/>
    <w:tmpl w:val="1EE69F0E"/>
    <w:lvl w:ilvl="0" w:tplc="04080001">
      <w:start w:val="1"/>
      <w:numFmt w:val="bullet"/>
      <w:lvlText w:val=""/>
      <w:lvlJc w:val="left"/>
      <w:pPr>
        <w:ind w:left="700" w:hanging="360"/>
      </w:pPr>
      <w:rPr>
        <w:rFonts w:ascii="Symbol" w:hAnsi="Symbol"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34" w15:restartNumberingAfterBreak="0">
    <w:nsid w:val="7DBB4729"/>
    <w:multiLevelType w:val="hybridMultilevel"/>
    <w:tmpl w:val="B866A2EA"/>
    <w:lvl w:ilvl="0" w:tplc="04080001">
      <w:start w:val="1"/>
      <w:numFmt w:val="bullet"/>
      <w:lvlText w:val=""/>
      <w:lvlJc w:val="left"/>
      <w:pPr>
        <w:ind w:left="70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abstractNumId w:val="18"/>
  </w:num>
  <w:num w:numId="2">
    <w:abstractNumId w:val="3"/>
  </w:num>
  <w:num w:numId="3">
    <w:abstractNumId w:val="3"/>
  </w:num>
  <w:num w:numId="4">
    <w:abstractNumId w:val="32"/>
  </w:num>
  <w:num w:numId="5">
    <w:abstractNumId w:val="27"/>
  </w:num>
  <w:num w:numId="6">
    <w:abstractNumId w:val="2"/>
  </w:num>
  <w:num w:numId="7">
    <w:abstractNumId w:val="0"/>
  </w:num>
  <w:num w:numId="8">
    <w:abstractNumId w:val="13"/>
  </w:num>
  <w:num w:numId="9">
    <w:abstractNumId w:val="4"/>
  </w:num>
  <w:num w:numId="10">
    <w:abstractNumId w:val="21"/>
  </w:num>
  <w:num w:numId="11">
    <w:abstractNumId w:val="14"/>
  </w:num>
  <w:num w:numId="12">
    <w:abstractNumId w:val="24"/>
  </w:num>
  <w:num w:numId="13">
    <w:abstractNumId w:val="34"/>
  </w:num>
  <w:num w:numId="14">
    <w:abstractNumId w:val="33"/>
  </w:num>
  <w:num w:numId="15">
    <w:abstractNumId w:val="22"/>
  </w:num>
  <w:num w:numId="16">
    <w:abstractNumId w:val="11"/>
  </w:num>
  <w:num w:numId="17">
    <w:abstractNumId w:val="25"/>
  </w:num>
  <w:num w:numId="18">
    <w:abstractNumId w:val="29"/>
  </w:num>
  <w:num w:numId="19">
    <w:abstractNumId w:val="30"/>
  </w:num>
  <w:num w:numId="20">
    <w:abstractNumId w:val="20"/>
  </w:num>
  <w:num w:numId="21">
    <w:abstractNumId w:val="12"/>
  </w:num>
  <w:num w:numId="22">
    <w:abstractNumId w:val="23"/>
  </w:num>
  <w:num w:numId="23">
    <w:abstractNumId w:val="1"/>
  </w:num>
  <w:num w:numId="24">
    <w:abstractNumId w:val="10"/>
  </w:num>
  <w:num w:numId="25">
    <w:abstractNumId w:val="6"/>
  </w:num>
  <w:num w:numId="26">
    <w:abstractNumId w:val="19"/>
  </w:num>
  <w:num w:numId="27">
    <w:abstractNumId w:val="17"/>
  </w:num>
  <w:num w:numId="28">
    <w:abstractNumId w:val="26"/>
  </w:num>
  <w:num w:numId="29">
    <w:abstractNumId w:val="31"/>
  </w:num>
  <w:num w:numId="30">
    <w:abstractNumId w:val="16"/>
  </w:num>
  <w:num w:numId="31">
    <w:abstractNumId w:val="15"/>
  </w:num>
  <w:num w:numId="32">
    <w:abstractNumId w:val="7"/>
  </w:num>
  <w:num w:numId="33">
    <w:abstractNumId w:val="5"/>
  </w:num>
  <w:num w:numId="34">
    <w:abstractNumId w:val="28"/>
  </w:num>
  <w:num w:numId="35">
    <w:abstractNumId w:val="9"/>
  </w:num>
  <w:num w:numId="3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0E"/>
    <w:rsid w:val="00000C29"/>
    <w:rsid w:val="00000DCD"/>
    <w:rsid w:val="00001022"/>
    <w:rsid w:val="00002075"/>
    <w:rsid w:val="00011758"/>
    <w:rsid w:val="000133BD"/>
    <w:rsid w:val="00015B73"/>
    <w:rsid w:val="000166D2"/>
    <w:rsid w:val="00023F76"/>
    <w:rsid w:val="000256E7"/>
    <w:rsid w:val="000259AA"/>
    <w:rsid w:val="00025C98"/>
    <w:rsid w:val="00027626"/>
    <w:rsid w:val="000337FC"/>
    <w:rsid w:val="0003759E"/>
    <w:rsid w:val="00037F0A"/>
    <w:rsid w:val="00040015"/>
    <w:rsid w:val="0004022A"/>
    <w:rsid w:val="000411E2"/>
    <w:rsid w:val="00041322"/>
    <w:rsid w:val="00043A5B"/>
    <w:rsid w:val="00044087"/>
    <w:rsid w:val="00044598"/>
    <w:rsid w:val="00045900"/>
    <w:rsid w:val="00047CF9"/>
    <w:rsid w:val="0005198B"/>
    <w:rsid w:val="000519E6"/>
    <w:rsid w:val="00055CEB"/>
    <w:rsid w:val="000620AC"/>
    <w:rsid w:val="000620DB"/>
    <w:rsid w:val="0006262C"/>
    <w:rsid w:val="000628BD"/>
    <w:rsid w:val="0006311C"/>
    <w:rsid w:val="00064DE5"/>
    <w:rsid w:val="00066C5E"/>
    <w:rsid w:val="00066E88"/>
    <w:rsid w:val="00071C90"/>
    <w:rsid w:val="00074F27"/>
    <w:rsid w:val="00075A82"/>
    <w:rsid w:val="0008308B"/>
    <w:rsid w:val="00084B79"/>
    <w:rsid w:val="00087FD9"/>
    <w:rsid w:val="00090D52"/>
    <w:rsid w:val="00091251"/>
    <w:rsid w:val="00092555"/>
    <w:rsid w:val="000925F3"/>
    <w:rsid w:val="0009371B"/>
    <w:rsid w:val="000A07F5"/>
    <w:rsid w:val="000A1310"/>
    <w:rsid w:val="000A2DA8"/>
    <w:rsid w:val="000A339F"/>
    <w:rsid w:val="000A37FD"/>
    <w:rsid w:val="000A3979"/>
    <w:rsid w:val="000A5984"/>
    <w:rsid w:val="000A59D2"/>
    <w:rsid w:val="000A79C2"/>
    <w:rsid w:val="000B210C"/>
    <w:rsid w:val="000B2687"/>
    <w:rsid w:val="000B56EA"/>
    <w:rsid w:val="000C1E3F"/>
    <w:rsid w:val="000C2E5E"/>
    <w:rsid w:val="000C32B0"/>
    <w:rsid w:val="000C3904"/>
    <w:rsid w:val="000C58D9"/>
    <w:rsid w:val="000C7C85"/>
    <w:rsid w:val="000D227B"/>
    <w:rsid w:val="000D45EB"/>
    <w:rsid w:val="000D548B"/>
    <w:rsid w:val="000D653A"/>
    <w:rsid w:val="000E0973"/>
    <w:rsid w:val="000E1B79"/>
    <w:rsid w:val="000E310C"/>
    <w:rsid w:val="000E36E1"/>
    <w:rsid w:val="000E36E5"/>
    <w:rsid w:val="000E470A"/>
    <w:rsid w:val="000E4C65"/>
    <w:rsid w:val="000E6C46"/>
    <w:rsid w:val="000E6C51"/>
    <w:rsid w:val="000F35C3"/>
    <w:rsid w:val="000F51E8"/>
    <w:rsid w:val="000F71CC"/>
    <w:rsid w:val="00100009"/>
    <w:rsid w:val="00102ACF"/>
    <w:rsid w:val="00103393"/>
    <w:rsid w:val="00106AD6"/>
    <w:rsid w:val="0011013D"/>
    <w:rsid w:val="001149DA"/>
    <w:rsid w:val="001156F3"/>
    <w:rsid w:val="00117699"/>
    <w:rsid w:val="00117AFA"/>
    <w:rsid w:val="001202E6"/>
    <w:rsid w:val="00120497"/>
    <w:rsid w:val="0012058C"/>
    <w:rsid w:val="00120ACA"/>
    <w:rsid w:val="001214DB"/>
    <w:rsid w:val="001215F1"/>
    <w:rsid w:val="0012178C"/>
    <w:rsid w:val="001219D4"/>
    <w:rsid w:val="00122475"/>
    <w:rsid w:val="00124B2A"/>
    <w:rsid w:val="00124BC1"/>
    <w:rsid w:val="0012566D"/>
    <w:rsid w:val="00126DEC"/>
    <w:rsid w:val="0012709C"/>
    <w:rsid w:val="00127F65"/>
    <w:rsid w:val="00130963"/>
    <w:rsid w:val="0013206B"/>
    <w:rsid w:val="001330BA"/>
    <w:rsid w:val="00133B04"/>
    <w:rsid w:val="001359E7"/>
    <w:rsid w:val="00137D34"/>
    <w:rsid w:val="001401B0"/>
    <w:rsid w:val="00140AE6"/>
    <w:rsid w:val="001457A7"/>
    <w:rsid w:val="00146FC2"/>
    <w:rsid w:val="001470BD"/>
    <w:rsid w:val="0014735C"/>
    <w:rsid w:val="0014761C"/>
    <w:rsid w:val="00154493"/>
    <w:rsid w:val="00160F20"/>
    <w:rsid w:val="001638AB"/>
    <w:rsid w:val="00166A60"/>
    <w:rsid w:val="00167F8C"/>
    <w:rsid w:val="0017091C"/>
    <w:rsid w:val="00170E6B"/>
    <w:rsid w:val="001737B5"/>
    <w:rsid w:val="00177B17"/>
    <w:rsid w:val="0018083A"/>
    <w:rsid w:val="00184A8E"/>
    <w:rsid w:val="00187488"/>
    <w:rsid w:val="00191DAC"/>
    <w:rsid w:val="001935C5"/>
    <w:rsid w:val="001935CC"/>
    <w:rsid w:val="00193C91"/>
    <w:rsid w:val="00194479"/>
    <w:rsid w:val="001954C5"/>
    <w:rsid w:val="00196E67"/>
    <w:rsid w:val="001A1BAC"/>
    <w:rsid w:val="001A382E"/>
    <w:rsid w:val="001A3D1A"/>
    <w:rsid w:val="001A4445"/>
    <w:rsid w:val="001A4740"/>
    <w:rsid w:val="001A5B6E"/>
    <w:rsid w:val="001A6C38"/>
    <w:rsid w:val="001A784D"/>
    <w:rsid w:val="001B05BD"/>
    <w:rsid w:val="001B10E0"/>
    <w:rsid w:val="001B1373"/>
    <w:rsid w:val="001B1C86"/>
    <w:rsid w:val="001B1EE8"/>
    <w:rsid w:val="001B777F"/>
    <w:rsid w:val="001C03A8"/>
    <w:rsid w:val="001C111A"/>
    <w:rsid w:val="001C12CE"/>
    <w:rsid w:val="001C3096"/>
    <w:rsid w:val="001C36BB"/>
    <w:rsid w:val="001C4189"/>
    <w:rsid w:val="001C4F09"/>
    <w:rsid w:val="001C5154"/>
    <w:rsid w:val="001C55AE"/>
    <w:rsid w:val="001D06A2"/>
    <w:rsid w:val="001D3F60"/>
    <w:rsid w:val="001D4B8A"/>
    <w:rsid w:val="001E0B68"/>
    <w:rsid w:val="001E23C6"/>
    <w:rsid w:val="001E3890"/>
    <w:rsid w:val="001E53FF"/>
    <w:rsid w:val="001E664F"/>
    <w:rsid w:val="001E7A38"/>
    <w:rsid w:val="001F12F8"/>
    <w:rsid w:val="001F1E4D"/>
    <w:rsid w:val="001F2D16"/>
    <w:rsid w:val="001F3CD5"/>
    <w:rsid w:val="001F51C1"/>
    <w:rsid w:val="001F5721"/>
    <w:rsid w:val="001F5F5C"/>
    <w:rsid w:val="001F6D0F"/>
    <w:rsid w:val="00202B9B"/>
    <w:rsid w:val="00203F0D"/>
    <w:rsid w:val="002043E5"/>
    <w:rsid w:val="002048D2"/>
    <w:rsid w:val="002068BB"/>
    <w:rsid w:val="00206C5D"/>
    <w:rsid w:val="00206EF2"/>
    <w:rsid w:val="002110F0"/>
    <w:rsid w:val="00211D51"/>
    <w:rsid w:val="00211F5B"/>
    <w:rsid w:val="00212574"/>
    <w:rsid w:val="00214112"/>
    <w:rsid w:val="00215CF6"/>
    <w:rsid w:val="00216445"/>
    <w:rsid w:val="002179D9"/>
    <w:rsid w:val="002211FC"/>
    <w:rsid w:val="00222742"/>
    <w:rsid w:val="00222886"/>
    <w:rsid w:val="00222D80"/>
    <w:rsid w:val="002233E4"/>
    <w:rsid w:val="00223DB7"/>
    <w:rsid w:val="0022584B"/>
    <w:rsid w:val="00232098"/>
    <w:rsid w:val="00232329"/>
    <w:rsid w:val="00233AFC"/>
    <w:rsid w:val="00237413"/>
    <w:rsid w:val="00240C76"/>
    <w:rsid w:val="00246E33"/>
    <w:rsid w:val="0024741D"/>
    <w:rsid w:val="00247EF9"/>
    <w:rsid w:val="002501B2"/>
    <w:rsid w:val="00252189"/>
    <w:rsid w:val="00254441"/>
    <w:rsid w:val="002546AC"/>
    <w:rsid w:val="00255769"/>
    <w:rsid w:val="00264C71"/>
    <w:rsid w:val="00264CBF"/>
    <w:rsid w:val="00265EF2"/>
    <w:rsid w:val="00266724"/>
    <w:rsid w:val="00267554"/>
    <w:rsid w:val="00267A51"/>
    <w:rsid w:val="00270A42"/>
    <w:rsid w:val="00271766"/>
    <w:rsid w:val="00271809"/>
    <w:rsid w:val="002740A9"/>
    <w:rsid w:val="00277148"/>
    <w:rsid w:val="00280892"/>
    <w:rsid w:val="002811BB"/>
    <w:rsid w:val="00283342"/>
    <w:rsid w:val="0028373F"/>
    <w:rsid w:val="0028631D"/>
    <w:rsid w:val="00287678"/>
    <w:rsid w:val="00294D39"/>
    <w:rsid w:val="002966B0"/>
    <w:rsid w:val="00296CF4"/>
    <w:rsid w:val="002A00BD"/>
    <w:rsid w:val="002A08FD"/>
    <w:rsid w:val="002A0948"/>
    <w:rsid w:val="002A1F41"/>
    <w:rsid w:val="002A2293"/>
    <w:rsid w:val="002A27D8"/>
    <w:rsid w:val="002A2800"/>
    <w:rsid w:val="002A3EA7"/>
    <w:rsid w:val="002A6D32"/>
    <w:rsid w:val="002B4470"/>
    <w:rsid w:val="002B551C"/>
    <w:rsid w:val="002B6281"/>
    <w:rsid w:val="002B725A"/>
    <w:rsid w:val="002C1A2E"/>
    <w:rsid w:val="002C2235"/>
    <w:rsid w:val="002C2902"/>
    <w:rsid w:val="002C2DD2"/>
    <w:rsid w:val="002C4E50"/>
    <w:rsid w:val="002D2C5D"/>
    <w:rsid w:val="002D461A"/>
    <w:rsid w:val="002D4ED7"/>
    <w:rsid w:val="002D5CAD"/>
    <w:rsid w:val="002D6563"/>
    <w:rsid w:val="002E208D"/>
    <w:rsid w:val="002E20D1"/>
    <w:rsid w:val="002E2A74"/>
    <w:rsid w:val="002E3AD7"/>
    <w:rsid w:val="002E41F2"/>
    <w:rsid w:val="002E5FC1"/>
    <w:rsid w:val="002E6586"/>
    <w:rsid w:val="002E6699"/>
    <w:rsid w:val="002E68AD"/>
    <w:rsid w:val="002F00B7"/>
    <w:rsid w:val="002F04EE"/>
    <w:rsid w:val="002F2961"/>
    <w:rsid w:val="0030028C"/>
    <w:rsid w:val="00302D79"/>
    <w:rsid w:val="00302DB5"/>
    <w:rsid w:val="00302EFD"/>
    <w:rsid w:val="003060C6"/>
    <w:rsid w:val="0030712D"/>
    <w:rsid w:val="00310700"/>
    <w:rsid w:val="00311D95"/>
    <w:rsid w:val="003200FC"/>
    <w:rsid w:val="003247C0"/>
    <w:rsid w:val="00325726"/>
    <w:rsid w:val="00326043"/>
    <w:rsid w:val="00326819"/>
    <w:rsid w:val="00326A75"/>
    <w:rsid w:val="003308EB"/>
    <w:rsid w:val="0033294C"/>
    <w:rsid w:val="00332CDA"/>
    <w:rsid w:val="0033646D"/>
    <w:rsid w:val="003377A8"/>
    <w:rsid w:val="00337807"/>
    <w:rsid w:val="00340F2F"/>
    <w:rsid w:val="00342855"/>
    <w:rsid w:val="00343F3D"/>
    <w:rsid w:val="0034438F"/>
    <w:rsid w:val="0034535F"/>
    <w:rsid w:val="00345627"/>
    <w:rsid w:val="00347C18"/>
    <w:rsid w:val="00354FEA"/>
    <w:rsid w:val="00355FE6"/>
    <w:rsid w:val="003613B1"/>
    <w:rsid w:val="00366CC0"/>
    <w:rsid w:val="00370E4A"/>
    <w:rsid w:val="00372515"/>
    <w:rsid w:val="00373C01"/>
    <w:rsid w:val="00373EA1"/>
    <w:rsid w:val="00375AD7"/>
    <w:rsid w:val="00383E8F"/>
    <w:rsid w:val="0038589E"/>
    <w:rsid w:val="00385DDB"/>
    <w:rsid w:val="00386FD3"/>
    <w:rsid w:val="0039509B"/>
    <w:rsid w:val="00396CCB"/>
    <w:rsid w:val="003A0786"/>
    <w:rsid w:val="003A1A8E"/>
    <w:rsid w:val="003A2133"/>
    <w:rsid w:val="003A2281"/>
    <w:rsid w:val="003A5925"/>
    <w:rsid w:val="003A6EA1"/>
    <w:rsid w:val="003B0CC6"/>
    <w:rsid w:val="003B137D"/>
    <w:rsid w:val="003B158D"/>
    <w:rsid w:val="003B4845"/>
    <w:rsid w:val="003B76DC"/>
    <w:rsid w:val="003C003E"/>
    <w:rsid w:val="003C0679"/>
    <w:rsid w:val="003C469D"/>
    <w:rsid w:val="003C4BA1"/>
    <w:rsid w:val="003C742B"/>
    <w:rsid w:val="003C7DD2"/>
    <w:rsid w:val="003D06BC"/>
    <w:rsid w:val="003D072A"/>
    <w:rsid w:val="003D2AB9"/>
    <w:rsid w:val="003D301D"/>
    <w:rsid w:val="003D342E"/>
    <w:rsid w:val="003D3923"/>
    <w:rsid w:val="003D63B7"/>
    <w:rsid w:val="003D7FE1"/>
    <w:rsid w:val="003E7CC6"/>
    <w:rsid w:val="003F25AD"/>
    <w:rsid w:val="004000BC"/>
    <w:rsid w:val="0040186D"/>
    <w:rsid w:val="00401A99"/>
    <w:rsid w:val="00404764"/>
    <w:rsid w:val="0040496D"/>
    <w:rsid w:val="0040516B"/>
    <w:rsid w:val="00406354"/>
    <w:rsid w:val="00406D4F"/>
    <w:rsid w:val="0041682E"/>
    <w:rsid w:val="00417321"/>
    <w:rsid w:val="0041757D"/>
    <w:rsid w:val="00421048"/>
    <w:rsid w:val="0042134A"/>
    <w:rsid w:val="00422BAE"/>
    <w:rsid w:val="00423218"/>
    <w:rsid w:val="00423DEA"/>
    <w:rsid w:val="00424AD9"/>
    <w:rsid w:val="0042555D"/>
    <w:rsid w:val="00426801"/>
    <w:rsid w:val="00426F81"/>
    <w:rsid w:val="00430C9B"/>
    <w:rsid w:val="00432564"/>
    <w:rsid w:val="00433E72"/>
    <w:rsid w:val="00433EA7"/>
    <w:rsid w:val="00434676"/>
    <w:rsid w:val="004351D5"/>
    <w:rsid w:val="004357B4"/>
    <w:rsid w:val="00435E00"/>
    <w:rsid w:val="00436317"/>
    <w:rsid w:val="00436B26"/>
    <w:rsid w:val="004400F2"/>
    <w:rsid w:val="004442DF"/>
    <w:rsid w:val="00444A41"/>
    <w:rsid w:val="00444A4F"/>
    <w:rsid w:val="004450EE"/>
    <w:rsid w:val="00445E79"/>
    <w:rsid w:val="004507C8"/>
    <w:rsid w:val="0045223A"/>
    <w:rsid w:val="00456582"/>
    <w:rsid w:val="00457E3D"/>
    <w:rsid w:val="0046152A"/>
    <w:rsid w:val="00462950"/>
    <w:rsid w:val="00464070"/>
    <w:rsid w:val="004655E2"/>
    <w:rsid w:val="00465FE7"/>
    <w:rsid w:val="004666B8"/>
    <w:rsid w:val="00474CF6"/>
    <w:rsid w:val="004810F1"/>
    <w:rsid w:val="00482605"/>
    <w:rsid w:val="00482B1C"/>
    <w:rsid w:val="00483008"/>
    <w:rsid w:val="00483F7A"/>
    <w:rsid w:val="00484126"/>
    <w:rsid w:val="00484623"/>
    <w:rsid w:val="00484E42"/>
    <w:rsid w:val="00485D5B"/>
    <w:rsid w:val="0048718B"/>
    <w:rsid w:val="00492C17"/>
    <w:rsid w:val="00492CD1"/>
    <w:rsid w:val="00494047"/>
    <w:rsid w:val="00495339"/>
    <w:rsid w:val="00496469"/>
    <w:rsid w:val="00497328"/>
    <w:rsid w:val="004A088B"/>
    <w:rsid w:val="004A09F6"/>
    <w:rsid w:val="004A24A0"/>
    <w:rsid w:val="004A3A17"/>
    <w:rsid w:val="004A3A3A"/>
    <w:rsid w:val="004A4D78"/>
    <w:rsid w:val="004A552C"/>
    <w:rsid w:val="004A57C2"/>
    <w:rsid w:val="004A679C"/>
    <w:rsid w:val="004A7185"/>
    <w:rsid w:val="004A770F"/>
    <w:rsid w:val="004B145A"/>
    <w:rsid w:val="004B2D6D"/>
    <w:rsid w:val="004B507D"/>
    <w:rsid w:val="004B55D1"/>
    <w:rsid w:val="004B5A07"/>
    <w:rsid w:val="004C046E"/>
    <w:rsid w:val="004C0B17"/>
    <w:rsid w:val="004C1CB3"/>
    <w:rsid w:val="004C2AEF"/>
    <w:rsid w:val="004C6CFA"/>
    <w:rsid w:val="004C7370"/>
    <w:rsid w:val="004D09E6"/>
    <w:rsid w:val="004D1918"/>
    <w:rsid w:val="004D19B0"/>
    <w:rsid w:val="004D38C7"/>
    <w:rsid w:val="004D53C6"/>
    <w:rsid w:val="004D611C"/>
    <w:rsid w:val="004E263E"/>
    <w:rsid w:val="004E377B"/>
    <w:rsid w:val="004E4866"/>
    <w:rsid w:val="004E48A3"/>
    <w:rsid w:val="004E66C3"/>
    <w:rsid w:val="004E6E49"/>
    <w:rsid w:val="004E752A"/>
    <w:rsid w:val="004E7B83"/>
    <w:rsid w:val="004F0B6F"/>
    <w:rsid w:val="004F0F5E"/>
    <w:rsid w:val="004F2180"/>
    <w:rsid w:val="004F247B"/>
    <w:rsid w:val="004F56FE"/>
    <w:rsid w:val="004F5E94"/>
    <w:rsid w:val="004F750F"/>
    <w:rsid w:val="0050002F"/>
    <w:rsid w:val="00500D07"/>
    <w:rsid w:val="005013DF"/>
    <w:rsid w:val="00502578"/>
    <w:rsid w:val="00503CE4"/>
    <w:rsid w:val="005056FC"/>
    <w:rsid w:val="00507A10"/>
    <w:rsid w:val="00511708"/>
    <w:rsid w:val="00511E0E"/>
    <w:rsid w:val="00512B30"/>
    <w:rsid w:val="00512E44"/>
    <w:rsid w:val="00513C48"/>
    <w:rsid w:val="005144ED"/>
    <w:rsid w:val="00514C7D"/>
    <w:rsid w:val="005166D6"/>
    <w:rsid w:val="00520035"/>
    <w:rsid w:val="005209E0"/>
    <w:rsid w:val="00526C51"/>
    <w:rsid w:val="005302CA"/>
    <w:rsid w:val="00530815"/>
    <w:rsid w:val="00530EE7"/>
    <w:rsid w:val="00532378"/>
    <w:rsid w:val="0053353D"/>
    <w:rsid w:val="005342F8"/>
    <w:rsid w:val="005358B4"/>
    <w:rsid w:val="0054024F"/>
    <w:rsid w:val="0054487C"/>
    <w:rsid w:val="0054560D"/>
    <w:rsid w:val="00546518"/>
    <w:rsid w:val="005510D3"/>
    <w:rsid w:val="00551CB5"/>
    <w:rsid w:val="00553602"/>
    <w:rsid w:val="005559B7"/>
    <w:rsid w:val="005563E6"/>
    <w:rsid w:val="0056177E"/>
    <w:rsid w:val="005629B2"/>
    <w:rsid w:val="00562D5A"/>
    <w:rsid w:val="0056430B"/>
    <w:rsid w:val="00570D56"/>
    <w:rsid w:val="00571EDC"/>
    <w:rsid w:val="005735DD"/>
    <w:rsid w:val="00574C5E"/>
    <w:rsid w:val="00575355"/>
    <w:rsid w:val="00584E76"/>
    <w:rsid w:val="0058720A"/>
    <w:rsid w:val="005930E9"/>
    <w:rsid w:val="00594B7C"/>
    <w:rsid w:val="005960FF"/>
    <w:rsid w:val="00597D97"/>
    <w:rsid w:val="005A2156"/>
    <w:rsid w:val="005A2414"/>
    <w:rsid w:val="005A241E"/>
    <w:rsid w:val="005A2439"/>
    <w:rsid w:val="005A486E"/>
    <w:rsid w:val="005A4B67"/>
    <w:rsid w:val="005A6156"/>
    <w:rsid w:val="005B0809"/>
    <w:rsid w:val="005B4958"/>
    <w:rsid w:val="005B4FFB"/>
    <w:rsid w:val="005B65F0"/>
    <w:rsid w:val="005B669B"/>
    <w:rsid w:val="005B724F"/>
    <w:rsid w:val="005C00B8"/>
    <w:rsid w:val="005C0DE7"/>
    <w:rsid w:val="005C23C6"/>
    <w:rsid w:val="005C2A1A"/>
    <w:rsid w:val="005C5FAA"/>
    <w:rsid w:val="005C68D1"/>
    <w:rsid w:val="005C7326"/>
    <w:rsid w:val="005D06A6"/>
    <w:rsid w:val="005D1800"/>
    <w:rsid w:val="005D5D2B"/>
    <w:rsid w:val="005E003D"/>
    <w:rsid w:val="005E13AC"/>
    <w:rsid w:val="005E44D3"/>
    <w:rsid w:val="005E4573"/>
    <w:rsid w:val="005E60B4"/>
    <w:rsid w:val="005E6BF4"/>
    <w:rsid w:val="005E7BA6"/>
    <w:rsid w:val="005F0277"/>
    <w:rsid w:val="005F2B0B"/>
    <w:rsid w:val="005F3B26"/>
    <w:rsid w:val="005F3EA3"/>
    <w:rsid w:val="005F59A4"/>
    <w:rsid w:val="005F7814"/>
    <w:rsid w:val="00600A5D"/>
    <w:rsid w:val="0060307B"/>
    <w:rsid w:val="00606501"/>
    <w:rsid w:val="00607101"/>
    <w:rsid w:val="0061015A"/>
    <w:rsid w:val="00611023"/>
    <w:rsid w:val="00612F80"/>
    <w:rsid w:val="00613579"/>
    <w:rsid w:val="00614726"/>
    <w:rsid w:val="006152B4"/>
    <w:rsid w:val="00616B48"/>
    <w:rsid w:val="00617EAB"/>
    <w:rsid w:val="0062199E"/>
    <w:rsid w:val="00627115"/>
    <w:rsid w:val="006278CC"/>
    <w:rsid w:val="00627DA2"/>
    <w:rsid w:val="0063033C"/>
    <w:rsid w:val="00630630"/>
    <w:rsid w:val="006309D7"/>
    <w:rsid w:val="00632FA8"/>
    <w:rsid w:val="00633558"/>
    <w:rsid w:val="0063604D"/>
    <w:rsid w:val="00636168"/>
    <w:rsid w:val="0064000B"/>
    <w:rsid w:val="0064017C"/>
    <w:rsid w:val="00640F54"/>
    <w:rsid w:val="00641345"/>
    <w:rsid w:val="0064169E"/>
    <w:rsid w:val="00641802"/>
    <w:rsid w:val="00642A70"/>
    <w:rsid w:val="0064478B"/>
    <w:rsid w:val="006462E6"/>
    <w:rsid w:val="00646C78"/>
    <w:rsid w:val="00647739"/>
    <w:rsid w:val="00653955"/>
    <w:rsid w:val="0065554F"/>
    <w:rsid w:val="00656005"/>
    <w:rsid w:val="006560EE"/>
    <w:rsid w:val="0065692A"/>
    <w:rsid w:val="006602F6"/>
    <w:rsid w:val="006606F3"/>
    <w:rsid w:val="00660D83"/>
    <w:rsid w:val="00662021"/>
    <w:rsid w:val="00662213"/>
    <w:rsid w:val="00663A82"/>
    <w:rsid w:val="0066483A"/>
    <w:rsid w:val="006711C9"/>
    <w:rsid w:val="006715B7"/>
    <w:rsid w:val="00672985"/>
    <w:rsid w:val="006736B5"/>
    <w:rsid w:val="00674331"/>
    <w:rsid w:val="00674B8E"/>
    <w:rsid w:val="00676232"/>
    <w:rsid w:val="00676EFB"/>
    <w:rsid w:val="00682EB1"/>
    <w:rsid w:val="00682F3F"/>
    <w:rsid w:val="006847E6"/>
    <w:rsid w:val="00684FB4"/>
    <w:rsid w:val="0068529C"/>
    <w:rsid w:val="006853B5"/>
    <w:rsid w:val="00691F20"/>
    <w:rsid w:val="00694387"/>
    <w:rsid w:val="006943C1"/>
    <w:rsid w:val="0069524C"/>
    <w:rsid w:val="00697DFE"/>
    <w:rsid w:val="006A140D"/>
    <w:rsid w:val="006A1F4F"/>
    <w:rsid w:val="006A430B"/>
    <w:rsid w:val="006A6F02"/>
    <w:rsid w:val="006A79F7"/>
    <w:rsid w:val="006B41DE"/>
    <w:rsid w:val="006B5369"/>
    <w:rsid w:val="006C38BB"/>
    <w:rsid w:val="006C4752"/>
    <w:rsid w:val="006D09BF"/>
    <w:rsid w:val="006D3044"/>
    <w:rsid w:val="006D33F4"/>
    <w:rsid w:val="006D3F18"/>
    <w:rsid w:val="006D5105"/>
    <w:rsid w:val="006E0245"/>
    <w:rsid w:val="006E1578"/>
    <w:rsid w:val="006E355F"/>
    <w:rsid w:val="006E3DAA"/>
    <w:rsid w:val="006E4595"/>
    <w:rsid w:val="006E537B"/>
    <w:rsid w:val="006E6DEF"/>
    <w:rsid w:val="006F0088"/>
    <w:rsid w:val="006F10A8"/>
    <w:rsid w:val="006F27F8"/>
    <w:rsid w:val="006F38B3"/>
    <w:rsid w:val="006F46EB"/>
    <w:rsid w:val="006F4B8D"/>
    <w:rsid w:val="006F505E"/>
    <w:rsid w:val="007003A4"/>
    <w:rsid w:val="007029F9"/>
    <w:rsid w:val="00703CFC"/>
    <w:rsid w:val="0070481D"/>
    <w:rsid w:val="00704B23"/>
    <w:rsid w:val="00707255"/>
    <w:rsid w:val="00710217"/>
    <w:rsid w:val="0071028D"/>
    <w:rsid w:val="00710956"/>
    <w:rsid w:val="00711B29"/>
    <w:rsid w:val="00711E72"/>
    <w:rsid w:val="00716C28"/>
    <w:rsid w:val="0072004C"/>
    <w:rsid w:val="00720D0A"/>
    <w:rsid w:val="00721D9B"/>
    <w:rsid w:val="00722E81"/>
    <w:rsid w:val="00730528"/>
    <w:rsid w:val="007317F0"/>
    <w:rsid w:val="007326F5"/>
    <w:rsid w:val="007330E1"/>
    <w:rsid w:val="007333DB"/>
    <w:rsid w:val="00733653"/>
    <w:rsid w:val="00734101"/>
    <w:rsid w:val="007363EC"/>
    <w:rsid w:val="00737207"/>
    <w:rsid w:val="00740466"/>
    <w:rsid w:val="007405E6"/>
    <w:rsid w:val="007408D4"/>
    <w:rsid w:val="0074245C"/>
    <w:rsid w:val="007431DE"/>
    <w:rsid w:val="00744C2D"/>
    <w:rsid w:val="00745B18"/>
    <w:rsid w:val="00745EC1"/>
    <w:rsid w:val="00747509"/>
    <w:rsid w:val="007476F4"/>
    <w:rsid w:val="00750CFC"/>
    <w:rsid w:val="00752089"/>
    <w:rsid w:val="00752227"/>
    <w:rsid w:val="00754C24"/>
    <w:rsid w:val="007560AF"/>
    <w:rsid w:val="00757B5F"/>
    <w:rsid w:val="0076204B"/>
    <w:rsid w:val="0076250A"/>
    <w:rsid w:val="0076588A"/>
    <w:rsid w:val="00766FCA"/>
    <w:rsid w:val="00767850"/>
    <w:rsid w:val="00767EB9"/>
    <w:rsid w:val="00775561"/>
    <w:rsid w:val="00776F35"/>
    <w:rsid w:val="00781839"/>
    <w:rsid w:val="0078495A"/>
    <w:rsid w:val="00785592"/>
    <w:rsid w:val="0078623D"/>
    <w:rsid w:val="00786277"/>
    <w:rsid w:val="007901B4"/>
    <w:rsid w:val="00793224"/>
    <w:rsid w:val="00793CB6"/>
    <w:rsid w:val="007A01AC"/>
    <w:rsid w:val="007A0FA6"/>
    <w:rsid w:val="007A1D20"/>
    <w:rsid w:val="007A2C88"/>
    <w:rsid w:val="007A345F"/>
    <w:rsid w:val="007A4F83"/>
    <w:rsid w:val="007A7819"/>
    <w:rsid w:val="007B0F0C"/>
    <w:rsid w:val="007B1486"/>
    <w:rsid w:val="007B1ED6"/>
    <w:rsid w:val="007B31F0"/>
    <w:rsid w:val="007B4D6F"/>
    <w:rsid w:val="007B69CE"/>
    <w:rsid w:val="007B6F90"/>
    <w:rsid w:val="007C0642"/>
    <w:rsid w:val="007C20CF"/>
    <w:rsid w:val="007C2778"/>
    <w:rsid w:val="007C2C35"/>
    <w:rsid w:val="007C47DF"/>
    <w:rsid w:val="007C4C49"/>
    <w:rsid w:val="007C513F"/>
    <w:rsid w:val="007C52FA"/>
    <w:rsid w:val="007C622D"/>
    <w:rsid w:val="007C6E50"/>
    <w:rsid w:val="007C6F3B"/>
    <w:rsid w:val="007D2AC3"/>
    <w:rsid w:val="007D320D"/>
    <w:rsid w:val="007D37A4"/>
    <w:rsid w:val="007D37A5"/>
    <w:rsid w:val="007D5D98"/>
    <w:rsid w:val="007D7DCD"/>
    <w:rsid w:val="007E0FF9"/>
    <w:rsid w:val="007E1F16"/>
    <w:rsid w:val="007E2017"/>
    <w:rsid w:val="007E3285"/>
    <w:rsid w:val="007E33C5"/>
    <w:rsid w:val="007E3A2A"/>
    <w:rsid w:val="007E3B58"/>
    <w:rsid w:val="007E5944"/>
    <w:rsid w:val="007F1276"/>
    <w:rsid w:val="007F1332"/>
    <w:rsid w:val="007F1E18"/>
    <w:rsid w:val="007F2569"/>
    <w:rsid w:val="007F36A5"/>
    <w:rsid w:val="007F3B47"/>
    <w:rsid w:val="007F63B3"/>
    <w:rsid w:val="0080017D"/>
    <w:rsid w:val="00800D4E"/>
    <w:rsid w:val="008019B1"/>
    <w:rsid w:val="00802235"/>
    <w:rsid w:val="00802FB6"/>
    <w:rsid w:val="00804A04"/>
    <w:rsid w:val="008054A2"/>
    <w:rsid w:val="00806245"/>
    <w:rsid w:val="00806726"/>
    <w:rsid w:val="00806F28"/>
    <w:rsid w:val="0080728D"/>
    <w:rsid w:val="008103E1"/>
    <w:rsid w:val="00811646"/>
    <w:rsid w:val="00811DEE"/>
    <w:rsid w:val="008125A4"/>
    <w:rsid w:val="008125A8"/>
    <w:rsid w:val="008145F9"/>
    <w:rsid w:val="0081535F"/>
    <w:rsid w:val="0081669E"/>
    <w:rsid w:val="008179E6"/>
    <w:rsid w:val="008203BD"/>
    <w:rsid w:val="008219AC"/>
    <w:rsid w:val="00822481"/>
    <w:rsid w:val="008247CD"/>
    <w:rsid w:val="0083229B"/>
    <w:rsid w:val="008333BC"/>
    <w:rsid w:val="00833A15"/>
    <w:rsid w:val="00835F59"/>
    <w:rsid w:val="0083692D"/>
    <w:rsid w:val="00836C0D"/>
    <w:rsid w:val="00840697"/>
    <w:rsid w:val="00842270"/>
    <w:rsid w:val="00844A12"/>
    <w:rsid w:val="00845BE8"/>
    <w:rsid w:val="0084635E"/>
    <w:rsid w:val="008464C8"/>
    <w:rsid w:val="00847D20"/>
    <w:rsid w:val="00850C80"/>
    <w:rsid w:val="00852B39"/>
    <w:rsid w:val="0085554B"/>
    <w:rsid w:val="00855B85"/>
    <w:rsid w:val="00857700"/>
    <w:rsid w:val="00857709"/>
    <w:rsid w:val="00857F0F"/>
    <w:rsid w:val="00860C1E"/>
    <w:rsid w:val="00863717"/>
    <w:rsid w:val="008657AF"/>
    <w:rsid w:val="00866134"/>
    <w:rsid w:val="0086760E"/>
    <w:rsid w:val="00874CD4"/>
    <w:rsid w:val="00880150"/>
    <w:rsid w:val="00880212"/>
    <w:rsid w:val="0088104B"/>
    <w:rsid w:val="00881CDD"/>
    <w:rsid w:val="00882D2D"/>
    <w:rsid w:val="00882E30"/>
    <w:rsid w:val="00884CB0"/>
    <w:rsid w:val="00884D73"/>
    <w:rsid w:val="00885789"/>
    <w:rsid w:val="008864DC"/>
    <w:rsid w:val="00887941"/>
    <w:rsid w:val="0089117E"/>
    <w:rsid w:val="00891B74"/>
    <w:rsid w:val="00893123"/>
    <w:rsid w:val="0089387A"/>
    <w:rsid w:val="008944C3"/>
    <w:rsid w:val="00895A88"/>
    <w:rsid w:val="00895F04"/>
    <w:rsid w:val="008A01DB"/>
    <w:rsid w:val="008A035E"/>
    <w:rsid w:val="008A4122"/>
    <w:rsid w:val="008A4B28"/>
    <w:rsid w:val="008A576B"/>
    <w:rsid w:val="008B0168"/>
    <w:rsid w:val="008B0BE7"/>
    <w:rsid w:val="008B483B"/>
    <w:rsid w:val="008B585B"/>
    <w:rsid w:val="008B6704"/>
    <w:rsid w:val="008C00D4"/>
    <w:rsid w:val="008C0225"/>
    <w:rsid w:val="008C49E9"/>
    <w:rsid w:val="008C4D65"/>
    <w:rsid w:val="008C4E96"/>
    <w:rsid w:val="008C58B1"/>
    <w:rsid w:val="008C662C"/>
    <w:rsid w:val="008C66A8"/>
    <w:rsid w:val="008D05D2"/>
    <w:rsid w:val="008D11C6"/>
    <w:rsid w:val="008D1FF0"/>
    <w:rsid w:val="008D4066"/>
    <w:rsid w:val="008D488C"/>
    <w:rsid w:val="008D4932"/>
    <w:rsid w:val="008D5260"/>
    <w:rsid w:val="008D6731"/>
    <w:rsid w:val="008D7145"/>
    <w:rsid w:val="008D7400"/>
    <w:rsid w:val="008E0914"/>
    <w:rsid w:val="008E093B"/>
    <w:rsid w:val="008E164C"/>
    <w:rsid w:val="008E2C05"/>
    <w:rsid w:val="008E41B6"/>
    <w:rsid w:val="008E485E"/>
    <w:rsid w:val="008F166F"/>
    <w:rsid w:val="008F1C3D"/>
    <w:rsid w:val="008F3570"/>
    <w:rsid w:val="008F438D"/>
    <w:rsid w:val="009015EE"/>
    <w:rsid w:val="009039BF"/>
    <w:rsid w:val="00904097"/>
    <w:rsid w:val="00904137"/>
    <w:rsid w:val="00904A10"/>
    <w:rsid w:val="00904F30"/>
    <w:rsid w:val="00906087"/>
    <w:rsid w:val="00910901"/>
    <w:rsid w:val="00911A65"/>
    <w:rsid w:val="00911A71"/>
    <w:rsid w:val="009123D3"/>
    <w:rsid w:val="00913576"/>
    <w:rsid w:val="00915939"/>
    <w:rsid w:val="00917EFC"/>
    <w:rsid w:val="00920585"/>
    <w:rsid w:val="00920C70"/>
    <w:rsid w:val="009232AA"/>
    <w:rsid w:val="00923C3B"/>
    <w:rsid w:val="00927192"/>
    <w:rsid w:val="0093235C"/>
    <w:rsid w:val="009332FA"/>
    <w:rsid w:val="00933439"/>
    <w:rsid w:val="00934306"/>
    <w:rsid w:val="009349BA"/>
    <w:rsid w:val="0093774F"/>
    <w:rsid w:val="00940581"/>
    <w:rsid w:val="00941D07"/>
    <w:rsid w:val="0094314C"/>
    <w:rsid w:val="00946BB8"/>
    <w:rsid w:val="0094754C"/>
    <w:rsid w:val="009559EE"/>
    <w:rsid w:val="00956668"/>
    <w:rsid w:val="00957002"/>
    <w:rsid w:val="00957E0E"/>
    <w:rsid w:val="00960746"/>
    <w:rsid w:val="00961D0E"/>
    <w:rsid w:val="009638C6"/>
    <w:rsid w:val="00963C40"/>
    <w:rsid w:val="00963E29"/>
    <w:rsid w:val="00963E2E"/>
    <w:rsid w:val="0096442B"/>
    <w:rsid w:val="009654AA"/>
    <w:rsid w:val="0096593C"/>
    <w:rsid w:val="009667B7"/>
    <w:rsid w:val="009668A5"/>
    <w:rsid w:val="00966A82"/>
    <w:rsid w:val="00966DCF"/>
    <w:rsid w:val="00975253"/>
    <w:rsid w:val="00976039"/>
    <w:rsid w:val="009766FC"/>
    <w:rsid w:val="00976A6B"/>
    <w:rsid w:val="009841C5"/>
    <w:rsid w:val="00985A4C"/>
    <w:rsid w:val="00985EA0"/>
    <w:rsid w:val="00986C71"/>
    <w:rsid w:val="009876A2"/>
    <w:rsid w:val="00987733"/>
    <w:rsid w:val="00987B34"/>
    <w:rsid w:val="00987BDC"/>
    <w:rsid w:val="00990855"/>
    <w:rsid w:val="00992101"/>
    <w:rsid w:val="009928ED"/>
    <w:rsid w:val="00992B35"/>
    <w:rsid w:val="00993A47"/>
    <w:rsid w:val="00993B87"/>
    <w:rsid w:val="00995061"/>
    <w:rsid w:val="009954BA"/>
    <w:rsid w:val="00997739"/>
    <w:rsid w:val="009A1441"/>
    <w:rsid w:val="009A252C"/>
    <w:rsid w:val="009A336B"/>
    <w:rsid w:val="009A4646"/>
    <w:rsid w:val="009A6302"/>
    <w:rsid w:val="009A70FD"/>
    <w:rsid w:val="009B035D"/>
    <w:rsid w:val="009B059E"/>
    <w:rsid w:val="009B0746"/>
    <w:rsid w:val="009B25C5"/>
    <w:rsid w:val="009B5AC5"/>
    <w:rsid w:val="009B5AD7"/>
    <w:rsid w:val="009B6B38"/>
    <w:rsid w:val="009C1E90"/>
    <w:rsid w:val="009C232B"/>
    <w:rsid w:val="009C3916"/>
    <w:rsid w:val="009C3F71"/>
    <w:rsid w:val="009C5BFA"/>
    <w:rsid w:val="009C61BE"/>
    <w:rsid w:val="009C7ED4"/>
    <w:rsid w:val="009D28D4"/>
    <w:rsid w:val="009D3109"/>
    <w:rsid w:val="009D42C3"/>
    <w:rsid w:val="009D5C00"/>
    <w:rsid w:val="009E0C16"/>
    <w:rsid w:val="009E1756"/>
    <w:rsid w:val="009E1D09"/>
    <w:rsid w:val="009E5AE9"/>
    <w:rsid w:val="009F0538"/>
    <w:rsid w:val="009F11D7"/>
    <w:rsid w:val="009F13CE"/>
    <w:rsid w:val="009F26AF"/>
    <w:rsid w:val="009F340C"/>
    <w:rsid w:val="009F344A"/>
    <w:rsid w:val="009F3812"/>
    <w:rsid w:val="009F385B"/>
    <w:rsid w:val="009F3B46"/>
    <w:rsid w:val="009F5221"/>
    <w:rsid w:val="009F763B"/>
    <w:rsid w:val="00A00C4A"/>
    <w:rsid w:val="00A014D0"/>
    <w:rsid w:val="00A018FB"/>
    <w:rsid w:val="00A0292D"/>
    <w:rsid w:val="00A04C6C"/>
    <w:rsid w:val="00A05E97"/>
    <w:rsid w:val="00A10C03"/>
    <w:rsid w:val="00A10DFE"/>
    <w:rsid w:val="00A10FC4"/>
    <w:rsid w:val="00A1235F"/>
    <w:rsid w:val="00A125C2"/>
    <w:rsid w:val="00A12C32"/>
    <w:rsid w:val="00A1495C"/>
    <w:rsid w:val="00A1499C"/>
    <w:rsid w:val="00A14C83"/>
    <w:rsid w:val="00A16B77"/>
    <w:rsid w:val="00A17C78"/>
    <w:rsid w:val="00A21DBF"/>
    <w:rsid w:val="00A24B67"/>
    <w:rsid w:val="00A24C0C"/>
    <w:rsid w:val="00A30BB6"/>
    <w:rsid w:val="00A30BE4"/>
    <w:rsid w:val="00A30BF6"/>
    <w:rsid w:val="00A3170C"/>
    <w:rsid w:val="00A31FCC"/>
    <w:rsid w:val="00A3227B"/>
    <w:rsid w:val="00A3262D"/>
    <w:rsid w:val="00A33098"/>
    <w:rsid w:val="00A35328"/>
    <w:rsid w:val="00A3634B"/>
    <w:rsid w:val="00A3640F"/>
    <w:rsid w:val="00A37F52"/>
    <w:rsid w:val="00A41F2C"/>
    <w:rsid w:val="00A442EB"/>
    <w:rsid w:val="00A46261"/>
    <w:rsid w:val="00A46B43"/>
    <w:rsid w:val="00A46C7F"/>
    <w:rsid w:val="00A500EE"/>
    <w:rsid w:val="00A50727"/>
    <w:rsid w:val="00A51AA7"/>
    <w:rsid w:val="00A53AFC"/>
    <w:rsid w:val="00A557AD"/>
    <w:rsid w:val="00A5583B"/>
    <w:rsid w:val="00A605D4"/>
    <w:rsid w:val="00A60DD2"/>
    <w:rsid w:val="00A612A3"/>
    <w:rsid w:val="00A64D37"/>
    <w:rsid w:val="00A6518D"/>
    <w:rsid w:val="00A657A4"/>
    <w:rsid w:val="00A65E13"/>
    <w:rsid w:val="00A67E6E"/>
    <w:rsid w:val="00A700BB"/>
    <w:rsid w:val="00A70849"/>
    <w:rsid w:val="00A73E13"/>
    <w:rsid w:val="00A751E5"/>
    <w:rsid w:val="00A77261"/>
    <w:rsid w:val="00A77B8F"/>
    <w:rsid w:val="00A85C32"/>
    <w:rsid w:val="00A86A5E"/>
    <w:rsid w:val="00A86C29"/>
    <w:rsid w:val="00A86D31"/>
    <w:rsid w:val="00A87434"/>
    <w:rsid w:val="00A90B05"/>
    <w:rsid w:val="00A92BCA"/>
    <w:rsid w:val="00A935DD"/>
    <w:rsid w:val="00A9503F"/>
    <w:rsid w:val="00AA0FCF"/>
    <w:rsid w:val="00AA2F10"/>
    <w:rsid w:val="00AA5C82"/>
    <w:rsid w:val="00AA6102"/>
    <w:rsid w:val="00AA6F01"/>
    <w:rsid w:val="00AB1D34"/>
    <w:rsid w:val="00AB4190"/>
    <w:rsid w:val="00AB46D4"/>
    <w:rsid w:val="00AB6E0F"/>
    <w:rsid w:val="00AB71A3"/>
    <w:rsid w:val="00AB7E01"/>
    <w:rsid w:val="00AC0DBF"/>
    <w:rsid w:val="00AC2CF7"/>
    <w:rsid w:val="00AC404A"/>
    <w:rsid w:val="00AC429C"/>
    <w:rsid w:val="00AC4754"/>
    <w:rsid w:val="00AC6C4A"/>
    <w:rsid w:val="00AD1985"/>
    <w:rsid w:val="00AD23D1"/>
    <w:rsid w:val="00AD27DD"/>
    <w:rsid w:val="00AD4119"/>
    <w:rsid w:val="00AD51BA"/>
    <w:rsid w:val="00AD5BBB"/>
    <w:rsid w:val="00AD74C6"/>
    <w:rsid w:val="00AE05C9"/>
    <w:rsid w:val="00AE1BDA"/>
    <w:rsid w:val="00AE2899"/>
    <w:rsid w:val="00AE3232"/>
    <w:rsid w:val="00AE38B3"/>
    <w:rsid w:val="00AE72DD"/>
    <w:rsid w:val="00AE7C96"/>
    <w:rsid w:val="00AF1121"/>
    <w:rsid w:val="00AF2F8F"/>
    <w:rsid w:val="00AF3280"/>
    <w:rsid w:val="00AF336D"/>
    <w:rsid w:val="00AF7267"/>
    <w:rsid w:val="00B00D2D"/>
    <w:rsid w:val="00B019DE"/>
    <w:rsid w:val="00B025CA"/>
    <w:rsid w:val="00B0398F"/>
    <w:rsid w:val="00B054B2"/>
    <w:rsid w:val="00B06FE3"/>
    <w:rsid w:val="00B102BE"/>
    <w:rsid w:val="00B13D66"/>
    <w:rsid w:val="00B207D6"/>
    <w:rsid w:val="00B213A5"/>
    <w:rsid w:val="00B215D7"/>
    <w:rsid w:val="00B22B56"/>
    <w:rsid w:val="00B25A5B"/>
    <w:rsid w:val="00B3467D"/>
    <w:rsid w:val="00B362F8"/>
    <w:rsid w:val="00B410EE"/>
    <w:rsid w:val="00B412ED"/>
    <w:rsid w:val="00B41B8E"/>
    <w:rsid w:val="00B4478A"/>
    <w:rsid w:val="00B50731"/>
    <w:rsid w:val="00B51655"/>
    <w:rsid w:val="00B516D4"/>
    <w:rsid w:val="00B52382"/>
    <w:rsid w:val="00B524D7"/>
    <w:rsid w:val="00B525AA"/>
    <w:rsid w:val="00B53B67"/>
    <w:rsid w:val="00B54FA8"/>
    <w:rsid w:val="00B56C5A"/>
    <w:rsid w:val="00B57C38"/>
    <w:rsid w:val="00B6055E"/>
    <w:rsid w:val="00B61EFD"/>
    <w:rsid w:val="00B644E9"/>
    <w:rsid w:val="00B65D84"/>
    <w:rsid w:val="00B67482"/>
    <w:rsid w:val="00B675D6"/>
    <w:rsid w:val="00B678C6"/>
    <w:rsid w:val="00B70AD2"/>
    <w:rsid w:val="00B723F1"/>
    <w:rsid w:val="00B8121A"/>
    <w:rsid w:val="00B81554"/>
    <w:rsid w:val="00B85243"/>
    <w:rsid w:val="00B85CA4"/>
    <w:rsid w:val="00B875B9"/>
    <w:rsid w:val="00B9020F"/>
    <w:rsid w:val="00B91A92"/>
    <w:rsid w:val="00B91AF8"/>
    <w:rsid w:val="00B93B5A"/>
    <w:rsid w:val="00B93BFC"/>
    <w:rsid w:val="00B94911"/>
    <w:rsid w:val="00BA161F"/>
    <w:rsid w:val="00BA3A50"/>
    <w:rsid w:val="00BA5BDE"/>
    <w:rsid w:val="00BA6437"/>
    <w:rsid w:val="00BB00F6"/>
    <w:rsid w:val="00BB0174"/>
    <w:rsid w:val="00BB1EE5"/>
    <w:rsid w:val="00BB216B"/>
    <w:rsid w:val="00BB44EF"/>
    <w:rsid w:val="00BB4782"/>
    <w:rsid w:val="00BB62C2"/>
    <w:rsid w:val="00BB6F92"/>
    <w:rsid w:val="00BC02B9"/>
    <w:rsid w:val="00BC379A"/>
    <w:rsid w:val="00BC54B4"/>
    <w:rsid w:val="00BC5BB3"/>
    <w:rsid w:val="00BC6344"/>
    <w:rsid w:val="00BC722B"/>
    <w:rsid w:val="00BD016E"/>
    <w:rsid w:val="00BD11D7"/>
    <w:rsid w:val="00BD513E"/>
    <w:rsid w:val="00BD5360"/>
    <w:rsid w:val="00BD7B52"/>
    <w:rsid w:val="00BE08E8"/>
    <w:rsid w:val="00BE41F3"/>
    <w:rsid w:val="00BE4893"/>
    <w:rsid w:val="00BE5A75"/>
    <w:rsid w:val="00BE7824"/>
    <w:rsid w:val="00BF1CCE"/>
    <w:rsid w:val="00BF2556"/>
    <w:rsid w:val="00BF3B70"/>
    <w:rsid w:val="00BF48DD"/>
    <w:rsid w:val="00BF4A8F"/>
    <w:rsid w:val="00BF5DB9"/>
    <w:rsid w:val="00BF7487"/>
    <w:rsid w:val="00C0024E"/>
    <w:rsid w:val="00C026AC"/>
    <w:rsid w:val="00C075DE"/>
    <w:rsid w:val="00C117CC"/>
    <w:rsid w:val="00C13466"/>
    <w:rsid w:val="00C14920"/>
    <w:rsid w:val="00C16D50"/>
    <w:rsid w:val="00C21B2A"/>
    <w:rsid w:val="00C2384E"/>
    <w:rsid w:val="00C24962"/>
    <w:rsid w:val="00C25A0C"/>
    <w:rsid w:val="00C279C2"/>
    <w:rsid w:val="00C311B1"/>
    <w:rsid w:val="00C31E0B"/>
    <w:rsid w:val="00C3481D"/>
    <w:rsid w:val="00C35B3D"/>
    <w:rsid w:val="00C366D3"/>
    <w:rsid w:val="00C3712B"/>
    <w:rsid w:val="00C47088"/>
    <w:rsid w:val="00C52F0D"/>
    <w:rsid w:val="00C53414"/>
    <w:rsid w:val="00C553ED"/>
    <w:rsid w:val="00C578A5"/>
    <w:rsid w:val="00C61E28"/>
    <w:rsid w:val="00C63487"/>
    <w:rsid w:val="00C64408"/>
    <w:rsid w:val="00C65C9A"/>
    <w:rsid w:val="00C737AD"/>
    <w:rsid w:val="00C7398C"/>
    <w:rsid w:val="00C755E9"/>
    <w:rsid w:val="00C76911"/>
    <w:rsid w:val="00C77159"/>
    <w:rsid w:val="00C842C6"/>
    <w:rsid w:val="00C844D1"/>
    <w:rsid w:val="00C8477C"/>
    <w:rsid w:val="00C873A9"/>
    <w:rsid w:val="00C90815"/>
    <w:rsid w:val="00C94CB1"/>
    <w:rsid w:val="00C95138"/>
    <w:rsid w:val="00C954F4"/>
    <w:rsid w:val="00C959A8"/>
    <w:rsid w:val="00C97DD8"/>
    <w:rsid w:val="00CA003B"/>
    <w:rsid w:val="00CA14F6"/>
    <w:rsid w:val="00CA1BD6"/>
    <w:rsid w:val="00CA21A9"/>
    <w:rsid w:val="00CA3517"/>
    <w:rsid w:val="00CA42E7"/>
    <w:rsid w:val="00CA56C5"/>
    <w:rsid w:val="00CA6E06"/>
    <w:rsid w:val="00CA7A06"/>
    <w:rsid w:val="00CB0659"/>
    <w:rsid w:val="00CB18A3"/>
    <w:rsid w:val="00CB31D4"/>
    <w:rsid w:val="00CB4DD0"/>
    <w:rsid w:val="00CB653E"/>
    <w:rsid w:val="00CB66A2"/>
    <w:rsid w:val="00CB75F2"/>
    <w:rsid w:val="00CB7E2B"/>
    <w:rsid w:val="00CC1B87"/>
    <w:rsid w:val="00CC21DC"/>
    <w:rsid w:val="00CC3C43"/>
    <w:rsid w:val="00CC5D1F"/>
    <w:rsid w:val="00CD0250"/>
    <w:rsid w:val="00CD0BE1"/>
    <w:rsid w:val="00CD30C5"/>
    <w:rsid w:val="00CD3108"/>
    <w:rsid w:val="00CD32B1"/>
    <w:rsid w:val="00CD683B"/>
    <w:rsid w:val="00CE117C"/>
    <w:rsid w:val="00CE4447"/>
    <w:rsid w:val="00CE65F9"/>
    <w:rsid w:val="00CF0CFA"/>
    <w:rsid w:val="00CF0D2D"/>
    <w:rsid w:val="00CF4F97"/>
    <w:rsid w:val="00CF6507"/>
    <w:rsid w:val="00CF6DC6"/>
    <w:rsid w:val="00CF78B3"/>
    <w:rsid w:val="00D01412"/>
    <w:rsid w:val="00D02753"/>
    <w:rsid w:val="00D0415C"/>
    <w:rsid w:val="00D11601"/>
    <w:rsid w:val="00D11D24"/>
    <w:rsid w:val="00D15F73"/>
    <w:rsid w:val="00D1663A"/>
    <w:rsid w:val="00D214C3"/>
    <w:rsid w:val="00D21E03"/>
    <w:rsid w:val="00D21F9D"/>
    <w:rsid w:val="00D2788E"/>
    <w:rsid w:val="00D329E3"/>
    <w:rsid w:val="00D33484"/>
    <w:rsid w:val="00D34766"/>
    <w:rsid w:val="00D44505"/>
    <w:rsid w:val="00D448A5"/>
    <w:rsid w:val="00D45B24"/>
    <w:rsid w:val="00D45BED"/>
    <w:rsid w:val="00D462D0"/>
    <w:rsid w:val="00D46352"/>
    <w:rsid w:val="00D469BC"/>
    <w:rsid w:val="00D50A98"/>
    <w:rsid w:val="00D51C50"/>
    <w:rsid w:val="00D51EB2"/>
    <w:rsid w:val="00D520DD"/>
    <w:rsid w:val="00D53663"/>
    <w:rsid w:val="00D54EFF"/>
    <w:rsid w:val="00D55ACB"/>
    <w:rsid w:val="00D614D9"/>
    <w:rsid w:val="00D63687"/>
    <w:rsid w:val="00D63C2C"/>
    <w:rsid w:val="00D640F2"/>
    <w:rsid w:val="00D70CCC"/>
    <w:rsid w:val="00D722D7"/>
    <w:rsid w:val="00D741B5"/>
    <w:rsid w:val="00D75A9B"/>
    <w:rsid w:val="00D7751B"/>
    <w:rsid w:val="00D80251"/>
    <w:rsid w:val="00D80E2A"/>
    <w:rsid w:val="00D82445"/>
    <w:rsid w:val="00D82EA9"/>
    <w:rsid w:val="00D848C8"/>
    <w:rsid w:val="00D86CD4"/>
    <w:rsid w:val="00D95D7D"/>
    <w:rsid w:val="00D979F0"/>
    <w:rsid w:val="00DA0DC0"/>
    <w:rsid w:val="00DA358A"/>
    <w:rsid w:val="00DA573A"/>
    <w:rsid w:val="00DA5C21"/>
    <w:rsid w:val="00DA7712"/>
    <w:rsid w:val="00DA7D69"/>
    <w:rsid w:val="00DA7F9C"/>
    <w:rsid w:val="00DB0559"/>
    <w:rsid w:val="00DB0961"/>
    <w:rsid w:val="00DB143E"/>
    <w:rsid w:val="00DB302D"/>
    <w:rsid w:val="00DB3DD4"/>
    <w:rsid w:val="00DB485F"/>
    <w:rsid w:val="00DB615D"/>
    <w:rsid w:val="00DB77BB"/>
    <w:rsid w:val="00DC0D2C"/>
    <w:rsid w:val="00DC10E5"/>
    <w:rsid w:val="00DC10EC"/>
    <w:rsid w:val="00DC23C4"/>
    <w:rsid w:val="00DC390B"/>
    <w:rsid w:val="00DD051E"/>
    <w:rsid w:val="00DD1F0C"/>
    <w:rsid w:val="00DD3134"/>
    <w:rsid w:val="00DD436D"/>
    <w:rsid w:val="00DD7C7A"/>
    <w:rsid w:val="00DE1C1B"/>
    <w:rsid w:val="00DE4942"/>
    <w:rsid w:val="00DE51DC"/>
    <w:rsid w:val="00DE77FB"/>
    <w:rsid w:val="00DF03BF"/>
    <w:rsid w:val="00DF2E65"/>
    <w:rsid w:val="00DF5BCB"/>
    <w:rsid w:val="00DF736F"/>
    <w:rsid w:val="00DF73EC"/>
    <w:rsid w:val="00DF773F"/>
    <w:rsid w:val="00E0295B"/>
    <w:rsid w:val="00E02DBC"/>
    <w:rsid w:val="00E03805"/>
    <w:rsid w:val="00E041BA"/>
    <w:rsid w:val="00E04679"/>
    <w:rsid w:val="00E05775"/>
    <w:rsid w:val="00E057F9"/>
    <w:rsid w:val="00E06B35"/>
    <w:rsid w:val="00E06CB8"/>
    <w:rsid w:val="00E108B1"/>
    <w:rsid w:val="00E10C86"/>
    <w:rsid w:val="00E1257D"/>
    <w:rsid w:val="00E12909"/>
    <w:rsid w:val="00E1691E"/>
    <w:rsid w:val="00E16B9A"/>
    <w:rsid w:val="00E20E73"/>
    <w:rsid w:val="00E24290"/>
    <w:rsid w:val="00E3184D"/>
    <w:rsid w:val="00E31C78"/>
    <w:rsid w:val="00E3320D"/>
    <w:rsid w:val="00E33788"/>
    <w:rsid w:val="00E34DD4"/>
    <w:rsid w:val="00E36014"/>
    <w:rsid w:val="00E36452"/>
    <w:rsid w:val="00E36C49"/>
    <w:rsid w:val="00E3799F"/>
    <w:rsid w:val="00E42DC9"/>
    <w:rsid w:val="00E42E49"/>
    <w:rsid w:val="00E45464"/>
    <w:rsid w:val="00E46D03"/>
    <w:rsid w:val="00E47688"/>
    <w:rsid w:val="00E47C7E"/>
    <w:rsid w:val="00E50C12"/>
    <w:rsid w:val="00E54C1C"/>
    <w:rsid w:val="00E55586"/>
    <w:rsid w:val="00E5579C"/>
    <w:rsid w:val="00E63890"/>
    <w:rsid w:val="00E66675"/>
    <w:rsid w:val="00E700F6"/>
    <w:rsid w:val="00E72D1F"/>
    <w:rsid w:val="00E74F0D"/>
    <w:rsid w:val="00E75AE8"/>
    <w:rsid w:val="00E77CA2"/>
    <w:rsid w:val="00E81635"/>
    <w:rsid w:val="00E8413A"/>
    <w:rsid w:val="00E85159"/>
    <w:rsid w:val="00E8515E"/>
    <w:rsid w:val="00E859E7"/>
    <w:rsid w:val="00E86537"/>
    <w:rsid w:val="00E87BA5"/>
    <w:rsid w:val="00E9030E"/>
    <w:rsid w:val="00E90936"/>
    <w:rsid w:val="00E9382B"/>
    <w:rsid w:val="00E93906"/>
    <w:rsid w:val="00E97464"/>
    <w:rsid w:val="00EA0262"/>
    <w:rsid w:val="00EA157A"/>
    <w:rsid w:val="00EA1682"/>
    <w:rsid w:val="00EA19FF"/>
    <w:rsid w:val="00EA50F0"/>
    <w:rsid w:val="00EA5D60"/>
    <w:rsid w:val="00EB0431"/>
    <w:rsid w:val="00EB0EFA"/>
    <w:rsid w:val="00EB2AE0"/>
    <w:rsid w:val="00EB51DC"/>
    <w:rsid w:val="00EB6AB2"/>
    <w:rsid w:val="00EC15C5"/>
    <w:rsid w:val="00EC22CF"/>
    <w:rsid w:val="00EC7AFB"/>
    <w:rsid w:val="00ED07FD"/>
    <w:rsid w:val="00ED0A60"/>
    <w:rsid w:val="00ED1644"/>
    <w:rsid w:val="00ED23F1"/>
    <w:rsid w:val="00ED4575"/>
    <w:rsid w:val="00ED76AC"/>
    <w:rsid w:val="00EE03BE"/>
    <w:rsid w:val="00EE0F7A"/>
    <w:rsid w:val="00EE1E8C"/>
    <w:rsid w:val="00EE3D28"/>
    <w:rsid w:val="00EE469E"/>
    <w:rsid w:val="00EE490A"/>
    <w:rsid w:val="00EE52B9"/>
    <w:rsid w:val="00EE68D3"/>
    <w:rsid w:val="00EF0127"/>
    <w:rsid w:val="00EF1EF5"/>
    <w:rsid w:val="00EF4564"/>
    <w:rsid w:val="00EF4E85"/>
    <w:rsid w:val="00EF5A8B"/>
    <w:rsid w:val="00F0440C"/>
    <w:rsid w:val="00F04640"/>
    <w:rsid w:val="00F0697D"/>
    <w:rsid w:val="00F11430"/>
    <w:rsid w:val="00F141B6"/>
    <w:rsid w:val="00F1425F"/>
    <w:rsid w:val="00F15538"/>
    <w:rsid w:val="00F159A4"/>
    <w:rsid w:val="00F179E9"/>
    <w:rsid w:val="00F20013"/>
    <w:rsid w:val="00F203F9"/>
    <w:rsid w:val="00F24A4C"/>
    <w:rsid w:val="00F263C6"/>
    <w:rsid w:val="00F30021"/>
    <w:rsid w:val="00F322B8"/>
    <w:rsid w:val="00F324F9"/>
    <w:rsid w:val="00F32F2A"/>
    <w:rsid w:val="00F35FBC"/>
    <w:rsid w:val="00F40E54"/>
    <w:rsid w:val="00F41195"/>
    <w:rsid w:val="00F413CA"/>
    <w:rsid w:val="00F42454"/>
    <w:rsid w:val="00F43D7C"/>
    <w:rsid w:val="00F45E50"/>
    <w:rsid w:val="00F461E4"/>
    <w:rsid w:val="00F51AA3"/>
    <w:rsid w:val="00F544D9"/>
    <w:rsid w:val="00F55A36"/>
    <w:rsid w:val="00F6210C"/>
    <w:rsid w:val="00F63D12"/>
    <w:rsid w:val="00F63EF9"/>
    <w:rsid w:val="00F64070"/>
    <w:rsid w:val="00F67F80"/>
    <w:rsid w:val="00F71E3C"/>
    <w:rsid w:val="00F72689"/>
    <w:rsid w:val="00F72798"/>
    <w:rsid w:val="00F74030"/>
    <w:rsid w:val="00F747BF"/>
    <w:rsid w:val="00F7685D"/>
    <w:rsid w:val="00F772D8"/>
    <w:rsid w:val="00F801AF"/>
    <w:rsid w:val="00F86C9A"/>
    <w:rsid w:val="00F910B6"/>
    <w:rsid w:val="00F91F1C"/>
    <w:rsid w:val="00F94349"/>
    <w:rsid w:val="00F95662"/>
    <w:rsid w:val="00F96004"/>
    <w:rsid w:val="00FA146E"/>
    <w:rsid w:val="00FA154B"/>
    <w:rsid w:val="00FA19B2"/>
    <w:rsid w:val="00FA272F"/>
    <w:rsid w:val="00FA2BA1"/>
    <w:rsid w:val="00FA395D"/>
    <w:rsid w:val="00FA534D"/>
    <w:rsid w:val="00FA7E52"/>
    <w:rsid w:val="00FB392E"/>
    <w:rsid w:val="00FB450C"/>
    <w:rsid w:val="00FB5B69"/>
    <w:rsid w:val="00FC09EA"/>
    <w:rsid w:val="00FC0C32"/>
    <w:rsid w:val="00FC4486"/>
    <w:rsid w:val="00FC5825"/>
    <w:rsid w:val="00FC5A0B"/>
    <w:rsid w:val="00FC5CEA"/>
    <w:rsid w:val="00FC6CA5"/>
    <w:rsid w:val="00FC6F48"/>
    <w:rsid w:val="00FC720F"/>
    <w:rsid w:val="00FC7E46"/>
    <w:rsid w:val="00FC7E70"/>
    <w:rsid w:val="00FD0986"/>
    <w:rsid w:val="00FD157E"/>
    <w:rsid w:val="00FD1D3F"/>
    <w:rsid w:val="00FE5404"/>
    <w:rsid w:val="00FE6568"/>
    <w:rsid w:val="00FF0E03"/>
    <w:rsid w:val="00FF107E"/>
    <w:rsid w:val="00FF1DA7"/>
    <w:rsid w:val="00FF31C3"/>
    <w:rsid w:val="00FF32A5"/>
    <w:rsid w:val="00FF3975"/>
    <w:rsid w:val="00FF4899"/>
    <w:rsid w:val="00FF593E"/>
    <w:rsid w:val="00FF6238"/>
    <w:rsid w:val="00FF7384"/>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903E0-68F0-418F-B8BD-4052236E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06"/>
    <w:pPr>
      <w:spacing w:after="0"/>
    </w:pPr>
  </w:style>
  <w:style w:type="paragraph" w:styleId="10">
    <w:name w:val="heading 1"/>
    <w:basedOn w:val="a"/>
    <w:next w:val="a"/>
    <w:link w:val="1Char"/>
    <w:uiPriority w:val="9"/>
    <w:qFormat/>
    <w:rsid w:val="000F35C3"/>
    <w:pPr>
      <w:autoSpaceDE w:val="0"/>
      <w:autoSpaceDN w:val="0"/>
      <w:adjustRightInd w:val="0"/>
      <w:spacing w:before="720" w:after="720" w:line="240" w:lineRule="auto"/>
      <w:ind w:left="720" w:hanging="720"/>
      <w:outlineLvl w:val="0"/>
    </w:pPr>
    <w:rPr>
      <w:rFonts w:ascii="Arial" w:hAnsi="Arial" w:cs="Arial"/>
      <w:b/>
      <w:bCs/>
      <w:sz w:val="28"/>
    </w:rPr>
  </w:style>
  <w:style w:type="paragraph" w:styleId="2">
    <w:name w:val="heading 2"/>
    <w:basedOn w:val="a"/>
    <w:next w:val="a"/>
    <w:link w:val="2Char"/>
    <w:uiPriority w:val="9"/>
    <w:unhideWhenUsed/>
    <w:qFormat/>
    <w:rsid w:val="000F35C3"/>
    <w:pPr>
      <w:keepNext/>
      <w:keepLines/>
      <w:spacing w:before="440" w:after="240" w:line="360" w:lineRule="auto"/>
      <w:outlineLvl w:val="1"/>
    </w:pPr>
    <w:rPr>
      <w:rFonts w:ascii="Arial" w:eastAsiaTheme="majorEastAsia" w:hAnsi="Arial" w:cstheme="majorBidi"/>
      <w:b/>
      <w:bCs/>
      <w:sz w:val="26"/>
      <w:szCs w:val="26"/>
    </w:rPr>
  </w:style>
  <w:style w:type="paragraph" w:styleId="3">
    <w:name w:val="heading 3"/>
    <w:basedOn w:val="a"/>
    <w:next w:val="a"/>
    <w:link w:val="3Char"/>
    <w:uiPriority w:val="9"/>
    <w:qFormat/>
    <w:rsid w:val="000F35C3"/>
    <w:pPr>
      <w:autoSpaceDE w:val="0"/>
      <w:autoSpaceDN w:val="0"/>
      <w:adjustRightInd w:val="0"/>
      <w:spacing w:before="480" w:after="480" w:line="240" w:lineRule="auto"/>
      <w:outlineLvl w:val="2"/>
    </w:pPr>
    <w:rPr>
      <w:rFonts w:ascii="Arial" w:hAnsi="Arial" w:cs="Arial"/>
      <w:b/>
      <w:bCs/>
      <w:iCs/>
      <w:sz w:val="24"/>
    </w:rPr>
  </w:style>
  <w:style w:type="paragraph" w:styleId="4">
    <w:name w:val="heading 4"/>
    <w:basedOn w:val="3"/>
    <w:next w:val="a"/>
    <w:link w:val="4Char"/>
    <w:uiPriority w:val="9"/>
    <w:unhideWhenUsed/>
    <w:qFormat/>
    <w:rsid w:val="0056430B"/>
    <w:pPr>
      <w:outlineLvl w:val="3"/>
    </w:pPr>
  </w:style>
  <w:style w:type="paragraph" w:styleId="5">
    <w:name w:val="heading 5"/>
    <w:basedOn w:val="a"/>
    <w:next w:val="a"/>
    <w:link w:val="5Char"/>
    <w:uiPriority w:val="9"/>
    <w:semiHidden/>
    <w:unhideWhenUsed/>
    <w:qFormat/>
    <w:rsid w:val="007A0FA6"/>
    <w:pPr>
      <w:keepNext/>
      <w:keepLines/>
      <w:spacing w:before="40" w:line="360" w:lineRule="auto"/>
      <w:jc w:val="both"/>
      <w:outlineLvl w:val="4"/>
    </w:pPr>
    <w:rPr>
      <w:rFonts w:asciiTheme="majorHAnsi" w:eastAsiaTheme="majorEastAsia" w:hAnsiTheme="majorHAnsi" w:cstheme="majorBidi"/>
      <w:color w:val="365F91" w:themeColor="accent1" w:themeShade="BF"/>
      <w:sz w:val="24"/>
    </w:rPr>
  </w:style>
  <w:style w:type="paragraph" w:styleId="6">
    <w:name w:val="heading 6"/>
    <w:basedOn w:val="a"/>
    <w:next w:val="a"/>
    <w:link w:val="6Char"/>
    <w:uiPriority w:val="9"/>
    <w:semiHidden/>
    <w:unhideWhenUsed/>
    <w:qFormat/>
    <w:rsid w:val="007A0FA6"/>
    <w:pPr>
      <w:keepNext/>
      <w:keepLines/>
      <w:spacing w:before="40" w:line="360" w:lineRule="auto"/>
      <w:jc w:val="both"/>
      <w:outlineLvl w:val="5"/>
    </w:pPr>
    <w:rPr>
      <w:rFonts w:asciiTheme="majorHAnsi" w:eastAsiaTheme="majorEastAsia" w:hAnsiTheme="majorHAnsi" w:cstheme="majorBidi"/>
      <w:color w:val="243F60" w:themeColor="accent1" w:themeShade="7F"/>
      <w:sz w:val="24"/>
    </w:rPr>
  </w:style>
  <w:style w:type="paragraph" w:styleId="7">
    <w:name w:val="heading 7"/>
    <w:basedOn w:val="a"/>
    <w:next w:val="a"/>
    <w:link w:val="7Char"/>
    <w:uiPriority w:val="9"/>
    <w:semiHidden/>
    <w:unhideWhenUsed/>
    <w:qFormat/>
    <w:rsid w:val="007A0FA6"/>
    <w:pPr>
      <w:keepNext/>
      <w:keepLines/>
      <w:spacing w:before="40" w:line="360" w:lineRule="auto"/>
      <w:jc w:val="both"/>
      <w:outlineLvl w:val="6"/>
    </w:pPr>
    <w:rPr>
      <w:rFonts w:asciiTheme="majorHAnsi" w:eastAsiaTheme="majorEastAsia" w:hAnsiTheme="majorHAnsi" w:cstheme="majorBidi"/>
      <w:i/>
      <w:iCs/>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0F35C3"/>
    <w:rPr>
      <w:rFonts w:ascii="Arial" w:hAnsi="Arial" w:cs="Arial"/>
      <w:b/>
      <w:bCs/>
      <w:sz w:val="28"/>
    </w:rPr>
  </w:style>
  <w:style w:type="character" w:customStyle="1" w:styleId="2Char">
    <w:name w:val="Επικεφαλίδα 2 Char"/>
    <w:basedOn w:val="a0"/>
    <w:link w:val="2"/>
    <w:uiPriority w:val="9"/>
    <w:rsid w:val="000F35C3"/>
    <w:rPr>
      <w:rFonts w:ascii="Arial" w:eastAsiaTheme="majorEastAsia" w:hAnsi="Arial" w:cstheme="majorBidi"/>
      <w:b/>
      <w:bCs/>
      <w:sz w:val="26"/>
      <w:szCs w:val="26"/>
    </w:rPr>
  </w:style>
  <w:style w:type="character" w:customStyle="1" w:styleId="3Char">
    <w:name w:val="Επικεφαλίδα 3 Char"/>
    <w:basedOn w:val="a0"/>
    <w:link w:val="3"/>
    <w:uiPriority w:val="9"/>
    <w:rsid w:val="000F35C3"/>
    <w:rPr>
      <w:rFonts w:ascii="Arial" w:hAnsi="Arial" w:cs="Arial"/>
      <w:b/>
      <w:bCs/>
      <w:iCs/>
      <w:sz w:val="24"/>
    </w:rPr>
  </w:style>
  <w:style w:type="character" w:customStyle="1" w:styleId="4Char">
    <w:name w:val="Επικεφαλίδα 4 Char"/>
    <w:basedOn w:val="a0"/>
    <w:link w:val="4"/>
    <w:uiPriority w:val="9"/>
    <w:rsid w:val="0056430B"/>
    <w:rPr>
      <w:rFonts w:ascii="Arial" w:hAnsi="Arial" w:cs="Arial"/>
      <w:b/>
      <w:bCs/>
      <w:iCs/>
      <w:sz w:val="24"/>
    </w:rPr>
  </w:style>
  <w:style w:type="table" w:styleId="a3">
    <w:name w:val="Table Grid"/>
    <w:basedOn w:val="a1"/>
    <w:uiPriority w:val="39"/>
    <w:rsid w:val="00957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470A"/>
    <w:pPr>
      <w:ind w:left="720"/>
      <w:contextualSpacing/>
    </w:pPr>
  </w:style>
  <w:style w:type="paragraph" w:styleId="a5">
    <w:name w:val="Body Text"/>
    <w:basedOn w:val="a"/>
    <w:link w:val="Char"/>
    <w:uiPriority w:val="1"/>
    <w:qFormat/>
    <w:rsid w:val="00E36014"/>
    <w:pPr>
      <w:autoSpaceDE w:val="0"/>
      <w:autoSpaceDN w:val="0"/>
      <w:adjustRightInd w:val="0"/>
      <w:spacing w:line="240" w:lineRule="auto"/>
      <w:ind w:left="40"/>
    </w:pPr>
    <w:rPr>
      <w:rFonts w:ascii="Arial" w:hAnsi="Arial" w:cs="Arial"/>
    </w:rPr>
  </w:style>
  <w:style w:type="character" w:customStyle="1" w:styleId="Char">
    <w:name w:val="Σώμα κειμένου Char"/>
    <w:basedOn w:val="a0"/>
    <w:link w:val="a5"/>
    <w:uiPriority w:val="1"/>
    <w:rsid w:val="00E36014"/>
    <w:rPr>
      <w:rFonts w:ascii="Arial" w:hAnsi="Arial" w:cs="Arial"/>
    </w:rPr>
  </w:style>
  <w:style w:type="paragraph" w:customStyle="1" w:styleId="TableParagraph">
    <w:name w:val="Table Paragraph"/>
    <w:basedOn w:val="a"/>
    <w:uiPriority w:val="1"/>
    <w:qFormat/>
    <w:rsid w:val="001F3CD5"/>
    <w:pPr>
      <w:autoSpaceDE w:val="0"/>
      <w:autoSpaceDN w:val="0"/>
      <w:adjustRightInd w:val="0"/>
      <w:spacing w:line="240" w:lineRule="auto"/>
    </w:pPr>
    <w:rPr>
      <w:rFonts w:ascii="Times New Roman" w:hAnsi="Times New Roman" w:cs="Times New Roman"/>
      <w:sz w:val="24"/>
      <w:szCs w:val="24"/>
    </w:rPr>
  </w:style>
  <w:style w:type="paragraph" w:styleId="a6">
    <w:name w:val="header"/>
    <w:basedOn w:val="a"/>
    <w:link w:val="Char0"/>
    <w:uiPriority w:val="99"/>
    <w:unhideWhenUsed/>
    <w:rsid w:val="00852B39"/>
    <w:pPr>
      <w:tabs>
        <w:tab w:val="center" w:pos="4153"/>
        <w:tab w:val="right" w:pos="8306"/>
      </w:tabs>
      <w:spacing w:line="240" w:lineRule="auto"/>
    </w:pPr>
  </w:style>
  <w:style w:type="character" w:customStyle="1" w:styleId="Char0">
    <w:name w:val="Κεφαλίδα Char"/>
    <w:basedOn w:val="a0"/>
    <w:link w:val="a6"/>
    <w:uiPriority w:val="99"/>
    <w:rsid w:val="00852B39"/>
  </w:style>
  <w:style w:type="paragraph" w:styleId="a7">
    <w:name w:val="footer"/>
    <w:basedOn w:val="a"/>
    <w:link w:val="Char1"/>
    <w:uiPriority w:val="99"/>
    <w:unhideWhenUsed/>
    <w:rsid w:val="00852B39"/>
    <w:pPr>
      <w:tabs>
        <w:tab w:val="center" w:pos="4153"/>
        <w:tab w:val="right" w:pos="8306"/>
      </w:tabs>
      <w:spacing w:line="240" w:lineRule="auto"/>
    </w:pPr>
  </w:style>
  <w:style w:type="character" w:customStyle="1" w:styleId="Char1">
    <w:name w:val="Υποσέλιδο Char"/>
    <w:basedOn w:val="a0"/>
    <w:link w:val="a7"/>
    <w:uiPriority w:val="99"/>
    <w:rsid w:val="00852B39"/>
  </w:style>
  <w:style w:type="paragraph" w:customStyle="1" w:styleId="BodyText31">
    <w:name w:val="Body Text 31"/>
    <w:basedOn w:val="a"/>
    <w:rsid w:val="00A53AFC"/>
    <w:pPr>
      <w:overflowPunct w:val="0"/>
      <w:autoSpaceDE w:val="0"/>
      <w:autoSpaceDN w:val="0"/>
      <w:adjustRightInd w:val="0"/>
      <w:spacing w:line="240" w:lineRule="auto"/>
      <w:jc w:val="both"/>
      <w:textAlignment w:val="baseline"/>
    </w:pPr>
    <w:rPr>
      <w:rFonts w:ascii="Arial" w:eastAsia="Times New Roman" w:hAnsi="Arial" w:cs="Times New Roman"/>
      <w:color w:val="000000"/>
      <w:szCs w:val="20"/>
      <w:lang w:eastAsia="el-GR"/>
    </w:rPr>
  </w:style>
  <w:style w:type="paragraph" w:styleId="a8">
    <w:name w:val="TOC Heading"/>
    <w:basedOn w:val="10"/>
    <w:next w:val="a"/>
    <w:uiPriority w:val="39"/>
    <w:semiHidden/>
    <w:unhideWhenUsed/>
    <w:qFormat/>
    <w:rsid w:val="001C03A8"/>
    <w:pPr>
      <w:keepNext/>
      <w:keepLines/>
      <w:autoSpaceDE/>
      <w:autoSpaceDN/>
      <w:adjustRightInd/>
      <w:spacing w:before="480" w:after="0" w:line="276" w:lineRule="auto"/>
      <w:ind w:left="0" w:firstLine="0"/>
      <w:outlineLvl w:val="9"/>
    </w:pPr>
    <w:rPr>
      <w:rFonts w:asciiTheme="majorHAnsi" w:eastAsiaTheme="majorEastAsia" w:hAnsiTheme="majorHAnsi" w:cstheme="majorBidi"/>
      <w:color w:val="365F91" w:themeColor="accent1" w:themeShade="BF"/>
      <w:szCs w:val="28"/>
      <w:lang w:val="en-US"/>
    </w:rPr>
  </w:style>
  <w:style w:type="paragraph" w:styleId="11">
    <w:name w:val="toc 1"/>
    <w:basedOn w:val="a"/>
    <w:next w:val="a"/>
    <w:autoRedefine/>
    <w:uiPriority w:val="39"/>
    <w:unhideWhenUsed/>
    <w:rsid w:val="001C03A8"/>
    <w:pPr>
      <w:spacing w:after="100"/>
    </w:pPr>
  </w:style>
  <w:style w:type="paragraph" w:styleId="20">
    <w:name w:val="toc 2"/>
    <w:basedOn w:val="a"/>
    <w:next w:val="a"/>
    <w:autoRedefine/>
    <w:uiPriority w:val="39"/>
    <w:unhideWhenUsed/>
    <w:rsid w:val="001C03A8"/>
    <w:pPr>
      <w:spacing w:after="100"/>
      <w:ind w:left="220"/>
    </w:pPr>
  </w:style>
  <w:style w:type="paragraph" w:styleId="30">
    <w:name w:val="toc 3"/>
    <w:basedOn w:val="a"/>
    <w:next w:val="a"/>
    <w:autoRedefine/>
    <w:uiPriority w:val="39"/>
    <w:unhideWhenUsed/>
    <w:rsid w:val="00146FC2"/>
    <w:pPr>
      <w:tabs>
        <w:tab w:val="left" w:pos="1080"/>
        <w:tab w:val="right" w:leader="dot" w:pos="9810"/>
      </w:tabs>
      <w:spacing w:after="100"/>
      <w:ind w:left="440"/>
    </w:pPr>
  </w:style>
  <w:style w:type="character" w:styleId="-">
    <w:name w:val="Hyperlink"/>
    <w:basedOn w:val="a0"/>
    <w:uiPriority w:val="99"/>
    <w:unhideWhenUsed/>
    <w:rsid w:val="001C03A8"/>
    <w:rPr>
      <w:color w:val="0000FF" w:themeColor="hyperlink"/>
      <w:u w:val="single"/>
    </w:rPr>
  </w:style>
  <w:style w:type="paragraph" w:styleId="a9">
    <w:name w:val="Balloon Text"/>
    <w:basedOn w:val="a"/>
    <w:link w:val="Char2"/>
    <w:uiPriority w:val="99"/>
    <w:semiHidden/>
    <w:unhideWhenUsed/>
    <w:rsid w:val="001C03A8"/>
    <w:pPr>
      <w:spacing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1C03A8"/>
    <w:rPr>
      <w:rFonts w:ascii="Tahoma" w:hAnsi="Tahoma" w:cs="Tahoma"/>
      <w:sz w:val="16"/>
      <w:szCs w:val="16"/>
    </w:rPr>
  </w:style>
  <w:style w:type="paragraph" w:styleId="40">
    <w:name w:val="toc 4"/>
    <w:basedOn w:val="a"/>
    <w:next w:val="a"/>
    <w:autoRedefine/>
    <w:uiPriority w:val="39"/>
    <w:unhideWhenUsed/>
    <w:rsid w:val="00FF0E03"/>
    <w:pPr>
      <w:spacing w:after="100"/>
      <w:ind w:left="660"/>
    </w:pPr>
    <w:rPr>
      <w:rFonts w:eastAsiaTheme="minorEastAsia"/>
      <w:lang w:val="en-US"/>
    </w:rPr>
  </w:style>
  <w:style w:type="paragraph" w:styleId="50">
    <w:name w:val="toc 5"/>
    <w:basedOn w:val="a"/>
    <w:next w:val="a"/>
    <w:autoRedefine/>
    <w:uiPriority w:val="39"/>
    <w:unhideWhenUsed/>
    <w:rsid w:val="00FF0E03"/>
    <w:pPr>
      <w:spacing w:after="100"/>
      <w:ind w:left="880"/>
    </w:pPr>
    <w:rPr>
      <w:rFonts w:eastAsiaTheme="minorEastAsia"/>
      <w:lang w:val="en-US"/>
    </w:rPr>
  </w:style>
  <w:style w:type="paragraph" w:styleId="60">
    <w:name w:val="toc 6"/>
    <w:basedOn w:val="a"/>
    <w:next w:val="a"/>
    <w:autoRedefine/>
    <w:uiPriority w:val="39"/>
    <w:unhideWhenUsed/>
    <w:rsid w:val="00FF0E03"/>
    <w:pPr>
      <w:spacing w:after="100"/>
      <w:ind w:left="1100"/>
    </w:pPr>
    <w:rPr>
      <w:rFonts w:eastAsiaTheme="minorEastAsia"/>
      <w:lang w:val="en-US"/>
    </w:rPr>
  </w:style>
  <w:style w:type="paragraph" w:styleId="70">
    <w:name w:val="toc 7"/>
    <w:basedOn w:val="a"/>
    <w:next w:val="a"/>
    <w:autoRedefine/>
    <w:uiPriority w:val="39"/>
    <w:unhideWhenUsed/>
    <w:rsid w:val="00FF0E03"/>
    <w:pPr>
      <w:spacing w:after="100"/>
      <w:ind w:left="1320"/>
    </w:pPr>
    <w:rPr>
      <w:rFonts w:eastAsiaTheme="minorEastAsia"/>
      <w:lang w:val="en-US"/>
    </w:rPr>
  </w:style>
  <w:style w:type="paragraph" w:styleId="8">
    <w:name w:val="toc 8"/>
    <w:basedOn w:val="a"/>
    <w:next w:val="a"/>
    <w:autoRedefine/>
    <w:uiPriority w:val="39"/>
    <w:unhideWhenUsed/>
    <w:rsid w:val="00FF0E03"/>
    <w:pPr>
      <w:spacing w:after="100"/>
      <w:ind w:left="1540"/>
    </w:pPr>
    <w:rPr>
      <w:rFonts w:eastAsiaTheme="minorEastAsia"/>
      <w:lang w:val="en-US"/>
    </w:rPr>
  </w:style>
  <w:style w:type="paragraph" w:styleId="9">
    <w:name w:val="toc 9"/>
    <w:basedOn w:val="a"/>
    <w:next w:val="a"/>
    <w:autoRedefine/>
    <w:uiPriority w:val="39"/>
    <w:unhideWhenUsed/>
    <w:rsid w:val="00FF0E03"/>
    <w:pPr>
      <w:spacing w:after="100"/>
      <w:ind w:left="1760"/>
    </w:pPr>
    <w:rPr>
      <w:rFonts w:eastAsiaTheme="minorEastAsia"/>
      <w:lang w:val="en-US"/>
    </w:rPr>
  </w:style>
  <w:style w:type="paragraph" w:customStyle="1" w:styleId="ReturnAddress">
    <w:name w:val="Return Address"/>
    <w:basedOn w:val="a"/>
    <w:rsid w:val="006462E6"/>
    <w:pPr>
      <w:keepLines/>
      <w:spacing w:line="200" w:lineRule="atLeast"/>
    </w:pPr>
    <w:rPr>
      <w:rFonts w:ascii="Tahoma" w:eastAsia="Times New Roman" w:hAnsi="Tahoma" w:cs="Times New Roman"/>
      <w:spacing w:val="-2"/>
      <w:sz w:val="16"/>
      <w:szCs w:val="20"/>
      <w:lang w:val="en-GB"/>
    </w:rPr>
  </w:style>
  <w:style w:type="numbering" w:styleId="111111">
    <w:name w:val="Outline List 2"/>
    <w:basedOn w:val="a2"/>
    <w:rsid w:val="006462E6"/>
    <w:pPr>
      <w:numPr>
        <w:numId w:val="1"/>
      </w:numPr>
    </w:pPr>
  </w:style>
  <w:style w:type="character" w:styleId="-0">
    <w:name w:val="FollowedHyperlink"/>
    <w:basedOn w:val="a0"/>
    <w:uiPriority w:val="99"/>
    <w:semiHidden/>
    <w:unhideWhenUsed/>
    <w:rsid w:val="008F3570"/>
    <w:rPr>
      <w:color w:val="800080" w:themeColor="followedHyperlink"/>
      <w:u w:val="single"/>
    </w:rPr>
  </w:style>
  <w:style w:type="table" w:customStyle="1" w:styleId="21">
    <w:name w:val="Πλέγμα πίνακα2"/>
    <w:basedOn w:val="a1"/>
    <w:next w:val="a3"/>
    <w:uiPriority w:val="39"/>
    <w:rsid w:val="002F296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Β.1"/>
    <w:basedOn w:val="3"/>
    <w:link w:val="1Char0"/>
    <w:qFormat/>
    <w:rsid w:val="002F2961"/>
    <w:pPr>
      <w:keepNext/>
      <w:keepLines/>
      <w:numPr>
        <w:numId w:val="16"/>
      </w:numPr>
      <w:autoSpaceDE/>
      <w:autoSpaceDN/>
      <w:adjustRightInd/>
      <w:spacing w:before="240" w:after="240" w:line="360" w:lineRule="auto"/>
      <w:ind w:left="851" w:hanging="851"/>
      <w:contextualSpacing/>
    </w:pPr>
    <w:rPr>
      <w:rFonts w:ascii="Times New Roman" w:eastAsia="MS Gothic" w:hAnsi="Times New Roman" w:cs="Times New Roman"/>
      <w:bCs w:val="0"/>
      <w:iCs w:val="0"/>
      <w:szCs w:val="32"/>
    </w:rPr>
  </w:style>
  <w:style w:type="character" w:customStyle="1" w:styleId="1Char0">
    <w:name w:val="Β.1 Char"/>
    <w:basedOn w:val="3Char"/>
    <w:link w:val="1"/>
    <w:rsid w:val="002F2961"/>
    <w:rPr>
      <w:rFonts w:ascii="Times New Roman" w:eastAsia="MS Gothic" w:hAnsi="Times New Roman" w:cs="Times New Roman"/>
      <w:b/>
      <w:bCs w:val="0"/>
      <w:iCs w:val="0"/>
      <w:sz w:val="24"/>
      <w:szCs w:val="32"/>
    </w:rPr>
  </w:style>
  <w:style w:type="character" w:styleId="aa">
    <w:name w:val="Placeholder Text"/>
    <w:basedOn w:val="a0"/>
    <w:uiPriority w:val="99"/>
    <w:semiHidden/>
    <w:rsid w:val="00A24B67"/>
    <w:rPr>
      <w:color w:val="808080"/>
    </w:rPr>
  </w:style>
  <w:style w:type="character" w:customStyle="1" w:styleId="5Char">
    <w:name w:val="Επικεφαλίδα 5 Char"/>
    <w:basedOn w:val="a0"/>
    <w:link w:val="5"/>
    <w:uiPriority w:val="9"/>
    <w:semiHidden/>
    <w:rsid w:val="007A0FA6"/>
    <w:rPr>
      <w:rFonts w:asciiTheme="majorHAnsi" w:eastAsiaTheme="majorEastAsia" w:hAnsiTheme="majorHAnsi" w:cstheme="majorBidi"/>
      <w:color w:val="365F91" w:themeColor="accent1" w:themeShade="BF"/>
      <w:sz w:val="24"/>
    </w:rPr>
  </w:style>
  <w:style w:type="character" w:customStyle="1" w:styleId="6Char">
    <w:name w:val="Επικεφαλίδα 6 Char"/>
    <w:basedOn w:val="a0"/>
    <w:link w:val="6"/>
    <w:uiPriority w:val="9"/>
    <w:semiHidden/>
    <w:rsid w:val="007A0FA6"/>
    <w:rPr>
      <w:rFonts w:asciiTheme="majorHAnsi" w:eastAsiaTheme="majorEastAsia" w:hAnsiTheme="majorHAnsi" w:cstheme="majorBidi"/>
      <w:color w:val="243F60" w:themeColor="accent1" w:themeShade="7F"/>
      <w:sz w:val="24"/>
    </w:rPr>
  </w:style>
  <w:style w:type="character" w:customStyle="1" w:styleId="7Char">
    <w:name w:val="Επικεφαλίδα 7 Char"/>
    <w:basedOn w:val="a0"/>
    <w:link w:val="7"/>
    <w:uiPriority w:val="9"/>
    <w:semiHidden/>
    <w:rsid w:val="007A0FA6"/>
    <w:rPr>
      <w:rFonts w:asciiTheme="majorHAnsi" w:eastAsiaTheme="majorEastAsia" w:hAnsiTheme="majorHAnsi" w:cstheme="majorBidi"/>
      <w:i/>
      <w:iCs/>
      <w:color w:val="243F60" w:themeColor="accent1" w:themeShade="7F"/>
      <w:sz w:val="24"/>
    </w:rPr>
  </w:style>
  <w:style w:type="paragraph" w:styleId="ab">
    <w:name w:val="Title"/>
    <w:basedOn w:val="a"/>
    <w:next w:val="a"/>
    <w:link w:val="Char3"/>
    <w:uiPriority w:val="10"/>
    <w:qFormat/>
    <w:rsid w:val="007A0FA6"/>
    <w:pPr>
      <w:spacing w:line="240" w:lineRule="auto"/>
      <w:contextualSpacing/>
      <w:jc w:val="both"/>
    </w:pPr>
    <w:rPr>
      <w:rFonts w:ascii="Calibri Light" w:eastAsia="Times New Roman" w:hAnsi="Calibri Light" w:cs="Times New Roman"/>
      <w:spacing w:val="-10"/>
      <w:kern w:val="28"/>
      <w:sz w:val="56"/>
      <w:szCs w:val="56"/>
    </w:rPr>
  </w:style>
  <w:style w:type="character" w:customStyle="1" w:styleId="Char3">
    <w:name w:val="Τίτλος Char"/>
    <w:basedOn w:val="a0"/>
    <w:link w:val="ab"/>
    <w:uiPriority w:val="10"/>
    <w:rsid w:val="007A0FA6"/>
    <w:rPr>
      <w:rFonts w:ascii="Calibri Light" w:eastAsia="Times New Roman" w:hAnsi="Calibri Light" w:cs="Times New Roman"/>
      <w:spacing w:val="-10"/>
      <w:kern w:val="28"/>
      <w:sz w:val="56"/>
      <w:szCs w:val="56"/>
    </w:rPr>
  </w:style>
  <w:style w:type="paragraph" w:styleId="ac">
    <w:name w:val="Subtitle"/>
    <w:basedOn w:val="a"/>
    <w:next w:val="a"/>
    <w:link w:val="Char4"/>
    <w:uiPriority w:val="11"/>
    <w:qFormat/>
    <w:rsid w:val="007A0FA6"/>
    <w:pPr>
      <w:numPr>
        <w:ilvl w:val="1"/>
      </w:numPr>
      <w:spacing w:before="120" w:after="160" w:line="360" w:lineRule="auto"/>
      <w:jc w:val="both"/>
    </w:pPr>
    <w:rPr>
      <w:rFonts w:ascii="Calibri" w:eastAsia="Times New Roman" w:hAnsi="Calibri" w:cs="Times New Roman"/>
      <w:color w:val="5A5A5A"/>
      <w:spacing w:val="15"/>
    </w:rPr>
  </w:style>
  <w:style w:type="character" w:customStyle="1" w:styleId="Char4">
    <w:name w:val="Υπότιτλος Char"/>
    <w:basedOn w:val="a0"/>
    <w:link w:val="ac"/>
    <w:uiPriority w:val="11"/>
    <w:rsid w:val="007A0FA6"/>
    <w:rPr>
      <w:rFonts w:ascii="Calibri" w:eastAsia="Times New Roman" w:hAnsi="Calibri" w:cs="Times New Roman"/>
      <w:color w:val="5A5A5A"/>
      <w:spacing w:val="15"/>
    </w:rPr>
  </w:style>
  <w:style w:type="paragraph" w:styleId="ad">
    <w:name w:val="footnote text"/>
    <w:basedOn w:val="a"/>
    <w:link w:val="Char5"/>
    <w:uiPriority w:val="99"/>
    <w:semiHidden/>
    <w:unhideWhenUsed/>
    <w:rsid w:val="007A0FA6"/>
    <w:pPr>
      <w:spacing w:line="240" w:lineRule="auto"/>
      <w:jc w:val="both"/>
    </w:pPr>
    <w:rPr>
      <w:rFonts w:ascii="Calibri Light" w:eastAsia="Calibri" w:hAnsi="Calibri Light" w:cs="Times New Roman"/>
      <w:sz w:val="20"/>
      <w:szCs w:val="20"/>
    </w:rPr>
  </w:style>
  <w:style w:type="character" w:customStyle="1" w:styleId="Char5">
    <w:name w:val="Κείμενο υποσημείωσης Char"/>
    <w:basedOn w:val="a0"/>
    <w:link w:val="ad"/>
    <w:uiPriority w:val="99"/>
    <w:semiHidden/>
    <w:rsid w:val="007A0FA6"/>
    <w:rPr>
      <w:rFonts w:ascii="Calibri Light" w:eastAsia="Calibri" w:hAnsi="Calibri Light" w:cs="Times New Roman"/>
      <w:sz w:val="20"/>
      <w:szCs w:val="20"/>
    </w:rPr>
  </w:style>
  <w:style w:type="character" w:styleId="ae">
    <w:name w:val="footnote reference"/>
    <w:uiPriority w:val="99"/>
    <w:semiHidden/>
    <w:unhideWhenUsed/>
    <w:rsid w:val="007A0FA6"/>
    <w:rPr>
      <w:vertAlign w:val="superscript"/>
    </w:rPr>
  </w:style>
  <w:style w:type="table" w:styleId="2-6">
    <w:name w:val="Medium List 2 Accent 6"/>
    <w:basedOn w:val="a1"/>
    <w:uiPriority w:val="66"/>
    <w:rsid w:val="007A0FA6"/>
    <w:pPr>
      <w:spacing w:after="0" w:line="240" w:lineRule="auto"/>
      <w:jc w:val="both"/>
    </w:pPr>
    <w:rPr>
      <w:rFonts w:ascii="Calibri Light" w:eastAsia="Times New Roman" w:hAnsi="Calibri Light" w:cs="Times New Roman"/>
      <w:color w:val="000000"/>
      <w:sz w:val="20"/>
      <w:szCs w:val="20"/>
      <w:lang w:eastAsia="el-GR"/>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2-60">
    <w:name w:val="Medium Shading 2 Accent 6"/>
    <w:basedOn w:val="a1"/>
    <w:uiPriority w:val="64"/>
    <w:rsid w:val="007A0FA6"/>
    <w:pPr>
      <w:spacing w:after="0" w:line="240" w:lineRule="auto"/>
      <w:jc w:val="both"/>
    </w:pPr>
    <w:rPr>
      <w:rFonts w:ascii="Calibri" w:eastAsia="Calibri" w:hAnsi="Calibri" w:cs="Times New Roman"/>
      <w:sz w:val="20"/>
      <w:szCs w:val="20"/>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harChar2CharCharCharCharCharCharCharCharChar">
    <w:name w:val="Char Char2 Char Char Char Char Char Char Char Char Char"/>
    <w:basedOn w:val="a"/>
    <w:rsid w:val="007A0FA6"/>
    <w:pPr>
      <w:spacing w:after="160" w:line="240" w:lineRule="exact"/>
    </w:pPr>
    <w:rPr>
      <w:rFonts w:ascii="Verdana" w:eastAsia="Times New Roman" w:hAnsi="Verdana" w:cs="Times New Roman"/>
      <w:sz w:val="20"/>
      <w:szCs w:val="20"/>
      <w:lang w:val="en-US"/>
    </w:rPr>
  </w:style>
  <w:style w:type="paragraph" w:customStyle="1" w:styleId="Default">
    <w:name w:val="Default"/>
    <w:rsid w:val="007A0FA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
    <w:name w:val="Πλέγμα πίνακα1"/>
    <w:basedOn w:val="a1"/>
    <w:next w:val="a3"/>
    <w:uiPriority w:val="39"/>
    <w:rsid w:val="007A0F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3"/>
    <w:uiPriority w:val="39"/>
    <w:rsid w:val="007A0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ίνακας 1 με ανοιχτόχρωμο πλέγμα1"/>
    <w:basedOn w:val="a1"/>
    <w:next w:val="120"/>
    <w:uiPriority w:val="46"/>
    <w:rsid w:val="007A0FA6"/>
    <w:pPr>
      <w:spacing w:after="0" w:line="240" w:lineRule="auto"/>
    </w:pPr>
    <w:rPr>
      <w:rFonts w:ascii="Calibri" w:eastAsia="Calibri" w:hAnsi="Calibri"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Πίνακας 1 με ανοιχτόχρωμο πλέγμα2"/>
    <w:basedOn w:val="a1"/>
    <w:uiPriority w:val="46"/>
    <w:rsid w:val="007A0FA6"/>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Πλέγμα πίνακα11"/>
    <w:basedOn w:val="a1"/>
    <w:next w:val="a3"/>
    <w:uiPriority w:val="39"/>
    <w:rsid w:val="007A0FA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
    <w:basedOn w:val="a1"/>
    <w:next w:val="a3"/>
    <w:uiPriority w:val="39"/>
    <w:rsid w:val="007A0FA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787847956msonormal">
    <w:name w:val="yiv4787847956msonormal"/>
    <w:basedOn w:val="a"/>
    <w:rsid w:val="00E700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82598">
      <w:bodyDiv w:val="1"/>
      <w:marLeft w:val="0"/>
      <w:marRight w:val="0"/>
      <w:marTop w:val="0"/>
      <w:marBottom w:val="0"/>
      <w:divBdr>
        <w:top w:val="none" w:sz="0" w:space="0" w:color="auto"/>
        <w:left w:val="none" w:sz="0" w:space="0" w:color="auto"/>
        <w:bottom w:val="none" w:sz="0" w:space="0" w:color="auto"/>
        <w:right w:val="none" w:sz="0" w:space="0" w:color="auto"/>
      </w:divBdr>
    </w:div>
    <w:div w:id="764226620">
      <w:bodyDiv w:val="1"/>
      <w:marLeft w:val="0"/>
      <w:marRight w:val="0"/>
      <w:marTop w:val="0"/>
      <w:marBottom w:val="0"/>
      <w:divBdr>
        <w:top w:val="none" w:sz="0" w:space="0" w:color="auto"/>
        <w:left w:val="none" w:sz="0" w:space="0" w:color="auto"/>
        <w:bottom w:val="none" w:sz="0" w:space="0" w:color="auto"/>
        <w:right w:val="none" w:sz="0" w:space="0" w:color="auto"/>
      </w:divBdr>
    </w:div>
    <w:div w:id="844441704">
      <w:bodyDiv w:val="1"/>
      <w:marLeft w:val="0"/>
      <w:marRight w:val="0"/>
      <w:marTop w:val="0"/>
      <w:marBottom w:val="0"/>
      <w:divBdr>
        <w:top w:val="none" w:sz="0" w:space="0" w:color="auto"/>
        <w:left w:val="none" w:sz="0" w:space="0" w:color="auto"/>
        <w:bottom w:val="none" w:sz="0" w:space="0" w:color="auto"/>
        <w:right w:val="none" w:sz="0" w:space="0" w:color="auto"/>
      </w:divBdr>
    </w:div>
    <w:div w:id="909463321">
      <w:bodyDiv w:val="1"/>
      <w:marLeft w:val="0"/>
      <w:marRight w:val="0"/>
      <w:marTop w:val="0"/>
      <w:marBottom w:val="0"/>
      <w:divBdr>
        <w:top w:val="none" w:sz="0" w:space="0" w:color="auto"/>
        <w:left w:val="none" w:sz="0" w:space="0" w:color="auto"/>
        <w:bottom w:val="none" w:sz="0" w:space="0" w:color="auto"/>
        <w:right w:val="none" w:sz="0" w:space="0" w:color="auto"/>
      </w:divBdr>
    </w:div>
    <w:div w:id="1134325466">
      <w:bodyDiv w:val="1"/>
      <w:marLeft w:val="0"/>
      <w:marRight w:val="0"/>
      <w:marTop w:val="0"/>
      <w:marBottom w:val="0"/>
      <w:divBdr>
        <w:top w:val="none" w:sz="0" w:space="0" w:color="auto"/>
        <w:left w:val="none" w:sz="0" w:space="0" w:color="auto"/>
        <w:bottom w:val="none" w:sz="0" w:space="0" w:color="auto"/>
        <w:right w:val="none" w:sz="0" w:space="0" w:color="auto"/>
      </w:divBdr>
      <w:divsChild>
        <w:div w:id="96606255">
          <w:marLeft w:val="0"/>
          <w:marRight w:val="0"/>
          <w:marTop w:val="0"/>
          <w:marBottom w:val="0"/>
          <w:divBdr>
            <w:top w:val="none" w:sz="0" w:space="0" w:color="auto"/>
            <w:left w:val="none" w:sz="0" w:space="0" w:color="auto"/>
            <w:bottom w:val="none" w:sz="0" w:space="0" w:color="auto"/>
            <w:right w:val="none" w:sz="0" w:space="0" w:color="auto"/>
          </w:divBdr>
        </w:div>
        <w:div w:id="103619089">
          <w:marLeft w:val="0"/>
          <w:marRight w:val="0"/>
          <w:marTop w:val="0"/>
          <w:marBottom w:val="0"/>
          <w:divBdr>
            <w:top w:val="none" w:sz="0" w:space="0" w:color="auto"/>
            <w:left w:val="none" w:sz="0" w:space="0" w:color="auto"/>
            <w:bottom w:val="none" w:sz="0" w:space="0" w:color="auto"/>
            <w:right w:val="none" w:sz="0" w:space="0" w:color="auto"/>
          </w:divBdr>
        </w:div>
        <w:div w:id="219291312">
          <w:marLeft w:val="0"/>
          <w:marRight w:val="0"/>
          <w:marTop w:val="0"/>
          <w:marBottom w:val="0"/>
          <w:divBdr>
            <w:top w:val="none" w:sz="0" w:space="0" w:color="auto"/>
            <w:left w:val="none" w:sz="0" w:space="0" w:color="auto"/>
            <w:bottom w:val="none" w:sz="0" w:space="0" w:color="auto"/>
            <w:right w:val="none" w:sz="0" w:space="0" w:color="auto"/>
          </w:divBdr>
        </w:div>
        <w:div w:id="382141549">
          <w:marLeft w:val="0"/>
          <w:marRight w:val="0"/>
          <w:marTop w:val="0"/>
          <w:marBottom w:val="0"/>
          <w:divBdr>
            <w:top w:val="none" w:sz="0" w:space="0" w:color="auto"/>
            <w:left w:val="none" w:sz="0" w:space="0" w:color="auto"/>
            <w:bottom w:val="none" w:sz="0" w:space="0" w:color="auto"/>
            <w:right w:val="none" w:sz="0" w:space="0" w:color="auto"/>
          </w:divBdr>
        </w:div>
        <w:div w:id="440105398">
          <w:marLeft w:val="0"/>
          <w:marRight w:val="0"/>
          <w:marTop w:val="0"/>
          <w:marBottom w:val="0"/>
          <w:divBdr>
            <w:top w:val="none" w:sz="0" w:space="0" w:color="auto"/>
            <w:left w:val="none" w:sz="0" w:space="0" w:color="auto"/>
            <w:bottom w:val="none" w:sz="0" w:space="0" w:color="auto"/>
            <w:right w:val="none" w:sz="0" w:space="0" w:color="auto"/>
          </w:divBdr>
        </w:div>
        <w:div w:id="450708051">
          <w:marLeft w:val="0"/>
          <w:marRight w:val="0"/>
          <w:marTop w:val="0"/>
          <w:marBottom w:val="0"/>
          <w:divBdr>
            <w:top w:val="none" w:sz="0" w:space="0" w:color="auto"/>
            <w:left w:val="none" w:sz="0" w:space="0" w:color="auto"/>
            <w:bottom w:val="none" w:sz="0" w:space="0" w:color="auto"/>
            <w:right w:val="none" w:sz="0" w:space="0" w:color="auto"/>
          </w:divBdr>
        </w:div>
        <w:div w:id="486476993">
          <w:marLeft w:val="0"/>
          <w:marRight w:val="0"/>
          <w:marTop w:val="0"/>
          <w:marBottom w:val="0"/>
          <w:divBdr>
            <w:top w:val="none" w:sz="0" w:space="0" w:color="auto"/>
            <w:left w:val="none" w:sz="0" w:space="0" w:color="auto"/>
            <w:bottom w:val="none" w:sz="0" w:space="0" w:color="auto"/>
            <w:right w:val="none" w:sz="0" w:space="0" w:color="auto"/>
          </w:divBdr>
        </w:div>
        <w:div w:id="499587805">
          <w:marLeft w:val="0"/>
          <w:marRight w:val="0"/>
          <w:marTop w:val="0"/>
          <w:marBottom w:val="0"/>
          <w:divBdr>
            <w:top w:val="none" w:sz="0" w:space="0" w:color="auto"/>
            <w:left w:val="none" w:sz="0" w:space="0" w:color="auto"/>
            <w:bottom w:val="none" w:sz="0" w:space="0" w:color="auto"/>
            <w:right w:val="none" w:sz="0" w:space="0" w:color="auto"/>
          </w:divBdr>
        </w:div>
        <w:div w:id="520822274">
          <w:marLeft w:val="0"/>
          <w:marRight w:val="0"/>
          <w:marTop w:val="0"/>
          <w:marBottom w:val="0"/>
          <w:divBdr>
            <w:top w:val="none" w:sz="0" w:space="0" w:color="auto"/>
            <w:left w:val="none" w:sz="0" w:space="0" w:color="auto"/>
            <w:bottom w:val="none" w:sz="0" w:space="0" w:color="auto"/>
            <w:right w:val="none" w:sz="0" w:space="0" w:color="auto"/>
          </w:divBdr>
        </w:div>
        <w:div w:id="575826702">
          <w:marLeft w:val="0"/>
          <w:marRight w:val="0"/>
          <w:marTop w:val="0"/>
          <w:marBottom w:val="0"/>
          <w:divBdr>
            <w:top w:val="none" w:sz="0" w:space="0" w:color="auto"/>
            <w:left w:val="none" w:sz="0" w:space="0" w:color="auto"/>
            <w:bottom w:val="none" w:sz="0" w:space="0" w:color="auto"/>
            <w:right w:val="none" w:sz="0" w:space="0" w:color="auto"/>
          </w:divBdr>
        </w:div>
        <w:div w:id="579562382">
          <w:marLeft w:val="0"/>
          <w:marRight w:val="0"/>
          <w:marTop w:val="0"/>
          <w:marBottom w:val="0"/>
          <w:divBdr>
            <w:top w:val="none" w:sz="0" w:space="0" w:color="auto"/>
            <w:left w:val="none" w:sz="0" w:space="0" w:color="auto"/>
            <w:bottom w:val="none" w:sz="0" w:space="0" w:color="auto"/>
            <w:right w:val="none" w:sz="0" w:space="0" w:color="auto"/>
          </w:divBdr>
        </w:div>
        <w:div w:id="605817932">
          <w:marLeft w:val="0"/>
          <w:marRight w:val="0"/>
          <w:marTop w:val="0"/>
          <w:marBottom w:val="0"/>
          <w:divBdr>
            <w:top w:val="none" w:sz="0" w:space="0" w:color="auto"/>
            <w:left w:val="none" w:sz="0" w:space="0" w:color="auto"/>
            <w:bottom w:val="none" w:sz="0" w:space="0" w:color="auto"/>
            <w:right w:val="none" w:sz="0" w:space="0" w:color="auto"/>
          </w:divBdr>
        </w:div>
        <w:div w:id="641037786">
          <w:marLeft w:val="0"/>
          <w:marRight w:val="0"/>
          <w:marTop w:val="0"/>
          <w:marBottom w:val="0"/>
          <w:divBdr>
            <w:top w:val="none" w:sz="0" w:space="0" w:color="auto"/>
            <w:left w:val="none" w:sz="0" w:space="0" w:color="auto"/>
            <w:bottom w:val="none" w:sz="0" w:space="0" w:color="auto"/>
            <w:right w:val="none" w:sz="0" w:space="0" w:color="auto"/>
          </w:divBdr>
        </w:div>
        <w:div w:id="667829802">
          <w:marLeft w:val="0"/>
          <w:marRight w:val="0"/>
          <w:marTop w:val="0"/>
          <w:marBottom w:val="0"/>
          <w:divBdr>
            <w:top w:val="none" w:sz="0" w:space="0" w:color="auto"/>
            <w:left w:val="none" w:sz="0" w:space="0" w:color="auto"/>
            <w:bottom w:val="none" w:sz="0" w:space="0" w:color="auto"/>
            <w:right w:val="none" w:sz="0" w:space="0" w:color="auto"/>
          </w:divBdr>
        </w:div>
        <w:div w:id="819536150">
          <w:marLeft w:val="0"/>
          <w:marRight w:val="0"/>
          <w:marTop w:val="0"/>
          <w:marBottom w:val="0"/>
          <w:divBdr>
            <w:top w:val="none" w:sz="0" w:space="0" w:color="auto"/>
            <w:left w:val="none" w:sz="0" w:space="0" w:color="auto"/>
            <w:bottom w:val="none" w:sz="0" w:space="0" w:color="auto"/>
            <w:right w:val="none" w:sz="0" w:space="0" w:color="auto"/>
          </w:divBdr>
        </w:div>
        <w:div w:id="983970956">
          <w:marLeft w:val="0"/>
          <w:marRight w:val="0"/>
          <w:marTop w:val="0"/>
          <w:marBottom w:val="0"/>
          <w:divBdr>
            <w:top w:val="none" w:sz="0" w:space="0" w:color="auto"/>
            <w:left w:val="none" w:sz="0" w:space="0" w:color="auto"/>
            <w:bottom w:val="none" w:sz="0" w:space="0" w:color="auto"/>
            <w:right w:val="none" w:sz="0" w:space="0" w:color="auto"/>
          </w:divBdr>
        </w:div>
        <w:div w:id="996223779">
          <w:marLeft w:val="0"/>
          <w:marRight w:val="0"/>
          <w:marTop w:val="0"/>
          <w:marBottom w:val="0"/>
          <w:divBdr>
            <w:top w:val="none" w:sz="0" w:space="0" w:color="auto"/>
            <w:left w:val="none" w:sz="0" w:space="0" w:color="auto"/>
            <w:bottom w:val="none" w:sz="0" w:space="0" w:color="auto"/>
            <w:right w:val="none" w:sz="0" w:space="0" w:color="auto"/>
          </w:divBdr>
        </w:div>
        <w:div w:id="1141654928">
          <w:marLeft w:val="0"/>
          <w:marRight w:val="0"/>
          <w:marTop w:val="0"/>
          <w:marBottom w:val="0"/>
          <w:divBdr>
            <w:top w:val="none" w:sz="0" w:space="0" w:color="auto"/>
            <w:left w:val="none" w:sz="0" w:space="0" w:color="auto"/>
            <w:bottom w:val="none" w:sz="0" w:space="0" w:color="auto"/>
            <w:right w:val="none" w:sz="0" w:space="0" w:color="auto"/>
          </w:divBdr>
        </w:div>
        <w:div w:id="1189879508">
          <w:marLeft w:val="0"/>
          <w:marRight w:val="0"/>
          <w:marTop w:val="0"/>
          <w:marBottom w:val="0"/>
          <w:divBdr>
            <w:top w:val="none" w:sz="0" w:space="0" w:color="auto"/>
            <w:left w:val="none" w:sz="0" w:space="0" w:color="auto"/>
            <w:bottom w:val="none" w:sz="0" w:space="0" w:color="auto"/>
            <w:right w:val="none" w:sz="0" w:space="0" w:color="auto"/>
          </w:divBdr>
        </w:div>
        <w:div w:id="1205870255">
          <w:marLeft w:val="0"/>
          <w:marRight w:val="0"/>
          <w:marTop w:val="0"/>
          <w:marBottom w:val="0"/>
          <w:divBdr>
            <w:top w:val="none" w:sz="0" w:space="0" w:color="auto"/>
            <w:left w:val="none" w:sz="0" w:space="0" w:color="auto"/>
            <w:bottom w:val="none" w:sz="0" w:space="0" w:color="auto"/>
            <w:right w:val="none" w:sz="0" w:space="0" w:color="auto"/>
          </w:divBdr>
        </w:div>
        <w:div w:id="1249343642">
          <w:marLeft w:val="0"/>
          <w:marRight w:val="0"/>
          <w:marTop w:val="0"/>
          <w:marBottom w:val="0"/>
          <w:divBdr>
            <w:top w:val="none" w:sz="0" w:space="0" w:color="auto"/>
            <w:left w:val="none" w:sz="0" w:space="0" w:color="auto"/>
            <w:bottom w:val="none" w:sz="0" w:space="0" w:color="auto"/>
            <w:right w:val="none" w:sz="0" w:space="0" w:color="auto"/>
          </w:divBdr>
        </w:div>
        <w:div w:id="1270970001">
          <w:marLeft w:val="0"/>
          <w:marRight w:val="0"/>
          <w:marTop w:val="0"/>
          <w:marBottom w:val="0"/>
          <w:divBdr>
            <w:top w:val="none" w:sz="0" w:space="0" w:color="auto"/>
            <w:left w:val="none" w:sz="0" w:space="0" w:color="auto"/>
            <w:bottom w:val="none" w:sz="0" w:space="0" w:color="auto"/>
            <w:right w:val="none" w:sz="0" w:space="0" w:color="auto"/>
          </w:divBdr>
        </w:div>
        <w:div w:id="1273971614">
          <w:marLeft w:val="0"/>
          <w:marRight w:val="0"/>
          <w:marTop w:val="0"/>
          <w:marBottom w:val="0"/>
          <w:divBdr>
            <w:top w:val="none" w:sz="0" w:space="0" w:color="auto"/>
            <w:left w:val="none" w:sz="0" w:space="0" w:color="auto"/>
            <w:bottom w:val="none" w:sz="0" w:space="0" w:color="auto"/>
            <w:right w:val="none" w:sz="0" w:space="0" w:color="auto"/>
          </w:divBdr>
        </w:div>
        <w:div w:id="1319533481">
          <w:marLeft w:val="0"/>
          <w:marRight w:val="0"/>
          <w:marTop w:val="0"/>
          <w:marBottom w:val="0"/>
          <w:divBdr>
            <w:top w:val="none" w:sz="0" w:space="0" w:color="auto"/>
            <w:left w:val="none" w:sz="0" w:space="0" w:color="auto"/>
            <w:bottom w:val="none" w:sz="0" w:space="0" w:color="auto"/>
            <w:right w:val="none" w:sz="0" w:space="0" w:color="auto"/>
          </w:divBdr>
        </w:div>
        <w:div w:id="1337423456">
          <w:marLeft w:val="0"/>
          <w:marRight w:val="0"/>
          <w:marTop w:val="0"/>
          <w:marBottom w:val="0"/>
          <w:divBdr>
            <w:top w:val="none" w:sz="0" w:space="0" w:color="auto"/>
            <w:left w:val="none" w:sz="0" w:space="0" w:color="auto"/>
            <w:bottom w:val="none" w:sz="0" w:space="0" w:color="auto"/>
            <w:right w:val="none" w:sz="0" w:space="0" w:color="auto"/>
          </w:divBdr>
        </w:div>
        <w:div w:id="1347290983">
          <w:marLeft w:val="0"/>
          <w:marRight w:val="0"/>
          <w:marTop w:val="0"/>
          <w:marBottom w:val="0"/>
          <w:divBdr>
            <w:top w:val="none" w:sz="0" w:space="0" w:color="auto"/>
            <w:left w:val="none" w:sz="0" w:space="0" w:color="auto"/>
            <w:bottom w:val="none" w:sz="0" w:space="0" w:color="auto"/>
            <w:right w:val="none" w:sz="0" w:space="0" w:color="auto"/>
          </w:divBdr>
        </w:div>
        <w:div w:id="1352100223">
          <w:marLeft w:val="0"/>
          <w:marRight w:val="0"/>
          <w:marTop w:val="0"/>
          <w:marBottom w:val="0"/>
          <w:divBdr>
            <w:top w:val="none" w:sz="0" w:space="0" w:color="auto"/>
            <w:left w:val="none" w:sz="0" w:space="0" w:color="auto"/>
            <w:bottom w:val="none" w:sz="0" w:space="0" w:color="auto"/>
            <w:right w:val="none" w:sz="0" w:space="0" w:color="auto"/>
          </w:divBdr>
        </w:div>
        <w:div w:id="1424645760">
          <w:marLeft w:val="0"/>
          <w:marRight w:val="0"/>
          <w:marTop w:val="0"/>
          <w:marBottom w:val="0"/>
          <w:divBdr>
            <w:top w:val="none" w:sz="0" w:space="0" w:color="auto"/>
            <w:left w:val="none" w:sz="0" w:space="0" w:color="auto"/>
            <w:bottom w:val="none" w:sz="0" w:space="0" w:color="auto"/>
            <w:right w:val="none" w:sz="0" w:space="0" w:color="auto"/>
          </w:divBdr>
        </w:div>
        <w:div w:id="1476794744">
          <w:marLeft w:val="0"/>
          <w:marRight w:val="0"/>
          <w:marTop w:val="0"/>
          <w:marBottom w:val="0"/>
          <w:divBdr>
            <w:top w:val="none" w:sz="0" w:space="0" w:color="auto"/>
            <w:left w:val="none" w:sz="0" w:space="0" w:color="auto"/>
            <w:bottom w:val="none" w:sz="0" w:space="0" w:color="auto"/>
            <w:right w:val="none" w:sz="0" w:space="0" w:color="auto"/>
          </w:divBdr>
        </w:div>
        <w:div w:id="1482234975">
          <w:marLeft w:val="0"/>
          <w:marRight w:val="0"/>
          <w:marTop w:val="0"/>
          <w:marBottom w:val="0"/>
          <w:divBdr>
            <w:top w:val="none" w:sz="0" w:space="0" w:color="auto"/>
            <w:left w:val="none" w:sz="0" w:space="0" w:color="auto"/>
            <w:bottom w:val="none" w:sz="0" w:space="0" w:color="auto"/>
            <w:right w:val="none" w:sz="0" w:space="0" w:color="auto"/>
          </w:divBdr>
        </w:div>
        <w:div w:id="1494181557">
          <w:marLeft w:val="0"/>
          <w:marRight w:val="0"/>
          <w:marTop w:val="0"/>
          <w:marBottom w:val="0"/>
          <w:divBdr>
            <w:top w:val="none" w:sz="0" w:space="0" w:color="auto"/>
            <w:left w:val="none" w:sz="0" w:space="0" w:color="auto"/>
            <w:bottom w:val="none" w:sz="0" w:space="0" w:color="auto"/>
            <w:right w:val="none" w:sz="0" w:space="0" w:color="auto"/>
          </w:divBdr>
        </w:div>
        <w:div w:id="1518738321">
          <w:marLeft w:val="0"/>
          <w:marRight w:val="0"/>
          <w:marTop w:val="0"/>
          <w:marBottom w:val="0"/>
          <w:divBdr>
            <w:top w:val="none" w:sz="0" w:space="0" w:color="auto"/>
            <w:left w:val="none" w:sz="0" w:space="0" w:color="auto"/>
            <w:bottom w:val="none" w:sz="0" w:space="0" w:color="auto"/>
            <w:right w:val="none" w:sz="0" w:space="0" w:color="auto"/>
          </w:divBdr>
        </w:div>
        <w:div w:id="1540900922">
          <w:marLeft w:val="0"/>
          <w:marRight w:val="0"/>
          <w:marTop w:val="0"/>
          <w:marBottom w:val="0"/>
          <w:divBdr>
            <w:top w:val="none" w:sz="0" w:space="0" w:color="auto"/>
            <w:left w:val="none" w:sz="0" w:space="0" w:color="auto"/>
            <w:bottom w:val="none" w:sz="0" w:space="0" w:color="auto"/>
            <w:right w:val="none" w:sz="0" w:space="0" w:color="auto"/>
          </w:divBdr>
        </w:div>
        <w:div w:id="1546798289">
          <w:marLeft w:val="0"/>
          <w:marRight w:val="0"/>
          <w:marTop w:val="0"/>
          <w:marBottom w:val="0"/>
          <w:divBdr>
            <w:top w:val="none" w:sz="0" w:space="0" w:color="auto"/>
            <w:left w:val="none" w:sz="0" w:space="0" w:color="auto"/>
            <w:bottom w:val="none" w:sz="0" w:space="0" w:color="auto"/>
            <w:right w:val="none" w:sz="0" w:space="0" w:color="auto"/>
          </w:divBdr>
        </w:div>
        <w:div w:id="1548487472">
          <w:marLeft w:val="0"/>
          <w:marRight w:val="0"/>
          <w:marTop w:val="0"/>
          <w:marBottom w:val="0"/>
          <w:divBdr>
            <w:top w:val="none" w:sz="0" w:space="0" w:color="auto"/>
            <w:left w:val="none" w:sz="0" w:space="0" w:color="auto"/>
            <w:bottom w:val="none" w:sz="0" w:space="0" w:color="auto"/>
            <w:right w:val="none" w:sz="0" w:space="0" w:color="auto"/>
          </w:divBdr>
        </w:div>
        <w:div w:id="1585382633">
          <w:marLeft w:val="0"/>
          <w:marRight w:val="0"/>
          <w:marTop w:val="0"/>
          <w:marBottom w:val="0"/>
          <w:divBdr>
            <w:top w:val="none" w:sz="0" w:space="0" w:color="auto"/>
            <w:left w:val="none" w:sz="0" w:space="0" w:color="auto"/>
            <w:bottom w:val="none" w:sz="0" w:space="0" w:color="auto"/>
            <w:right w:val="none" w:sz="0" w:space="0" w:color="auto"/>
          </w:divBdr>
        </w:div>
        <w:div w:id="1710227950">
          <w:marLeft w:val="0"/>
          <w:marRight w:val="0"/>
          <w:marTop w:val="0"/>
          <w:marBottom w:val="0"/>
          <w:divBdr>
            <w:top w:val="none" w:sz="0" w:space="0" w:color="auto"/>
            <w:left w:val="none" w:sz="0" w:space="0" w:color="auto"/>
            <w:bottom w:val="none" w:sz="0" w:space="0" w:color="auto"/>
            <w:right w:val="none" w:sz="0" w:space="0" w:color="auto"/>
          </w:divBdr>
        </w:div>
        <w:div w:id="1726829089">
          <w:marLeft w:val="0"/>
          <w:marRight w:val="0"/>
          <w:marTop w:val="0"/>
          <w:marBottom w:val="0"/>
          <w:divBdr>
            <w:top w:val="none" w:sz="0" w:space="0" w:color="auto"/>
            <w:left w:val="none" w:sz="0" w:space="0" w:color="auto"/>
            <w:bottom w:val="none" w:sz="0" w:space="0" w:color="auto"/>
            <w:right w:val="none" w:sz="0" w:space="0" w:color="auto"/>
          </w:divBdr>
        </w:div>
        <w:div w:id="1777749954">
          <w:marLeft w:val="0"/>
          <w:marRight w:val="0"/>
          <w:marTop w:val="0"/>
          <w:marBottom w:val="0"/>
          <w:divBdr>
            <w:top w:val="none" w:sz="0" w:space="0" w:color="auto"/>
            <w:left w:val="none" w:sz="0" w:space="0" w:color="auto"/>
            <w:bottom w:val="none" w:sz="0" w:space="0" w:color="auto"/>
            <w:right w:val="none" w:sz="0" w:space="0" w:color="auto"/>
          </w:divBdr>
        </w:div>
        <w:div w:id="1839150386">
          <w:marLeft w:val="0"/>
          <w:marRight w:val="0"/>
          <w:marTop w:val="0"/>
          <w:marBottom w:val="0"/>
          <w:divBdr>
            <w:top w:val="none" w:sz="0" w:space="0" w:color="auto"/>
            <w:left w:val="none" w:sz="0" w:space="0" w:color="auto"/>
            <w:bottom w:val="none" w:sz="0" w:space="0" w:color="auto"/>
            <w:right w:val="none" w:sz="0" w:space="0" w:color="auto"/>
          </w:divBdr>
        </w:div>
        <w:div w:id="1914897532">
          <w:marLeft w:val="0"/>
          <w:marRight w:val="0"/>
          <w:marTop w:val="0"/>
          <w:marBottom w:val="0"/>
          <w:divBdr>
            <w:top w:val="none" w:sz="0" w:space="0" w:color="auto"/>
            <w:left w:val="none" w:sz="0" w:space="0" w:color="auto"/>
            <w:bottom w:val="none" w:sz="0" w:space="0" w:color="auto"/>
            <w:right w:val="none" w:sz="0" w:space="0" w:color="auto"/>
          </w:divBdr>
        </w:div>
        <w:div w:id="1951664863">
          <w:marLeft w:val="0"/>
          <w:marRight w:val="0"/>
          <w:marTop w:val="0"/>
          <w:marBottom w:val="0"/>
          <w:divBdr>
            <w:top w:val="none" w:sz="0" w:space="0" w:color="auto"/>
            <w:left w:val="none" w:sz="0" w:space="0" w:color="auto"/>
            <w:bottom w:val="none" w:sz="0" w:space="0" w:color="auto"/>
            <w:right w:val="none" w:sz="0" w:space="0" w:color="auto"/>
          </w:divBdr>
        </w:div>
      </w:divsChild>
    </w:div>
    <w:div w:id="1154028561">
      <w:bodyDiv w:val="1"/>
      <w:marLeft w:val="0"/>
      <w:marRight w:val="0"/>
      <w:marTop w:val="0"/>
      <w:marBottom w:val="0"/>
      <w:divBdr>
        <w:top w:val="none" w:sz="0" w:space="0" w:color="auto"/>
        <w:left w:val="none" w:sz="0" w:space="0" w:color="auto"/>
        <w:bottom w:val="none" w:sz="0" w:space="0" w:color="auto"/>
        <w:right w:val="none" w:sz="0" w:space="0" w:color="auto"/>
      </w:divBdr>
    </w:div>
    <w:div w:id="1267887509">
      <w:bodyDiv w:val="1"/>
      <w:marLeft w:val="0"/>
      <w:marRight w:val="0"/>
      <w:marTop w:val="0"/>
      <w:marBottom w:val="0"/>
      <w:divBdr>
        <w:top w:val="none" w:sz="0" w:space="0" w:color="auto"/>
        <w:left w:val="none" w:sz="0" w:space="0" w:color="auto"/>
        <w:bottom w:val="none" w:sz="0" w:space="0" w:color="auto"/>
        <w:right w:val="none" w:sz="0" w:space="0" w:color="auto"/>
      </w:divBdr>
      <w:divsChild>
        <w:div w:id="1624581688">
          <w:marLeft w:val="0"/>
          <w:marRight w:val="0"/>
          <w:marTop w:val="0"/>
          <w:marBottom w:val="0"/>
          <w:divBdr>
            <w:top w:val="none" w:sz="0" w:space="0" w:color="auto"/>
            <w:left w:val="none" w:sz="0" w:space="0" w:color="auto"/>
            <w:bottom w:val="none" w:sz="0" w:space="0" w:color="auto"/>
            <w:right w:val="none" w:sz="0" w:space="0" w:color="auto"/>
          </w:divBdr>
        </w:div>
      </w:divsChild>
    </w:div>
    <w:div w:id="1297832521">
      <w:bodyDiv w:val="1"/>
      <w:marLeft w:val="0"/>
      <w:marRight w:val="0"/>
      <w:marTop w:val="0"/>
      <w:marBottom w:val="0"/>
      <w:divBdr>
        <w:top w:val="none" w:sz="0" w:space="0" w:color="auto"/>
        <w:left w:val="none" w:sz="0" w:space="0" w:color="auto"/>
        <w:bottom w:val="none" w:sz="0" w:space="0" w:color="auto"/>
        <w:right w:val="none" w:sz="0" w:space="0" w:color="auto"/>
      </w:divBdr>
    </w:div>
    <w:div w:id="1368605371">
      <w:bodyDiv w:val="1"/>
      <w:marLeft w:val="0"/>
      <w:marRight w:val="0"/>
      <w:marTop w:val="0"/>
      <w:marBottom w:val="0"/>
      <w:divBdr>
        <w:top w:val="none" w:sz="0" w:space="0" w:color="auto"/>
        <w:left w:val="none" w:sz="0" w:space="0" w:color="auto"/>
        <w:bottom w:val="none" w:sz="0" w:space="0" w:color="auto"/>
        <w:right w:val="none" w:sz="0" w:space="0" w:color="auto"/>
      </w:divBdr>
    </w:div>
    <w:div w:id="1644583360">
      <w:bodyDiv w:val="1"/>
      <w:marLeft w:val="0"/>
      <w:marRight w:val="0"/>
      <w:marTop w:val="0"/>
      <w:marBottom w:val="0"/>
      <w:divBdr>
        <w:top w:val="none" w:sz="0" w:space="0" w:color="auto"/>
        <w:left w:val="none" w:sz="0" w:space="0" w:color="auto"/>
        <w:bottom w:val="none" w:sz="0" w:space="0" w:color="auto"/>
        <w:right w:val="none" w:sz="0" w:space="0" w:color="auto"/>
      </w:divBdr>
    </w:div>
    <w:div w:id="1815676346">
      <w:bodyDiv w:val="1"/>
      <w:marLeft w:val="0"/>
      <w:marRight w:val="0"/>
      <w:marTop w:val="0"/>
      <w:marBottom w:val="0"/>
      <w:divBdr>
        <w:top w:val="none" w:sz="0" w:space="0" w:color="auto"/>
        <w:left w:val="none" w:sz="0" w:space="0" w:color="auto"/>
        <w:bottom w:val="none" w:sz="0" w:space="0" w:color="auto"/>
        <w:right w:val="none" w:sz="0" w:space="0" w:color="auto"/>
      </w:divBdr>
      <w:divsChild>
        <w:div w:id="115683513">
          <w:marLeft w:val="0"/>
          <w:marRight w:val="0"/>
          <w:marTop w:val="0"/>
          <w:marBottom w:val="0"/>
          <w:divBdr>
            <w:top w:val="none" w:sz="0" w:space="0" w:color="auto"/>
            <w:left w:val="none" w:sz="0" w:space="0" w:color="auto"/>
            <w:bottom w:val="none" w:sz="0" w:space="0" w:color="auto"/>
            <w:right w:val="none" w:sz="0" w:space="0" w:color="auto"/>
          </w:divBdr>
        </w:div>
        <w:div w:id="141504554">
          <w:marLeft w:val="0"/>
          <w:marRight w:val="0"/>
          <w:marTop w:val="0"/>
          <w:marBottom w:val="0"/>
          <w:divBdr>
            <w:top w:val="none" w:sz="0" w:space="0" w:color="auto"/>
            <w:left w:val="none" w:sz="0" w:space="0" w:color="auto"/>
            <w:bottom w:val="none" w:sz="0" w:space="0" w:color="auto"/>
            <w:right w:val="none" w:sz="0" w:space="0" w:color="auto"/>
          </w:divBdr>
        </w:div>
        <w:div w:id="230039556">
          <w:marLeft w:val="0"/>
          <w:marRight w:val="0"/>
          <w:marTop w:val="0"/>
          <w:marBottom w:val="0"/>
          <w:divBdr>
            <w:top w:val="none" w:sz="0" w:space="0" w:color="auto"/>
            <w:left w:val="none" w:sz="0" w:space="0" w:color="auto"/>
            <w:bottom w:val="none" w:sz="0" w:space="0" w:color="auto"/>
            <w:right w:val="none" w:sz="0" w:space="0" w:color="auto"/>
          </w:divBdr>
        </w:div>
        <w:div w:id="231962717">
          <w:marLeft w:val="0"/>
          <w:marRight w:val="0"/>
          <w:marTop w:val="0"/>
          <w:marBottom w:val="0"/>
          <w:divBdr>
            <w:top w:val="none" w:sz="0" w:space="0" w:color="auto"/>
            <w:left w:val="none" w:sz="0" w:space="0" w:color="auto"/>
            <w:bottom w:val="none" w:sz="0" w:space="0" w:color="auto"/>
            <w:right w:val="none" w:sz="0" w:space="0" w:color="auto"/>
          </w:divBdr>
        </w:div>
        <w:div w:id="275866616">
          <w:marLeft w:val="0"/>
          <w:marRight w:val="0"/>
          <w:marTop w:val="0"/>
          <w:marBottom w:val="0"/>
          <w:divBdr>
            <w:top w:val="none" w:sz="0" w:space="0" w:color="auto"/>
            <w:left w:val="none" w:sz="0" w:space="0" w:color="auto"/>
            <w:bottom w:val="none" w:sz="0" w:space="0" w:color="auto"/>
            <w:right w:val="none" w:sz="0" w:space="0" w:color="auto"/>
          </w:divBdr>
        </w:div>
        <w:div w:id="280037992">
          <w:marLeft w:val="0"/>
          <w:marRight w:val="0"/>
          <w:marTop w:val="0"/>
          <w:marBottom w:val="0"/>
          <w:divBdr>
            <w:top w:val="none" w:sz="0" w:space="0" w:color="auto"/>
            <w:left w:val="none" w:sz="0" w:space="0" w:color="auto"/>
            <w:bottom w:val="none" w:sz="0" w:space="0" w:color="auto"/>
            <w:right w:val="none" w:sz="0" w:space="0" w:color="auto"/>
          </w:divBdr>
        </w:div>
        <w:div w:id="355740665">
          <w:marLeft w:val="0"/>
          <w:marRight w:val="0"/>
          <w:marTop w:val="0"/>
          <w:marBottom w:val="0"/>
          <w:divBdr>
            <w:top w:val="none" w:sz="0" w:space="0" w:color="auto"/>
            <w:left w:val="none" w:sz="0" w:space="0" w:color="auto"/>
            <w:bottom w:val="none" w:sz="0" w:space="0" w:color="auto"/>
            <w:right w:val="none" w:sz="0" w:space="0" w:color="auto"/>
          </w:divBdr>
        </w:div>
        <w:div w:id="367724568">
          <w:marLeft w:val="0"/>
          <w:marRight w:val="0"/>
          <w:marTop w:val="0"/>
          <w:marBottom w:val="0"/>
          <w:divBdr>
            <w:top w:val="none" w:sz="0" w:space="0" w:color="auto"/>
            <w:left w:val="none" w:sz="0" w:space="0" w:color="auto"/>
            <w:bottom w:val="none" w:sz="0" w:space="0" w:color="auto"/>
            <w:right w:val="none" w:sz="0" w:space="0" w:color="auto"/>
          </w:divBdr>
        </w:div>
        <w:div w:id="498354904">
          <w:marLeft w:val="0"/>
          <w:marRight w:val="0"/>
          <w:marTop w:val="0"/>
          <w:marBottom w:val="0"/>
          <w:divBdr>
            <w:top w:val="none" w:sz="0" w:space="0" w:color="auto"/>
            <w:left w:val="none" w:sz="0" w:space="0" w:color="auto"/>
            <w:bottom w:val="none" w:sz="0" w:space="0" w:color="auto"/>
            <w:right w:val="none" w:sz="0" w:space="0" w:color="auto"/>
          </w:divBdr>
        </w:div>
        <w:div w:id="504903706">
          <w:marLeft w:val="0"/>
          <w:marRight w:val="0"/>
          <w:marTop w:val="0"/>
          <w:marBottom w:val="0"/>
          <w:divBdr>
            <w:top w:val="none" w:sz="0" w:space="0" w:color="auto"/>
            <w:left w:val="none" w:sz="0" w:space="0" w:color="auto"/>
            <w:bottom w:val="none" w:sz="0" w:space="0" w:color="auto"/>
            <w:right w:val="none" w:sz="0" w:space="0" w:color="auto"/>
          </w:divBdr>
        </w:div>
        <w:div w:id="530150450">
          <w:marLeft w:val="0"/>
          <w:marRight w:val="0"/>
          <w:marTop w:val="0"/>
          <w:marBottom w:val="0"/>
          <w:divBdr>
            <w:top w:val="none" w:sz="0" w:space="0" w:color="auto"/>
            <w:left w:val="none" w:sz="0" w:space="0" w:color="auto"/>
            <w:bottom w:val="none" w:sz="0" w:space="0" w:color="auto"/>
            <w:right w:val="none" w:sz="0" w:space="0" w:color="auto"/>
          </w:divBdr>
        </w:div>
        <w:div w:id="581767172">
          <w:marLeft w:val="0"/>
          <w:marRight w:val="0"/>
          <w:marTop w:val="0"/>
          <w:marBottom w:val="0"/>
          <w:divBdr>
            <w:top w:val="none" w:sz="0" w:space="0" w:color="auto"/>
            <w:left w:val="none" w:sz="0" w:space="0" w:color="auto"/>
            <w:bottom w:val="none" w:sz="0" w:space="0" w:color="auto"/>
            <w:right w:val="none" w:sz="0" w:space="0" w:color="auto"/>
          </w:divBdr>
        </w:div>
        <w:div w:id="711344180">
          <w:marLeft w:val="0"/>
          <w:marRight w:val="0"/>
          <w:marTop w:val="0"/>
          <w:marBottom w:val="0"/>
          <w:divBdr>
            <w:top w:val="none" w:sz="0" w:space="0" w:color="auto"/>
            <w:left w:val="none" w:sz="0" w:space="0" w:color="auto"/>
            <w:bottom w:val="none" w:sz="0" w:space="0" w:color="auto"/>
            <w:right w:val="none" w:sz="0" w:space="0" w:color="auto"/>
          </w:divBdr>
        </w:div>
        <w:div w:id="802894802">
          <w:marLeft w:val="0"/>
          <w:marRight w:val="0"/>
          <w:marTop w:val="0"/>
          <w:marBottom w:val="0"/>
          <w:divBdr>
            <w:top w:val="none" w:sz="0" w:space="0" w:color="auto"/>
            <w:left w:val="none" w:sz="0" w:space="0" w:color="auto"/>
            <w:bottom w:val="none" w:sz="0" w:space="0" w:color="auto"/>
            <w:right w:val="none" w:sz="0" w:space="0" w:color="auto"/>
          </w:divBdr>
        </w:div>
        <w:div w:id="808942618">
          <w:marLeft w:val="0"/>
          <w:marRight w:val="0"/>
          <w:marTop w:val="0"/>
          <w:marBottom w:val="0"/>
          <w:divBdr>
            <w:top w:val="none" w:sz="0" w:space="0" w:color="auto"/>
            <w:left w:val="none" w:sz="0" w:space="0" w:color="auto"/>
            <w:bottom w:val="none" w:sz="0" w:space="0" w:color="auto"/>
            <w:right w:val="none" w:sz="0" w:space="0" w:color="auto"/>
          </w:divBdr>
        </w:div>
        <w:div w:id="882791282">
          <w:marLeft w:val="0"/>
          <w:marRight w:val="0"/>
          <w:marTop w:val="0"/>
          <w:marBottom w:val="0"/>
          <w:divBdr>
            <w:top w:val="none" w:sz="0" w:space="0" w:color="auto"/>
            <w:left w:val="none" w:sz="0" w:space="0" w:color="auto"/>
            <w:bottom w:val="none" w:sz="0" w:space="0" w:color="auto"/>
            <w:right w:val="none" w:sz="0" w:space="0" w:color="auto"/>
          </w:divBdr>
        </w:div>
        <w:div w:id="901713832">
          <w:marLeft w:val="0"/>
          <w:marRight w:val="0"/>
          <w:marTop w:val="0"/>
          <w:marBottom w:val="0"/>
          <w:divBdr>
            <w:top w:val="none" w:sz="0" w:space="0" w:color="auto"/>
            <w:left w:val="none" w:sz="0" w:space="0" w:color="auto"/>
            <w:bottom w:val="none" w:sz="0" w:space="0" w:color="auto"/>
            <w:right w:val="none" w:sz="0" w:space="0" w:color="auto"/>
          </w:divBdr>
        </w:div>
        <w:div w:id="959798267">
          <w:marLeft w:val="0"/>
          <w:marRight w:val="0"/>
          <w:marTop w:val="0"/>
          <w:marBottom w:val="0"/>
          <w:divBdr>
            <w:top w:val="none" w:sz="0" w:space="0" w:color="auto"/>
            <w:left w:val="none" w:sz="0" w:space="0" w:color="auto"/>
            <w:bottom w:val="none" w:sz="0" w:space="0" w:color="auto"/>
            <w:right w:val="none" w:sz="0" w:space="0" w:color="auto"/>
          </w:divBdr>
        </w:div>
        <w:div w:id="988944492">
          <w:marLeft w:val="0"/>
          <w:marRight w:val="0"/>
          <w:marTop w:val="0"/>
          <w:marBottom w:val="0"/>
          <w:divBdr>
            <w:top w:val="none" w:sz="0" w:space="0" w:color="auto"/>
            <w:left w:val="none" w:sz="0" w:space="0" w:color="auto"/>
            <w:bottom w:val="none" w:sz="0" w:space="0" w:color="auto"/>
            <w:right w:val="none" w:sz="0" w:space="0" w:color="auto"/>
          </w:divBdr>
        </w:div>
        <w:div w:id="1026178429">
          <w:marLeft w:val="0"/>
          <w:marRight w:val="0"/>
          <w:marTop w:val="0"/>
          <w:marBottom w:val="0"/>
          <w:divBdr>
            <w:top w:val="none" w:sz="0" w:space="0" w:color="auto"/>
            <w:left w:val="none" w:sz="0" w:space="0" w:color="auto"/>
            <w:bottom w:val="none" w:sz="0" w:space="0" w:color="auto"/>
            <w:right w:val="none" w:sz="0" w:space="0" w:color="auto"/>
          </w:divBdr>
        </w:div>
        <w:div w:id="1041326041">
          <w:marLeft w:val="0"/>
          <w:marRight w:val="0"/>
          <w:marTop w:val="0"/>
          <w:marBottom w:val="0"/>
          <w:divBdr>
            <w:top w:val="none" w:sz="0" w:space="0" w:color="auto"/>
            <w:left w:val="none" w:sz="0" w:space="0" w:color="auto"/>
            <w:bottom w:val="none" w:sz="0" w:space="0" w:color="auto"/>
            <w:right w:val="none" w:sz="0" w:space="0" w:color="auto"/>
          </w:divBdr>
        </w:div>
        <w:div w:id="1048996834">
          <w:marLeft w:val="0"/>
          <w:marRight w:val="0"/>
          <w:marTop w:val="0"/>
          <w:marBottom w:val="0"/>
          <w:divBdr>
            <w:top w:val="none" w:sz="0" w:space="0" w:color="auto"/>
            <w:left w:val="none" w:sz="0" w:space="0" w:color="auto"/>
            <w:bottom w:val="none" w:sz="0" w:space="0" w:color="auto"/>
            <w:right w:val="none" w:sz="0" w:space="0" w:color="auto"/>
          </w:divBdr>
        </w:div>
        <w:div w:id="1058088781">
          <w:marLeft w:val="0"/>
          <w:marRight w:val="0"/>
          <w:marTop w:val="0"/>
          <w:marBottom w:val="0"/>
          <w:divBdr>
            <w:top w:val="none" w:sz="0" w:space="0" w:color="auto"/>
            <w:left w:val="none" w:sz="0" w:space="0" w:color="auto"/>
            <w:bottom w:val="none" w:sz="0" w:space="0" w:color="auto"/>
            <w:right w:val="none" w:sz="0" w:space="0" w:color="auto"/>
          </w:divBdr>
        </w:div>
        <w:div w:id="1071150281">
          <w:marLeft w:val="0"/>
          <w:marRight w:val="0"/>
          <w:marTop w:val="0"/>
          <w:marBottom w:val="0"/>
          <w:divBdr>
            <w:top w:val="none" w:sz="0" w:space="0" w:color="auto"/>
            <w:left w:val="none" w:sz="0" w:space="0" w:color="auto"/>
            <w:bottom w:val="none" w:sz="0" w:space="0" w:color="auto"/>
            <w:right w:val="none" w:sz="0" w:space="0" w:color="auto"/>
          </w:divBdr>
        </w:div>
        <w:div w:id="1195997065">
          <w:marLeft w:val="0"/>
          <w:marRight w:val="0"/>
          <w:marTop w:val="0"/>
          <w:marBottom w:val="0"/>
          <w:divBdr>
            <w:top w:val="none" w:sz="0" w:space="0" w:color="auto"/>
            <w:left w:val="none" w:sz="0" w:space="0" w:color="auto"/>
            <w:bottom w:val="none" w:sz="0" w:space="0" w:color="auto"/>
            <w:right w:val="none" w:sz="0" w:space="0" w:color="auto"/>
          </w:divBdr>
        </w:div>
        <w:div w:id="1290017951">
          <w:marLeft w:val="0"/>
          <w:marRight w:val="0"/>
          <w:marTop w:val="0"/>
          <w:marBottom w:val="0"/>
          <w:divBdr>
            <w:top w:val="none" w:sz="0" w:space="0" w:color="auto"/>
            <w:left w:val="none" w:sz="0" w:space="0" w:color="auto"/>
            <w:bottom w:val="none" w:sz="0" w:space="0" w:color="auto"/>
            <w:right w:val="none" w:sz="0" w:space="0" w:color="auto"/>
          </w:divBdr>
        </w:div>
        <w:div w:id="1341926820">
          <w:marLeft w:val="0"/>
          <w:marRight w:val="0"/>
          <w:marTop w:val="0"/>
          <w:marBottom w:val="0"/>
          <w:divBdr>
            <w:top w:val="none" w:sz="0" w:space="0" w:color="auto"/>
            <w:left w:val="none" w:sz="0" w:space="0" w:color="auto"/>
            <w:bottom w:val="none" w:sz="0" w:space="0" w:color="auto"/>
            <w:right w:val="none" w:sz="0" w:space="0" w:color="auto"/>
          </w:divBdr>
        </w:div>
        <w:div w:id="1349599472">
          <w:marLeft w:val="0"/>
          <w:marRight w:val="0"/>
          <w:marTop w:val="0"/>
          <w:marBottom w:val="0"/>
          <w:divBdr>
            <w:top w:val="none" w:sz="0" w:space="0" w:color="auto"/>
            <w:left w:val="none" w:sz="0" w:space="0" w:color="auto"/>
            <w:bottom w:val="none" w:sz="0" w:space="0" w:color="auto"/>
            <w:right w:val="none" w:sz="0" w:space="0" w:color="auto"/>
          </w:divBdr>
        </w:div>
        <w:div w:id="1365904002">
          <w:marLeft w:val="0"/>
          <w:marRight w:val="0"/>
          <w:marTop w:val="0"/>
          <w:marBottom w:val="0"/>
          <w:divBdr>
            <w:top w:val="none" w:sz="0" w:space="0" w:color="auto"/>
            <w:left w:val="none" w:sz="0" w:space="0" w:color="auto"/>
            <w:bottom w:val="none" w:sz="0" w:space="0" w:color="auto"/>
            <w:right w:val="none" w:sz="0" w:space="0" w:color="auto"/>
          </w:divBdr>
        </w:div>
        <w:div w:id="1407725899">
          <w:marLeft w:val="0"/>
          <w:marRight w:val="0"/>
          <w:marTop w:val="0"/>
          <w:marBottom w:val="0"/>
          <w:divBdr>
            <w:top w:val="none" w:sz="0" w:space="0" w:color="auto"/>
            <w:left w:val="none" w:sz="0" w:space="0" w:color="auto"/>
            <w:bottom w:val="none" w:sz="0" w:space="0" w:color="auto"/>
            <w:right w:val="none" w:sz="0" w:space="0" w:color="auto"/>
          </w:divBdr>
        </w:div>
        <w:div w:id="1471243150">
          <w:marLeft w:val="0"/>
          <w:marRight w:val="0"/>
          <w:marTop w:val="0"/>
          <w:marBottom w:val="0"/>
          <w:divBdr>
            <w:top w:val="none" w:sz="0" w:space="0" w:color="auto"/>
            <w:left w:val="none" w:sz="0" w:space="0" w:color="auto"/>
            <w:bottom w:val="none" w:sz="0" w:space="0" w:color="auto"/>
            <w:right w:val="none" w:sz="0" w:space="0" w:color="auto"/>
          </w:divBdr>
        </w:div>
        <w:div w:id="1504853098">
          <w:marLeft w:val="0"/>
          <w:marRight w:val="0"/>
          <w:marTop w:val="0"/>
          <w:marBottom w:val="0"/>
          <w:divBdr>
            <w:top w:val="none" w:sz="0" w:space="0" w:color="auto"/>
            <w:left w:val="none" w:sz="0" w:space="0" w:color="auto"/>
            <w:bottom w:val="none" w:sz="0" w:space="0" w:color="auto"/>
            <w:right w:val="none" w:sz="0" w:space="0" w:color="auto"/>
          </w:divBdr>
        </w:div>
        <w:div w:id="1544636051">
          <w:marLeft w:val="0"/>
          <w:marRight w:val="0"/>
          <w:marTop w:val="0"/>
          <w:marBottom w:val="0"/>
          <w:divBdr>
            <w:top w:val="none" w:sz="0" w:space="0" w:color="auto"/>
            <w:left w:val="none" w:sz="0" w:space="0" w:color="auto"/>
            <w:bottom w:val="none" w:sz="0" w:space="0" w:color="auto"/>
            <w:right w:val="none" w:sz="0" w:space="0" w:color="auto"/>
          </w:divBdr>
        </w:div>
        <w:div w:id="1599673790">
          <w:marLeft w:val="0"/>
          <w:marRight w:val="0"/>
          <w:marTop w:val="0"/>
          <w:marBottom w:val="0"/>
          <w:divBdr>
            <w:top w:val="none" w:sz="0" w:space="0" w:color="auto"/>
            <w:left w:val="none" w:sz="0" w:space="0" w:color="auto"/>
            <w:bottom w:val="none" w:sz="0" w:space="0" w:color="auto"/>
            <w:right w:val="none" w:sz="0" w:space="0" w:color="auto"/>
          </w:divBdr>
        </w:div>
        <w:div w:id="1655450320">
          <w:marLeft w:val="0"/>
          <w:marRight w:val="0"/>
          <w:marTop w:val="0"/>
          <w:marBottom w:val="0"/>
          <w:divBdr>
            <w:top w:val="none" w:sz="0" w:space="0" w:color="auto"/>
            <w:left w:val="none" w:sz="0" w:space="0" w:color="auto"/>
            <w:bottom w:val="none" w:sz="0" w:space="0" w:color="auto"/>
            <w:right w:val="none" w:sz="0" w:space="0" w:color="auto"/>
          </w:divBdr>
        </w:div>
        <w:div w:id="1685939598">
          <w:marLeft w:val="0"/>
          <w:marRight w:val="0"/>
          <w:marTop w:val="0"/>
          <w:marBottom w:val="0"/>
          <w:divBdr>
            <w:top w:val="none" w:sz="0" w:space="0" w:color="auto"/>
            <w:left w:val="none" w:sz="0" w:space="0" w:color="auto"/>
            <w:bottom w:val="none" w:sz="0" w:space="0" w:color="auto"/>
            <w:right w:val="none" w:sz="0" w:space="0" w:color="auto"/>
          </w:divBdr>
        </w:div>
        <w:div w:id="1697265896">
          <w:marLeft w:val="0"/>
          <w:marRight w:val="0"/>
          <w:marTop w:val="0"/>
          <w:marBottom w:val="0"/>
          <w:divBdr>
            <w:top w:val="none" w:sz="0" w:space="0" w:color="auto"/>
            <w:left w:val="none" w:sz="0" w:space="0" w:color="auto"/>
            <w:bottom w:val="none" w:sz="0" w:space="0" w:color="auto"/>
            <w:right w:val="none" w:sz="0" w:space="0" w:color="auto"/>
          </w:divBdr>
        </w:div>
        <w:div w:id="1715688670">
          <w:marLeft w:val="0"/>
          <w:marRight w:val="0"/>
          <w:marTop w:val="0"/>
          <w:marBottom w:val="0"/>
          <w:divBdr>
            <w:top w:val="none" w:sz="0" w:space="0" w:color="auto"/>
            <w:left w:val="none" w:sz="0" w:space="0" w:color="auto"/>
            <w:bottom w:val="none" w:sz="0" w:space="0" w:color="auto"/>
            <w:right w:val="none" w:sz="0" w:space="0" w:color="auto"/>
          </w:divBdr>
        </w:div>
        <w:div w:id="1734694293">
          <w:marLeft w:val="0"/>
          <w:marRight w:val="0"/>
          <w:marTop w:val="0"/>
          <w:marBottom w:val="0"/>
          <w:divBdr>
            <w:top w:val="none" w:sz="0" w:space="0" w:color="auto"/>
            <w:left w:val="none" w:sz="0" w:space="0" w:color="auto"/>
            <w:bottom w:val="none" w:sz="0" w:space="0" w:color="auto"/>
            <w:right w:val="none" w:sz="0" w:space="0" w:color="auto"/>
          </w:divBdr>
        </w:div>
        <w:div w:id="1921979924">
          <w:marLeft w:val="0"/>
          <w:marRight w:val="0"/>
          <w:marTop w:val="0"/>
          <w:marBottom w:val="0"/>
          <w:divBdr>
            <w:top w:val="none" w:sz="0" w:space="0" w:color="auto"/>
            <w:left w:val="none" w:sz="0" w:space="0" w:color="auto"/>
            <w:bottom w:val="none" w:sz="0" w:space="0" w:color="auto"/>
            <w:right w:val="none" w:sz="0" w:space="0" w:color="auto"/>
          </w:divBdr>
        </w:div>
        <w:div w:id="1960258097">
          <w:marLeft w:val="0"/>
          <w:marRight w:val="0"/>
          <w:marTop w:val="0"/>
          <w:marBottom w:val="0"/>
          <w:divBdr>
            <w:top w:val="none" w:sz="0" w:space="0" w:color="auto"/>
            <w:left w:val="none" w:sz="0" w:space="0" w:color="auto"/>
            <w:bottom w:val="none" w:sz="0" w:space="0" w:color="auto"/>
            <w:right w:val="none" w:sz="0" w:space="0" w:color="auto"/>
          </w:divBdr>
        </w:div>
        <w:div w:id="2132018180">
          <w:marLeft w:val="0"/>
          <w:marRight w:val="0"/>
          <w:marTop w:val="0"/>
          <w:marBottom w:val="0"/>
          <w:divBdr>
            <w:top w:val="none" w:sz="0" w:space="0" w:color="auto"/>
            <w:left w:val="none" w:sz="0" w:space="0" w:color="auto"/>
            <w:bottom w:val="none" w:sz="0" w:space="0" w:color="auto"/>
            <w:right w:val="none" w:sz="0" w:space="0" w:color="auto"/>
          </w:divBdr>
        </w:div>
      </w:divsChild>
    </w:div>
    <w:div w:id="19042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00A70-F16E-4280-BE77-0B3D58EB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8013</Words>
  <Characters>43276</Characters>
  <Application>Microsoft Office Word</Application>
  <DocSecurity>0</DocSecurity>
  <Lines>360</Lines>
  <Paragraphs>102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dc:creator>
  <cp:lastModifiedBy>Δαριώτης Χρήστος</cp:lastModifiedBy>
  <cp:revision>6</cp:revision>
  <cp:lastPrinted>2017-11-15T12:44:00Z</cp:lastPrinted>
  <dcterms:created xsi:type="dcterms:W3CDTF">2017-11-15T12:31:00Z</dcterms:created>
  <dcterms:modified xsi:type="dcterms:W3CDTF">2017-11-15T12:45:00Z</dcterms:modified>
</cp:coreProperties>
</file>