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351A5E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default" r:id="rId8"/>
          <w:footerReference w:type="default" r:id="rId9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C8763D" w:rsidRPr="005C6AE5" w:rsidRDefault="00C8763D" w:rsidP="00C8763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el-GR"/>
        </w:rPr>
      </w:pPr>
    </w:p>
    <w:p w:rsidR="00C8763D" w:rsidRPr="00EE612F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Χορήγηση Βεβαίωσης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&amp;</w:t>
      </w:r>
      <w:r w:rsidR="0046172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λοιπές 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οργανωμένες αγορές των Δήμων όλης της χώρας</w:t>
      </w:r>
      <w:r w:rsidR="002708D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για το 2018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p w:rsidR="0058148D" w:rsidRPr="00F44825" w:rsidRDefault="0058148D" w:rsidP="00C8763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CE682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F44825" w:rsidRDefault="00C1204F" w:rsidP="00C8763D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</w:p>
    <w:p w:rsidR="00C8763D" w:rsidRPr="00C8763D" w:rsidRDefault="00F44825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Ε-mail: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p w:rsidR="00F44825" w:rsidRDefault="00F44825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4394"/>
      </w:tblGrid>
      <w:tr w:rsidR="00F44825" w:rsidRPr="00A34B63" w:rsidTr="00166546">
        <w:trPr>
          <w:trHeight w:val="460"/>
        </w:trPr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Δημότες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έ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χοντες </w:t>
            </w:r>
            <w:r w:rsidR="00740B6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Έ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δρα ή Υποκατάστημα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κατοικία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,  στον Δήμο Καλλιθέας 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ΑΜΕΑ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Πολύτεκνοι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Τρίτεκνοι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>ή Αδειούχοι Πλανόδιου ή Στάσιμου Εμπορίου.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8763D" w:rsidRPr="00C8763D" w:rsidRDefault="00C8763D" w:rsidP="00C8763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Theme="minorEastAsia" w:hAnsi="Times New Roman" w:cs="Times New Roman"/>
          <w:lang w:eastAsia="el-GR"/>
        </w:rPr>
      </w:pPr>
    </w:p>
    <w:tbl>
      <w:tblPr>
        <w:tblW w:w="10695" w:type="dxa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C8763D" w:rsidRPr="00C8763D" w:rsidTr="00E37479">
        <w:trPr>
          <w:trHeight w:hRule="exact" w:val="762"/>
        </w:trPr>
        <w:tc>
          <w:tcPr>
            <w:tcW w:w="10695" w:type="dxa"/>
            <w:gridSpan w:val="8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37479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37479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37479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E37479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172C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Παρακαλώ </w:t>
      </w:r>
      <w:r w:rsidRPr="00F44825">
        <w:rPr>
          <w:rFonts w:ascii="Times New Roman" w:eastAsia="Calibri" w:hAnsi="Times New Roman" w:cs="Times New Roman"/>
          <w:b/>
        </w:rPr>
        <w:t>να μου χορηγήσετε</w:t>
      </w:r>
      <w:r>
        <w:rPr>
          <w:rFonts w:ascii="Times New Roman" w:eastAsia="Calibri" w:hAnsi="Times New Roman" w:cs="Times New Roman"/>
          <w:b/>
        </w:rPr>
        <w:t xml:space="preserve"> και έγκριση</w:t>
      </w:r>
      <w:r w:rsidRPr="00F44825">
        <w:rPr>
          <w:rFonts w:ascii="Times New Roman" w:eastAsia="Calibri" w:hAnsi="Times New Roman" w:cs="Times New Roman"/>
          <w:b/>
        </w:rPr>
        <w:t xml:space="preserve"> συμμετοχής στις θρησκευτικές εμποροπανηγύρεις του </w:t>
      </w:r>
      <w:r>
        <w:rPr>
          <w:rFonts w:ascii="Times New Roman" w:eastAsia="Calibri" w:hAnsi="Times New Roman" w:cs="Times New Roman"/>
          <w:b/>
        </w:rPr>
        <w:t xml:space="preserve">Δήμου Καλλιθέας     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για το </w:t>
      </w:r>
      <w:r w:rsidRPr="00F44825">
        <w:rPr>
          <w:rFonts w:ascii="Times New Roman" w:eastAsia="Calibri" w:hAnsi="Times New Roman" w:cs="Times New Roman"/>
          <w:b/>
        </w:rPr>
        <w:t>έτος 201</w:t>
      </w:r>
      <w:r>
        <w:rPr>
          <w:rFonts w:ascii="Times New Roman" w:eastAsia="Calibri" w:hAnsi="Times New Roman" w:cs="Times New Roman"/>
          <w:b/>
        </w:rPr>
        <w:t>8</w:t>
      </w:r>
      <w:r w:rsidRPr="00F44825">
        <w:rPr>
          <w:rFonts w:ascii="Times New Roman" w:eastAsia="Calibri" w:hAnsi="Times New Roman" w:cs="Times New Roman"/>
          <w:b/>
        </w:rPr>
        <w:t xml:space="preserve"> 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46172C" w:rsidRDefault="0046172C" w:rsidP="0046172C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8335B" wp14:editId="2E07180E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546D1" id="Ορθογώνιο 1" o:spid="_x0000_s1026" style="position:absolute;margin-left:267.6pt;margin-top:498.95pt;width:12.8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329D70" wp14:editId="6DCEAF0C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D5BC" id="Ορθογώνιο 3" o:spid="_x0000_s1026" style="position:absolute;margin-left:230.8pt;margin-top:699.35pt;width:12.8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 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</w:rPr>
        <w:t>25 Μαρτίου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)    </w:t>
      </w:r>
      <w:r w:rsidRPr="000C3158">
        <w:rPr>
          <w:rFonts w:ascii="Times New Roman" w:eastAsia="Calibri" w:hAnsi="Times New Roman" w:cs="Times New Roman"/>
          <w:b/>
        </w:rPr>
        <w:t xml:space="preserve">               </w:t>
      </w:r>
      <w:r w:rsidRPr="00E37479">
        <w:rPr>
          <w:rFonts w:ascii="Times New Roman" w:eastAsia="Calibri" w:hAnsi="Times New Roman" w:cs="Times New Roman"/>
          <w:b/>
        </w:rPr>
        <w:t xml:space="preserve">  </w:t>
      </w:r>
      <w:r w:rsidRPr="000C315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3.  ΠΑΝ. ΕΛΕΟΥΣΑΣ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8 Σεπτεμβρίου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</w:rPr>
        <w:t>)</w:t>
      </w:r>
      <w:r w:rsidRPr="000C3158">
        <w:rPr>
          <w:rFonts w:ascii="Times New Roman" w:eastAsia="Calibri" w:hAnsi="Times New Roman" w:cs="Times New Roman"/>
        </w:rPr>
        <w:t xml:space="preserve">        </w:t>
      </w:r>
      <w:r w:rsidRPr="00E37479">
        <w:rPr>
          <w:rFonts w:ascii="Times New Roman" w:eastAsia="Calibri" w:hAnsi="Times New Roman" w:cs="Times New Roman"/>
        </w:rPr>
        <w:t xml:space="preserve">  </w:t>
      </w:r>
      <w:r w:rsidRPr="00861CF5">
        <w:rPr>
          <w:rFonts w:ascii="Times New Roman" w:eastAsia="Calibri" w:hAnsi="Times New Roman" w:cs="Times New Roman"/>
        </w:rPr>
        <w:t xml:space="preserve">         </w:t>
      </w:r>
      <w:r w:rsidRPr="000C3158">
        <w:rPr>
          <w:rFonts w:ascii="Times New Roman" w:eastAsia="Calibri" w:hAnsi="Times New Roman" w:cs="Times New Roman"/>
        </w:rPr>
        <w:t xml:space="preserve">   </w:t>
      </w:r>
      <w:r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69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263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72"/>
        <w:gridCol w:w="1863"/>
        <w:gridCol w:w="1393"/>
      </w:tblGrid>
      <w:tr w:rsidR="0046172C" w:rsidRPr="00D66AD4" w:rsidTr="00003287">
        <w:trPr>
          <w:trHeight w:val="243"/>
        </w:trPr>
        <w:tc>
          <w:tcPr>
            <w:tcW w:w="2272" w:type="dxa"/>
          </w:tcPr>
          <w:p w:rsidR="0046172C" w:rsidRPr="000C3158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33"/>
        </w:trPr>
        <w:tc>
          <w:tcPr>
            <w:tcW w:w="2272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0C3158" w:rsidRDefault="0046172C" w:rsidP="0046172C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6172C" w:rsidRPr="00F44825" w:rsidRDefault="0046172C" w:rsidP="0046172C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>ΑΓΙΩΝ ΠΑΝΤΩΝ (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3</w:t>
      </w:r>
      <w:r w:rsidRPr="00F44825">
        <w:rPr>
          <w:rFonts w:ascii="Times New Roman" w:eastAsia="Calibri" w:hAnsi="Times New Roman" w:cs="Times New Roman"/>
        </w:rPr>
        <w:t xml:space="preserve"> Ιουνίου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4. ΑΓΙΟΥ ΝΙΚΟΛΑΟΥ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6 Δεκεμβρίου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76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370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552"/>
      </w:tblGrid>
      <w:tr w:rsidR="0046172C" w:rsidRPr="00D66AD4" w:rsidTr="00003287">
        <w:trPr>
          <w:trHeight w:val="211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47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733F12" w:rsidRDefault="0046172C" w:rsidP="004617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  <w:lang w:eastAsia="el-GR"/>
        </w:rPr>
        <w:sectPr w:rsidR="0046172C" w:rsidRPr="00733F12" w:rsidSect="00CE6827">
          <w:type w:val="continuous"/>
          <w:pgSz w:w="11900" w:h="16840"/>
          <w:pgMar w:top="284" w:right="134" w:bottom="280" w:left="450" w:header="720" w:footer="720" w:gutter="0"/>
          <w:cols w:space="720" w:equalWidth="0">
            <w:col w:w="11316"/>
          </w:cols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Pr="00CE6827">
        <w:rPr>
          <w:rFonts w:ascii="Times New Roman" w:eastAsia="Calibri" w:hAnsi="Times New Roman" w:cs="Times New Roman"/>
          <w:b/>
          <w:noProof/>
          <w:lang w:eastAsia="el-GR"/>
        </w:rPr>
        <w:t>5</w:t>
      </w:r>
      <w:r>
        <w:rPr>
          <w:rFonts w:ascii="Times New Roman" w:eastAsia="Calibri" w:hAnsi="Times New Roman" w:cs="Times New Roman"/>
          <w:b/>
          <w:noProof/>
          <w:lang w:eastAsia="el-GR"/>
        </w:rPr>
        <w:t>.</w:t>
      </w:r>
      <w:r>
        <w:rPr>
          <w:rFonts w:ascii="Times New Roman" w:eastAsia="Calibri" w:hAnsi="Times New Roman" w:cs="Times New Roman"/>
          <w:b/>
          <w:noProof/>
          <w:lang w:val="en-US" w:eastAsia="el-GR"/>
        </w:rPr>
        <w:t xml:space="preserve"> </w:t>
      </w:r>
      <w:r>
        <w:rPr>
          <w:rFonts w:ascii="Times New Roman" w:eastAsia="Calibri" w:hAnsi="Times New Roman" w:cs="Times New Roman"/>
          <w:b/>
          <w:noProof/>
          <w:lang w:eastAsia="el-GR"/>
        </w:rPr>
        <w:t>ΠΡΟΦΗΤΗ ΗΛΙΑ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>
        <w:rPr>
          <w:rFonts w:ascii="Times New Roman" w:eastAsia="Calibri" w:hAnsi="Times New Roman" w:cs="Times New Roman"/>
        </w:rPr>
        <w:t>20 Ιουλίου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7"/>
        <w:gridCol w:w="2552"/>
      </w:tblGrid>
      <w:tr w:rsidR="0046172C" w:rsidRPr="00D66AD4" w:rsidTr="00E0408C">
        <w:trPr>
          <w:trHeight w:val="412"/>
        </w:trPr>
        <w:tc>
          <w:tcPr>
            <w:tcW w:w="2297" w:type="dxa"/>
          </w:tcPr>
          <w:p w:rsidR="0046172C" w:rsidRPr="006D06AB" w:rsidRDefault="0046172C" w:rsidP="00E040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E040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E0408C">
        <w:trPr>
          <w:trHeight w:val="406"/>
        </w:trPr>
        <w:tc>
          <w:tcPr>
            <w:tcW w:w="2297" w:type="dxa"/>
          </w:tcPr>
          <w:p w:rsidR="0046172C" w:rsidRPr="006D06AB" w:rsidRDefault="0046172C" w:rsidP="00E040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6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E040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Pr="003C7486" w:rsidRDefault="0046172C" w:rsidP="0046172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5D1074" w:rsidRPr="005D1074" w:rsidRDefault="00CE6827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   </w:t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</w:t>
      </w:r>
      <w:r w:rsidR="005D10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9548F0" wp14:editId="711C1DE3">
            <wp:extent cx="274645" cy="278606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" cy="2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</w:t>
      </w:r>
      <w:r w:rsidR="008C57C1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</w:t>
      </w:r>
    </w:p>
    <w:p w:rsidR="00000E22" w:rsidRPr="005D1074" w:rsidRDefault="00000E22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9"/>
          <w:sz w:val="10"/>
          <w:szCs w:val="10"/>
          <w:lang w:eastAsia="el-GR"/>
        </w:rPr>
        <w:t>ΕΛΛΗΝΙΚΗ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-11"/>
          <w:w w:val="109"/>
          <w:sz w:val="10"/>
          <w:szCs w:val="10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8"/>
          <w:sz w:val="10"/>
          <w:szCs w:val="10"/>
          <w:lang w:eastAsia="el-GR"/>
        </w:rPr>
        <w:t>ΔΗΜΟΚΡ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3"/>
          <w:w w:val="108"/>
          <w:sz w:val="10"/>
          <w:szCs w:val="10"/>
          <w:lang w:eastAsia="el-GR"/>
        </w:rPr>
        <w:t>ΑΤΙ</w:t>
      </w:r>
      <w:r w:rsidR="005D1074" w:rsidRPr="005D1074">
        <w:rPr>
          <w:rFonts w:ascii="Times New Roman" w:eastAsiaTheme="minorEastAsia" w:hAnsi="Times New Roman" w:cs="Times New Roman"/>
          <w:color w:val="030303"/>
          <w:w w:val="123"/>
          <w:sz w:val="10"/>
          <w:szCs w:val="10"/>
          <w:lang w:eastAsia="el-GR"/>
        </w:rPr>
        <w:t>Α</w:t>
      </w:r>
      <w:r w:rsidR="002F0402" w:rsidRPr="002F0402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 w:rsidR="005D1074" w:rsidRPr="005D1074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     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ΠΛΗΡΟΦΟΡΙΑΚΑ</w:t>
      </w:r>
      <w:r w:rsidRPr="00232479">
        <w:rPr>
          <w:rFonts w:ascii="Times New Roman" w:eastAsiaTheme="minorEastAsia" w:hAnsi="Times New Roman" w:cs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ΣΤΟΙΧΕΙΑ</w:t>
      </w:r>
      <w:r w:rsidR="0051496C"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 xml:space="preserve"> - </w:t>
      </w:r>
      <w:r w:rsidRPr="00232479">
        <w:rPr>
          <w:rFonts w:ascii="Times New Roman" w:eastAsiaTheme="minorEastAsia" w:hAnsi="Times New Roman" w:cs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2F0402" w:rsidRPr="00467FB1" w:rsidRDefault="000720EA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</w:pP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</w:t>
      </w: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</w:t>
      </w:r>
      <w:r w:rsidR="002F0402" w:rsidRPr="002F0402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</w:t>
      </w:r>
      <w:r w:rsidR="002F0402" w:rsidRPr="005D1074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ΚΑΤΑΤΕΘΗΚΕ </w:t>
      </w:r>
    </w:p>
    <w:p w:rsidR="000720EA" w:rsidRPr="00467FB1" w:rsidRDefault="002F0402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</w:pP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                             ΤΙΤΛΟΣ ΔΙΚΑΙΟΛΟΓΗΤΙΚΟΥ</w:t>
      </w:r>
      <w:r w:rsidRPr="00467FB1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  <w:tab/>
        <w:t xml:space="preserve">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>ΜΕ ΤΗΝ ΑΙΤΗΣΗ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1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ταμειακής μηχανής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από το TAXIS</w:t>
            </w:r>
            <w:r w:rsidR="00A7060C" w:rsidRP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βεβαίωση απαλλαγής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από αρμόδια φορολογική αρχή 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7D0CD4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2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έναρξης δραστηριότητας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το TAXIS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2E2545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3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D4647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Πιστοποιητικό Υγείας 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όπου απαιτείται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31ED1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D46478" w:rsidRDefault="00D31ED1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D31ED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4.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Φωτοτυπία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Δελτίου Ταυτότητας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Διαβατηρίου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C45550" w:rsidRDefault="00D31ED1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46478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D46478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5.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Διαμονής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ισχύ,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C45550" w:rsidRDefault="00D46478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F0D3C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5F0D3C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6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5F0D3C" w:rsidRP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5F0D3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Δημοτική Ενημερότητα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C45550" w:rsidRDefault="005F0D3C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5F18D7" w:rsidRPr="002F0402" w:rsidRDefault="002F0402" w:rsidP="002F0402">
      <w:pPr>
        <w:widowControl w:val="0"/>
        <w:autoSpaceDE w:val="0"/>
        <w:autoSpaceDN w:val="0"/>
        <w:adjustRightInd w:val="0"/>
        <w:spacing w:after="0" w:line="240" w:lineRule="auto"/>
        <w:ind w:left="3600" w:right="50" w:firstLine="720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2F0402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Επιπλέον απαιτείται :</w:t>
      </w:r>
    </w:p>
    <w:p w:rsidR="00000E22" w:rsidRPr="000720EA" w:rsidRDefault="002F0402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b/>
          <w:lang w:val="en-US" w:eastAsia="el-GR"/>
        </w:rPr>
        <w:t xml:space="preserve">  </w:t>
      </w:r>
      <w:r w:rsidR="005B20A4" w:rsidRPr="005B20A4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="00232479"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5B20A4" w:rsidRPr="002F0402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Δημότες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 xml:space="preserve"> Δήμου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>Καλλιθέας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B620AA" w:rsidRPr="00C45550" w:rsidTr="00166546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2F0402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Ενεργή εγγραφή 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στα </w:t>
            </w:r>
            <w:r w:rsidRPr="00F44825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δημοτολόγια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 Καλλιθέας ή</w:t>
            </w:r>
          </w:p>
          <w:p w:rsidR="00B620AA" w:rsidRPr="00F44825" w:rsidRDefault="00F44825" w:rsidP="00166546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0AA" w:rsidRPr="005C6AE5" w:rsidRDefault="00B620AA" w:rsidP="002F0402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B620AA" w:rsidRDefault="00B620AA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  <w:r>
        <w:rPr>
          <w:rFonts w:ascii="Times New Roman" w:eastAsiaTheme="minorEastAsia" w:hAnsi="Times New Roman" w:cs="Times New Roman"/>
          <w:i/>
          <w:lang w:eastAsia="el-GR"/>
        </w:rPr>
        <w:t xml:space="preserve">Για έχοντες </w:t>
      </w:r>
      <w:r w:rsidR="008772AD" w:rsidRPr="00445DDE">
        <w:rPr>
          <w:rFonts w:ascii="Times New Roman" w:eastAsiaTheme="minorEastAsia" w:hAnsi="Times New Roman" w:cs="Times New Roman"/>
          <w:b/>
          <w:lang w:eastAsia="el-GR"/>
        </w:rPr>
        <w:t>Έδρα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Pr="00445DDE">
        <w:rPr>
          <w:rFonts w:ascii="Times New Roman" w:eastAsiaTheme="minorEastAsia" w:hAnsi="Times New Roman" w:cs="Times New Roman"/>
          <w:lang w:eastAsia="el-GR"/>
        </w:rPr>
        <w:t>ή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Υποκατάστημα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ή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κατοικία</w:t>
      </w:r>
      <w:r w:rsidRPr="00166546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el-GR"/>
        </w:rPr>
        <w:t xml:space="preserve"> στον Δήμο Καλλιθέας</w:t>
      </w:r>
    </w:p>
    <w:tbl>
      <w:tblPr>
        <w:tblStyle w:val="a7"/>
        <w:tblW w:w="10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775"/>
      </w:tblGrid>
      <w:tr w:rsidR="00166546" w:rsidTr="00467FB1">
        <w:trPr>
          <w:trHeight w:val="474"/>
        </w:trPr>
        <w:tc>
          <w:tcPr>
            <w:tcW w:w="9072" w:type="dxa"/>
          </w:tcPr>
          <w:p w:rsidR="00166546" w:rsidRDefault="00166546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Δηλωμένη 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Έδρα ή Υποκατάστημα </w:t>
            </w:r>
            <w:r w:rsidR="008772AD"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8772AD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τόπος κατοικίας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στο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val="en-US" w:eastAsia="zh-CN" w:bidi="hi-IN"/>
              </w:rPr>
              <w:t>TAXIS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 Δήμου</w:t>
            </w:r>
            <w:r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775" w:type="dxa"/>
          </w:tcPr>
          <w:p w:rsidR="00166546" w:rsidRDefault="00166546"/>
        </w:tc>
      </w:tr>
      <w:tr w:rsidR="00166546" w:rsidTr="00467FB1">
        <w:trPr>
          <w:trHeight w:val="483"/>
        </w:trPr>
        <w:tc>
          <w:tcPr>
            <w:tcW w:w="9072" w:type="dxa"/>
          </w:tcPr>
          <w:p w:rsidR="00166546" w:rsidRDefault="008772AD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>
              <w:rPr>
                <w:rFonts w:ascii="Times New Roman" w:hAnsi="Times New Roman" w:cs="Times New Roman"/>
                <w:bCs/>
              </w:rPr>
              <w:t>Λ</w:t>
            </w:r>
            <w:r w:rsidRPr="002540D4">
              <w:rPr>
                <w:rFonts w:ascii="Times New Roman" w:hAnsi="Times New Roman" w:cs="Times New Roman"/>
                <w:bCs/>
              </w:rPr>
              <w:t xml:space="preserve">ογαριασμό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ΔΕΗ</w:t>
            </w:r>
            <w:r w:rsidRPr="002540D4">
              <w:rPr>
                <w:rFonts w:ascii="Times New Roman" w:hAnsi="Times New Roman" w:cs="Times New Roman"/>
                <w:bCs/>
              </w:rPr>
              <w:t xml:space="preserve"> ή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ΕΥΔΑΠ</w:t>
            </w:r>
            <w:r w:rsidRPr="002540D4">
              <w:rPr>
                <w:rFonts w:ascii="Times New Roman" w:hAnsi="Times New Roman" w:cs="Times New Roman"/>
                <w:bCs/>
              </w:rPr>
              <w:t xml:space="preserve"> στο όνομά τους</w:t>
            </w:r>
            <w:r w:rsidRPr="002540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 Δήμου</w:t>
            </w:r>
            <w:r w:rsidR="00D84AD0"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D84AD0"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775" w:type="dxa"/>
          </w:tcPr>
          <w:p w:rsidR="00166546" w:rsidRDefault="00166546"/>
        </w:tc>
      </w:tr>
    </w:tbl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232479" w:rsidRPr="00C756AB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 Για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επαγγελματί</w:t>
      </w:r>
      <w:r w:rsidR="00B036CB"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ες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πωλητ</w:t>
      </w:r>
      <w:r w:rsidR="00B036CB"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ές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βιομηχανικών ειδών </w:t>
      </w:r>
      <w:r w:rsidRPr="00445DDE">
        <w:rPr>
          <w:rFonts w:ascii="Times New Roman" w:eastAsia="Courier New" w:hAnsi="Times New Roman" w:cs="Times New Roman"/>
          <w:color w:val="00000A"/>
          <w:lang w:eastAsia="zh-CN" w:bidi="hi-IN"/>
        </w:rPr>
        <w:t>σε λαϊκή αγορά</w:t>
      </w:r>
      <w:r w:rsidR="00C756AB" w:rsidRP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&amp;</w:t>
      </w:r>
      <w:r w:rsid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</w:t>
      </w:r>
      <w:r w:rsidR="00C756AB"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κατόχους παραγωγικής άδειας</w:t>
      </w:r>
      <w:r w:rsid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λαϊκών αγορών </w:t>
      </w:r>
      <w:r w:rsidR="00C756AB"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με αντικείμενο εκμετάλευσης άνθη ,φυτά &amp; μεταποιημένα προϊόντα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2F0402" w:rsidTr="002F0402">
        <w:trPr>
          <w:trHeight w:val="413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2F0402" w:rsidRDefault="005F18D7" w:rsidP="002F0402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Άδεια επαγγελματία πωλητή βι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ομηχανικών ειδών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λαϊκή αγορά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&amp; παραγωγική άδεια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λαϊκών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αγορών</w:t>
            </w:r>
            <w:r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C756AB" w:rsidRP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με αντικείμενο εκμετάλευσης άνθη , φυτά &amp; μεταποιημένα προϊόντα</w:t>
            </w:r>
            <w:r w:rsidRP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AD2D84">
              <w:rPr>
                <w:rFonts w:ascii="Times New Roman" w:eastAsia="Courier New" w:hAnsi="Times New Roman" w:cs="Times New Roman"/>
                <w:color w:val="00000A"/>
                <w:sz w:val="20"/>
                <w:szCs w:val="20"/>
                <w:lang w:eastAsia="zh-CN" w:bidi="hi-IN"/>
              </w:rPr>
              <w:t>Ν. 4497/2017 άρθ. 38 παρ. 4</w:t>
            </w:r>
            <w:r w:rsidR="00DD208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2F0402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232479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232479" w:rsidRPr="002F0402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ΑΜΕΑ 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C470EC" w:rsidTr="002F0402">
        <w:trPr>
          <w:trHeight w:val="412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5D1074" w:rsidRDefault="005F18D7" w:rsidP="002F0402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Γνωμάτευση Α/θμιας</w:t>
            </w:r>
            <w:r w:rsidR="00DD2083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Υγειονομικής Επιτροπής σε ισχύ</w:t>
            </w:r>
            <w:r w:rsidR="00B036CB"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C470EC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</w:p>
        </w:tc>
      </w:tr>
    </w:tbl>
    <w:p w:rsidR="00232479" w:rsidRDefault="00232479" w:rsidP="00232479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 xml:space="preserve"> </w:t>
      </w:r>
    </w:p>
    <w:p w:rsidR="00232479" w:rsidRPr="002F0402" w:rsidRDefault="00232479" w:rsidP="00232479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 w:rsidRPr="002F0402">
        <w:rPr>
          <w:rFonts w:ascii="Times New Roman" w:eastAsiaTheme="minorEastAsia" w:hAnsi="Times New Roman" w:cs="Times New Roman"/>
          <w:i/>
          <w:lang w:eastAsia="el-GR"/>
        </w:rPr>
        <w:t>Για τις περιπτώσεις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Πολυτέκνων ή γονέων με τρία τέκνα  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C470EC" w:rsidTr="002F0402">
        <w:trPr>
          <w:trHeight w:val="575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5D1074" w:rsidRDefault="005F18D7" w:rsidP="002F0402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Πιστοποιητικό οικογενειακής κατάστασης </w:t>
            </w:r>
            <w:r w:rsidRPr="003A4F53">
              <w:rPr>
                <w:rFonts w:ascii="Times New Roman" w:eastAsiaTheme="minorEastAsia" w:hAnsi="Times New Roman" w:cs="Times New Roman"/>
                <w:lang w:eastAsia="el-GR"/>
              </w:rPr>
              <w:t>ή αντίστοιχο</w:t>
            </w:r>
            <w:r w:rsidR="003A4F53">
              <w:rPr>
                <w:rFonts w:ascii="Times New Roman" w:eastAsiaTheme="minorEastAsia" w:hAnsi="Times New Roman" w:cs="Times New Roman"/>
                <w:lang w:eastAsia="el-GR"/>
              </w:rPr>
              <w:t xml:space="preserve"> </w:t>
            </w:r>
            <w:r w:rsid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Π</w:t>
            </w:r>
            <w:r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ιστοπο</w:t>
            </w:r>
            <w:r w:rsidR="002F0402"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ιητικό </w:t>
            </w:r>
            <w:r w:rsidR="002F0402"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αρμόδιας αλλοδαπής αρχής </w:t>
            </w:r>
            <w:r w:rsidRPr="003A4F53">
              <w:rPr>
                <w:rFonts w:ascii="Times New Roman" w:eastAsiaTheme="minorEastAsia" w:hAnsi="Times New Roman" w:cs="Times New Roman"/>
                <w:lang w:eastAsia="el-GR"/>
              </w:rPr>
              <w:t>ή</w:t>
            </w:r>
            <w:r w:rsid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Π</w:t>
            </w: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>ιστοποιητικό της Ανώτατης Συνομοσπονδίας Πολυτέκνων Ελλάδος</w:t>
            </w:r>
            <w:r w:rsidR="003A4F53"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.</w:t>
            </w: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C470EC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</w:p>
        </w:tc>
      </w:tr>
    </w:tbl>
    <w:p w:rsidR="00232479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5F18D7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Με ατομική μου  ευθύνη και γνωρίζοντας τις κυρώσεις 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(</w:t>
      </w:r>
      <w:r w:rsidR="00D66AD4"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2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 xml:space="preserve">)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που προβλέπονται από τις διατάξεις της παρ. 6 του άρθρου 22 του Ν. 1599/1986, δηλώνω ότι: </w:t>
      </w:r>
    </w:p>
    <w:p w:rsidR="00000E22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hAnsi="Times New Roman" w:cs="Times New Roman"/>
          <w:color w:val="000000"/>
          <w:sz w:val="18"/>
          <w:szCs w:val="18"/>
          <w:shd w:val="clear" w:color="auto" w:fill="E6E6FF"/>
        </w:rPr>
        <w:t>«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διαθέτω τα νόμιμα παραστατικά 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,</w:t>
      </w:r>
      <w:r w:rsidR="008C57C1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πληρώ όλες τις απαραίτητες προϋποθέσεις της κείμενης φορολογικής νομοθεσίας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&amp; τηρώ τις προϋποθέσεις της ισχύουσας υγειονομικής νομοθε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softHyphen/>
        <w:t>σίας στην περίπτωση που εμπορεύομαι τρόφιμα- ποτά</w:t>
      </w:r>
      <w:r w:rsidR="00963A8C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»</w:t>
      </w:r>
      <w:r w:rsidR="008C57C1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.</w:t>
      </w:r>
    </w:p>
    <w:p w:rsidR="000720EA" w:rsidRDefault="00485965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pict>
          <v:rect id="_x0000_i1025" style="width:0;height:1.5pt" o:hralign="center" o:hrstd="t" o:hr="t" fillcolor="gray" stroked="f"/>
        </w:pict>
      </w:r>
    </w:p>
    <w:p w:rsidR="00000E22" w:rsidRPr="005D1074" w:rsidRDefault="00D66AD4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000E22" w:rsidRPr="005D1074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(</w:t>
      </w:r>
      <w:r w:rsidR="00D66AD4"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2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="009432E0"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  </w:t>
      </w:r>
      <w:r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E821C4" w:rsidRDefault="003C7486" w:rsidP="003C7486">
      <w:pPr>
        <w:tabs>
          <w:tab w:val="left" w:pos="8014"/>
        </w:tabs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</w:p>
    <w:p w:rsidR="008C57C1" w:rsidRDefault="008C57C1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0720EA" w:rsidRDefault="00E821C4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</w:t>
      </w:r>
    </w:p>
    <w:p w:rsidR="00E821C4" w:rsidRPr="00F44825" w:rsidRDefault="000720EA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color w:val="1D1D1D"/>
          <w:w w:val="1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  <w:t xml:space="preserve">         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E821C4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p w:rsidR="000720EA" w:rsidRPr="002F0402" w:rsidRDefault="00457795" w:rsidP="00072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el-GR"/>
        </w:rPr>
        <w:t xml:space="preserve">, </w:t>
      </w:r>
    </w:p>
    <w:sectPr w:rsidR="000720EA" w:rsidRPr="002F0402" w:rsidSect="005D1074">
      <w:headerReference w:type="default" r:id="rId11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65" w:rsidRDefault="00485965">
      <w:pPr>
        <w:spacing w:after="0" w:line="240" w:lineRule="auto"/>
      </w:pPr>
      <w:r>
        <w:separator/>
      </w:r>
    </w:p>
  </w:endnote>
  <w:endnote w:type="continuationSeparator" w:id="0">
    <w:p w:rsidR="00485965" w:rsidRDefault="0048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756AB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C756AB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65" w:rsidRDefault="00485965">
      <w:pPr>
        <w:spacing w:after="0" w:line="240" w:lineRule="auto"/>
      </w:pPr>
      <w:r>
        <w:separator/>
      </w:r>
    </w:p>
  </w:footnote>
  <w:footnote w:type="continuationSeparator" w:id="0">
    <w:p w:rsidR="00485965" w:rsidRDefault="0048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37E2D"/>
    <w:rsid w:val="00046DA8"/>
    <w:rsid w:val="00047D77"/>
    <w:rsid w:val="0005087E"/>
    <w:rsid w:val="00064C4E"/>
    <w:rsid w:val="000720EA"/>
    <w:rsid w:val="000751CF"/>
    <w:rsid w:val="000B44C2"/>
    <w:rsid w:val="000C3158"/>
    <w:rsid w:val="000D58E8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20322B"/>
    <w:rsid w:val="00232479"/>
    <w:rsid w:val="0024006B"/>
    <w:rsid w:val="00257BFE"/>
    <w:rsid w:val="002708D5"/>
    <w:rsid w:val="00284E71"/>
    <w:rsid w:val="00287C7A"/>
    <w:rsid w:val="002A23F4"/>
    <w:rsid w:val="002E2545"/>
    <w:rsid w:val="002F0402"/>
    <w:rsid w:val="00351A5E"/>
    <w:rsid w:val="003678B0"/>
    <w:rsid w:val="003944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72C"/>
    <w:rsid w:val="00461D2B"/>
    <w:rsid w:val="00467FB1"/>
    <w:rsid w:val="00485965"/>
    <w:rsid w:val="0049555E"/>
    <w:rsid w:val="004B6EC7"/>
    <w:rsid w:val="004F45DA"/>
    <w:rsid w:val="0051496C"/>
    <w:rsid w:val="005254A4"/>
    <w:rsid w:val="00533585"/>
    <w:rsid w:val="0054197D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50DA8"/>
    <w:rsid w:val="00682777"/>
    <w:rsid w:val="00685541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6D2B"/>
    <w:rsid w:val="00846D5F"/>
    <w:rsid w:val="0085732D"/>
    <w:rsid w:val="00861CF5"/>
    <w:rsid w:val="008772AD"/>
    <w:rsid w:val="00884D56"/>
    <w:rsid w:val="008935BC"/>
    <w:rsid w:val="008C57C1"/>
    <w:rsid w:val="008C788A"/>
    <w:rsid w:val="008D7EF9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29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1204F"/>
    <w:rsid w:val="00C15823"/>
    <w:rsid w:val="00C222D6"/>
    <w:rsid w:val="00C222DD"/>
    <w:rsid w:val="00C40EBF"/>
    <w:rsid w:val="00C45550"/>
    <w:rsid w:val="00C470EC"/>
    <w:rsid w:val="00C55D94"/>
    <w:rsid w:val="00C57DC2"/>
    <w:rsid w:val="00C756AB"/>
    <w:rsid w:val="00C765DA"/>
    <w:rsid w:val="00C8763D"/>
    <w:rsid w:val="00CB72A9"/>
    <w:rsid w:val="00CD07E5"/>
    <w:rsid w:val="00CE2E40"/>
    <w:rsid w:val="00CE50B3"/>
    <w:rsid w:val="00CE6827"/>
    <w:rsid w:val="00D14C2C"/>
    <w:rsid w:val="00D21381"/>
    <w:rsid w:val="00D24751"/>
    <w:rsid w:val="00D25627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D2083"/>
    <w:rsid w:val="00DE666D"/>
    <w:rsid w:val="00E0408C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86E03"/>
    <w:rsid w:val="00EC6685"/>
    <w:rsid w:val="00ED22B5"/>
    <w:rsid w:val="00ED3AE1"/>
    <w:rsid w:val="00EE612F"/>
    <w:rsid w:val="00F30B2F"/>
    <w:rsid w:val="00F345DF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19B1-85AC-4650-A569-8D22CBE8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Ανασταάσιος Περαμερίτης</cp:lastModifiedBy>
  <cp:revision>57</cp:revision>
  <cp:lastPrinted>2018-01-02T09:57:00Z</cp:lastPrinted>
  <dcterms:created xsi:type="dcterms:W3CDTF">2016-01-29T16:10:00Z</dcterms:created>
  <dcterms:modified xsi:type="dcterms:W3CDTF">2018-01-03T06:52:00Z</dcterms:modified>
</cp:coreProperties>
</file>