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5" w:rsidRPr="00367321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</w:t>
      </w: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 xml:space="preserve">Καλλιθέα   </w:t>
      </w:r>
      <w:r w:rsidR="000F06DA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val="en-US" w:eastAsia="zh-CN" w:bidi="hi-IN"/>
        </w:rPr>
        <w:t>12/01</w:t>
      </w: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/2018</w:t>
      </w:r>
    </w:p>
    <w:p w:rsidR="005A7695" w:rsidRPr="00367321" w:rsidRDefault="005A7695" w:rsidP="005A7695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ΝΟΜΟΣ ΑΤΤΙΚΗΣ</w:t>
      </w:r>
    </w:p>
    <w:p w:rsidR="005A7695" w:rsidRPr="000F06DA" w:rsidRDefault="005A7695" w:rsidP="005A7695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val="en-US"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ΔΗΜΟΣ ΚΑΛΛΙΘΕΑΣ                                                                               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Αριθ. </w:t>
      </w:r>
      <w:proofErr w:type="spellStart"/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>Πρωτ</w:t>
      </w:r>
      <w:proofErr w:type="spellEnd"/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:  </w:t>
      </w:r>
      <w:r w:rsidR="000F06DA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val="en-US" w:eastAsia="zh-CN" w:bidi="hi-IN"/>
        </w:rPr>
        <w:t>2391</w:t>
      </w:r>
      <w:bookmarkStart w:id="0" w:name="_GoBack"/>
      <w:bookmarkEnd w:id="0"/>
    </w:p>
    <w:p w:rsidR="005A7695" w:rsidRPr="00367321" w:rsidRDefault="005A7695" w:rsidP="005A7695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367321">
        <w:rPr>
          <w:rFonts w:ascii="Times New Roman" w:eastAsia="Lucida Sans Unicode" w:hAnsi="Times New Roman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0C975349" wp14:editId="2462D470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</w:t>
      </w:r>
    </w:p>
    <w:p w:rsidR="005A7695" w:rsidRDefault="005A7695" w:rsidP="005A7695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>ΔΙΕΥΘΥΝΣΗ     : ΠΟΛΙΤΙΣΜΟΥ,ΠΑΙΔΕΙΑΣ &amp;</w:t>
      </w:r>
    </w:p>
    <w:p w:rsidR="005A7695" w:rsidRPr="00367321" w:rsidRDefault="005A7695" w:rsidP="005A7695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Ν.</w:t>
      </w: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>ΓΕΝΙΑΣ</w:t>
      </w: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</w:t>
      </w:r>
    </w:p>
    <w:p w:rsidR="005A7695" w:rsidRPr="00367321" w:rsidRDefault="00BE0B4C" w:rsidP="005A7695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>ΓΡΑΦΕΙΟ</w:t>
      </w:r>
      <w:r w:rsidR="005A7695"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DA60A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:</w:t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>ΑΝΤΙΔΗΜΑΡΧΟΥ</w:t>
      </w:r>
      <w:r w:rsidR="005A7695"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</w:t>
      </w:r>
      <w:r w:rsidR="005A7695"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</w:t>
      </w:r>
    </w:p>
    <w:p w:rsidR="005A7695" w:rsidRPr="00367321" w:rsidRDefault="00DA60A1" w:rsidP="005A7695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>ΤΑΧ. Δ/ΝΣΗ</w:t>
      </w: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ab/>
        <w:t>: ΜΑΤΖΑΓΡΙΩΤΑΚΗ 76</w:t>
      </w:r>
      <w:r w:rsidR="005A7695"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                  </w:t>
      </w:r>
      <w:r w:rsidR="005A7695" w:rsidRPr="00367321">
        <w:rPr>
          <w:rFonts w:ascii="Times New Roman" w:eastAsia="Arial" w:hAnsi="Times New Roman" w:cs="Times New Roman"/>
          <w:b/>
          <w:kern w:val="3"/>
          <w:sz w:val="20"/>
          <w:szCs w:val="20"/>
          <w:u w:val="single"/>
          <w:lang w:eastAsia="zh-CN" w:bidi="hi-IN"/>
        </w:rPr>
        <w:t>Π Ρ Ο Σ</w:t>
      </w:r>
      <w:r w:rsidR="005A7695"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</w:t>
      </w:r>
    </w:p>
    <w:p w:rsidR="005A7695" w:rsidRPr="00367321" w:rsidRDefault="00DA60A1" w:rsidP="005A76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 xml:space="preserve">ΑΡΜΟΔΙΟΣ       : </w:t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 xml:space="preserve">   </w:t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="005A7695"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  <w:t xml:space="preserve">           </w:t>
      </w:r>
    </w:p>
    <w:p w:rsidR="005A7695" w:rsidRPr="00367321" w:rsidRDefault="00BE0B4C" w:rsidP="005A7695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ΤΗΛΕΦΩΝΟ     : 2132070318</w:t>
      </w:r>
      <w:r w:rsidR="005A7695"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</w:t>
      </w:r>
      <w:r w:rsidR="005A7695"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</w:t>
      </w:r>
      <w:r w:rsidR="00DA60A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DA60A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</w:t>
      </w:r>
      <w:r w:rsidR="005A7695"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Τον  Πρόεδρο του Δημοτικού Συμβουλίου</w:t>
      </w:r>
    </w:p>
    <w:p w:rsidR="005A7695" w:rsidRPr="00367321" w:rsidRDefault="005A7695" w:rsidP="005A7695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5A7695" w:rsidRPr="00BE0B4C" w:rsidRDefault="005A7695" w:rsidP="00BE0B4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E0B4C">
        <w:rPr>
          <w:rFonts w:ascii="Times New Roman" w:eastAsia="Lucida Sans Unicode" w:hAnsi="Times New Roman" w:cs="Mangal"/>
          <w:b/>
          <w:bCs/>
          <w:kern w:val="3"/>
          <w:sz w:val="20"/>
          <w:szCs w:val="20"/>
          <w:u w:val="single"/>
          <w:lang w:eastAsia="zh-CN" w:bidi="hi-IN"/>
        </w:rPr>
        <w:t xml:space="preserve">Θέμα   </w:t>
      </w:r>
      <w:r w:rsidRPr="00BE0B4C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: </w:t>
      </w:r>
      <w:r w:rsidRPr="00BE0B4C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«</w:t>
      </w:r>
      <w:r w:rsidR="00BE0B4C" w:rsidRPr="00BE0B4C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Σύνταξη τεκμηριωμένου αιτήματος για την έγκριση διενέργειας, δαπάνης,</w:t>
      </w:r>
      <w:r w:rsidR="00DA60A1" w:rsidRPr="00BE0B4C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="00BE0B4C" w:rsidRPr="00BE0B4C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την Ανάληψη Υποχρέωσης και τη διάθεση πίστωσης για </w:t>
      </w:r>
      <w:r w:rsidR="00BE0B4C" w:rsidRPr="00BE0B4C">
        <w:rPr>
          <w:rFonts w:ascii="Times New Roman" w:eastAsia="Calibri" w:hAnsi="Times New Roman" w:cs="Times New Roman"/>
          <w:b/>
        </w:rPr>
        <w:t xml:space="preserve">την εκδήλωση της κοπής πίτας </w:t>
      </w:r>
      <w:r w:rsidR="00DA60A1" w:rsidRPr="00BE0B4C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από το Δήμο Καλλιθέας για τους Δημότες</w:t>
      </w:r>
      <w:r w:rsidR="00BE0B4C" w:rsidRPr="00BE0B4C">
        <w:rPr>
          <w:rFonts w:ascii="Times New Roman" w:eastAsia="Calibri" w:hAnsi="Times New Roman" w:cs="Times New Roman"/>
          <w:b/>
        </w:rPr>
        <w:t xml:space="preserve"> στα πλαίσια εορτασμού του ερχομού του νέου έτους</w:t>
      </w:r>
      <w:r w:rsidR="00DA60A1" w:rsidRPr="00BE0B4C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5A7695" w:rsidRPr="00367321" w:rsidRDefault="005A7695" w:rsidP="005A7695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5A7695" w:rsidRPr="00367321" w:rsidRDefault="00BE0B4C" w:rsidP="005A7695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Έχοντας</w:t>
      </w:r>
      <w:r w:rsidR="005A7695"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υπόψη: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67321">
        <w:rPr>
          <w:rFonts w:ascii="Times New Roman" w:hAnsi="Times New Roman" w:cs="Times New Roman"/>
          <w:sz w:val="20"/>
          <w:szCs w:val="20"/>
        </w:rPr>
        <w:t>Τις διατάξεις: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α. Του άρθρου 158 του Ν.3463/2006 (Φ.Ε.Κ. 114 Α΄) «Κύρωση του Κώδικα Δήμων και Κοινοτήτων».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δ. Του Ν. 4412/2016 (Φ.Ε.Κ. 147 Α΄).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 Του Π.Δ. 80/2016 (Φ.Ε.Κ. 145 Α΄) «Ανάληψη υποχρέωσης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».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στ. Το με αριθ. πρωτ. 40031/15-12-2016, έγγραφο του ΥΠ.ΕΣ. σχετικά με την εφαρμογή των διατάξεων του Π.Δ. 80/2016 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ζ. Την υπ’ αριθ. πρωτ.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BE0B4C" w:rsidRPr="00BE0B4C" w:rsidRDefault="005A7695" w:rsidP="00B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BE0B4C" w:rsidRPr="00BE0B4C">
        <w:rPr>
          <w:rFonts w:ascii="Times New Roman" w:hAnsi="Times New Roman" w:cs="Times New Roman"/>
          <w:sz w:val="20"/>
          <w:szCs w:val="20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BE0B4C" w:rsidRPr="00BE0B4C" w:rsidRDefault="00BE0B4C" w:rsidP="00B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BE0B4C">
        <w:rPr>
          <w:rFonts w:ascii="Times New Roman" w:hAnsi="Times New Roman" w:cs="Times New Roman"/>
          <w:sz w:val="20"/>
          <w:szCs w:val="20"/>
        </w:rPr>
        <w:t>Την υπ’ αριθ. 110956/39133/12-2017 απόφαση της Αποκεντρωμένης Διοίκησης Αττικής περί έγκρισης προϋπολογισμού Δήμου Καλλιθέας έτους 2018.</w:t>
      </w:r>
    </w:p>
    <w:p w:rsidR="005A7695" w:rsidRPr="00367321" w:rsidRDefault="005A7695" w:rsidP="00BE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367321">
        <w:rPr>
          <w:rFonts w:ascii="Times New Roman" w:hAnsi="Times New Roman" w:cs="Times New Roman"/>
          <w:sz w:val="20"/>
          <w:szCs w:val="20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περίπτ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. δ' Ν. 3852/2010) και κατ' εξαίρεση στο Δημοτικό Συμβούλιο και στο Δήμαρχο (άρθρο 158 παρ. 3 και 4 Ν.3463/2006).</w:t>
      </w:r>
    </w:p>
    <w:p w:rsidR="005A7695" w:rsidRPr="00367321" w:rsidRDefault="005A7695" w:rsidP="005A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CE3" w:rsidRDefault="005A7695" w:rsidP="00BE0B4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</w:p>
    <w:p w:rsidR="005A7695" w:rsidRPr="00367321" w:rsidRDefault="005A7695" w:rsidP="00BE0B4C">
      <w:pPr>
        <w:spacing w:after="0" w:line="360" w:lineRule="auto"/>
        <w:rPr>
          <w:rFonts w:ascii="Times New Roman" w:hAnsi="Times New Roman" w:cs="Times New Roman"/>
          <w:bCs/>
        </w:rPr>
      </w:pPr>
      <w:r w:rsidRPr="00367321">
        <w:rPr>
          <w:rFonts w:ascii="Times New Roman" w:eastAsia="Times New Roman" w:hAnsi="Times New Roman" w:cs="Times New Roman"/>
          <w:color w:val="333333"/>
          <w:sz w:val="20"/>
          <w:szCs w:val="20"/>
        </w:rPr>
        <w:t>Κατόπιν των παραπάνω π</w:t>
      </w:r>
      <w:r w:rsidRPr="00367321">
        <w:rPr>
          <w:rFonts w:ascii="Times New Roman" w:eastAsia="Calibri" w:hAnsi="Times New Roman" w:cs="Times New Roman"/>
          <w:sz w:val="20"/>
          <w:szCs w:val="20"/>
        </w:rPr>
        <w:t>αρακαλούμε πολύ όπως προβείτε</w:t>
      </w:r>
      <w:r w:rsidR="00BE0B4C">
        <w:rPr>
          <w:rFonts w:ascii="Times New Roman" w:eastAsia="Calibri" w:hAnsi="Times New Roman" w:cs="Times New Roman"/>
          <w:sz w:val="20"/>
          <w:szCs w:val="20"/>
        </w:rPr>
        <w:t xml:space="preserve"> στην έγκριση διενέργειας, </w:t>
      </w:r>
      <w:r w:rsidRPr="00367321">
        <w:rPr>
          <w:rFonts w:ascii="Times New Roman" w:eastAsia="Calibri" w:hAnsi="Times New Roman" w:cs="Times New Roman"/>
          <w:sz w:val="20"/>
          <w:szCs w:val="20"/>
        </w:rPr>
        <w:t xml:space="preserve"> στη σύνταξη τεκμηριωμένου αιτήματος  για την έγκριση των δαπανών, την ανάληψη των υποχρεώσεων και τη διάθεση των πιστώσεων σε βάρος των αντίστοιχων Κωδικών Εξόδων του προϋπολογισμού για </w:t>
      </w:r>
      <w:r w:rsidR="00DA60A1">
        <w:rPr>
          <w:rFonts w:ascii="Times New Roman" w:eastAsia="Calibri" w:hAnsi="Times New Roman" w:cs="Times New Roman"/>
          <w:sz w:val="20"/>
          <w:szCs w:val="20"/>
        </w:rPr>
        <w:t xml:space="preserve">τις δαπάνες που </w:t>
      </w:r>
      <w:r w:rsidR="00BE0B4C">
        <w:rPr>
          <w:rFonts w:ascii="Times New Roman" w:eastAsia="Calibri" w:hAnsi="Times New Roman" w:cs="Times New Roman"/>
          <w:sz w:val="20"/>
          <w:szCs w:val="20"/>
        </w:rPr>
        <w:t xml:space="preserve">θα προκύψουν </w:t>
      </w:r>
      <w:r w:rsidR="00DA60A1">
        <w:rPr>
          <w:rFonts w:ascii="Times New Roman" w:eastAsia="Calibri" w:hAnsi="Times New Roman" w:cs="Times New Roman"/>
          <w:sz w:val="20"/>
          <w:szCs w:val="20"/>
        </w:rPr>
        <w:t xml:space="preserve"> για </w:t>
      </w:r>
      <w:r w:rsidR="00BE0B4C" w:rsidRPr="00BE0B4C">
        <w:rPr>
          <w:rFonts w:ascii="Times New Roman" w:eastAsia="Calibri" w:hAnsi="Times New Roman" w:cs="Times New Roman"/>
          <w:sz w:val="20"/>
          <w:szCs w:val="20"/>
        </w:rPr>
        <w:t>εκδήλωση της κοπής πίτας από το Δήμο Καλλιθέας για τους Δημότες στα πλαίσια εορτασμού του ερχομού του νέου έτους</w:t>
      </w:r>
      <w:r w:rsidR="00BE0B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A7695" w:rsidRPr="00367321" w:rsidRDefault="005A7695" w:rsidP="005A769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321">
        <w:rPr>
          <w:rFonts w:ascii="Times New Roman" w:hAnsi="Times New Roman" w:cs="Times New Roman"/>
          <w:bCs/>
        </w:rPr>
        <w:t xml:space="preserve">      Οι εν λόγω δαπάνες έχουν ως εξής: </w:t>
      </w:r>
    </w:p>
    <w:p w:rsidR="005A7695" w:rsidRPr="00BE0B4C" w:rsidRDefault="005A7695" w:rsidP="005A76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0B4C">
        <w:rPr>
          <w:rFonts w:ascii="Times New Roman" w:hAnsi="Times New Roman" w:cs="Times New Roman"/>
          <w:bCs/>
          <w:sz w:val="20"/>
          <w:szCs w:val="20"/>
        </w:rPr>
        <w:t>Προμή</w:t>
      </w:r>
      <w:r w:rsidR="003E27F5" w:rsidRPr="00BE0B4C">
        <w:rPr>
          <w:rFonts w:ascii="Times New Roman" w:hAnsi="Times New Roman" w:cs="Times New Roman"/>
          <w:bCs/>
          <w:sz w:val="20"/>
          <w:szCs w:val="20"/>
        </w:rPr>
        <w:t xml:space="preserve">θεια πίτας </w:t>
      </w:r>
      <w:r w:rsidR="002356AA" w:rsidRPr="00BE0B4C">
        <w:rPr>
          <w:rFonts w:ascii="Times New Roman" w:hAnsi="Times New Roman" w:cs="Times New Roman"/>
          <w:bCs/>
          <w:sz w:val="20"/>
          <w:szCs w:val="20"/>
        </w:rPr>
        <w:t xml:space="preserve">3.000 </w:t>
      </w:r>
      <w:proofErr w:type="spellStart"/>
      <w:r w:rsidR="00BE0B4C" w:rsidRPr="00BE0B4C">
        <w:rPr>
          <w:rFonts w:ascii="Times New Roman" w:hAnsi="Times New Roman" w:cs="Times New Roman"/>
          <w:bCs/>
          <w:sz w:val="20"/>
          <w:szCs w:val="20"/>
        </w:rPr>
        <w:t>τεμ</w:t>
      </w:r>
      <w:proofErr w:type="spellEnd"/>
      <w:r w:rsidR="00BE0B4C" w:rsidRPr="00BE0B4C">
        <w:rPr>
          <w:rFonts w:ascii="Times New Roman" w:hAnsi="Times New Roman" w:cs="Times New Roman"/>
          <w:bCs/>
          <w:sz w:val="20"/>
          <w:szCs w:val="20"/>
        </w:rPr>
        <w:t>.</w:t>
      </w:r>
      <w:r w:rsidR="002356AA" w:rsidRPr="00BE0B4C">
        <w:rPr>
          <w:rFonts w:ascii="Times New Roman" w:hAnsi="Times New Roman" w:cs="Times New Roman"/>
          <w:bCs/>
          <w:sz w:val="20"/>
          <w:szCs w:val="20"/>
        </w:rPr>
        <w:t>, ποσού ύψους (2.232,00</w:t>
      </w:r>
      <w:r w:rsidRPr="00BE0B4C">
        <w:rPr>
          <w:rFonts w:ascii="Times New Roman" w:hAnsi="Times New Roman" w:cs="Times New Roman"/>
          <w:bCs/>
          <w:sz w:val="20"/>
          <w:szCs w:val="20"/>
        </w:rPr>
        <w:t xml:space="preserve"> €) συμπεριλαμβανομένου του </w:t>
      </w:r>
      <w:r w:rsidR="002356AA" w:rsidRPr="00BE0B4C">
        <w:rPr>
          <w:rFonts w:ascii="Times New Roman" w:hAnsi="Times New Roman" w:cs="Times New Roman"/>
          <w:bCs/>
          <w:sz w:val="20"/>
          <w:szCs w:val="20"/>
        </w:rPr>
        <w:t>νόμιμου</w:t>
      </w:r>
      <w:r w:rsidRPr="00BE0B4C">
        <w:rPr>
          <w:rFonts w:ascii="Times New Roman" w:hAnsi="Times New Roman" w:cs="Times New Roman"/>
          <w:bCs/>
          <w:sz w:val="20"/>
          <w:szCs w:val="20"/>
        </w:rPr>
        <w:t xml:space="preserve"> Φ.Π.Α, η δαπάνη θα βαρύνει τον </w:t>
      </w:r>
      <w:r w:rsidR="002356AA" w:rsidRPr="00BE0B4C">
        <w:rPr>
          <w:rFonts w:ascii="Times New Roman" w:hAnsi="Times New Roman" w:cs="Times New Roman"/>
          <w:b/>
          <w:bCs/>
          <w:sz w:val="20"/>
          <w:szCs w:val="20"/>
        </w:rPr>
        <w:t>Κ.Α :</w:t>
      </w:r>
      <w:r w:rsidRPr="00BE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356AA" w:rsidRPr="00BE0B4C">
        <w:rPr>
          <w:rFonts w:ascii="Times New Roman" w:hAnsi="Times New Roman" w:cs="Times New Roman"/>
        </w:rPr>
        <w:t>15.64</w:t>
      </w:r>
      <w:r w:rsidR="003F78E0">
        <w:rPr>
          <w:rFonts w:ascii="Times New Roman" w:hAnsi="Times New Roman" w:cs="Times New Roman"/>
        </w:rPr>
        <w:t>43</w:t>
      </w:r>
      <w:r w:rsidR="002356AA" w:rsidRPr="00BE0B4C">
        <w:rPr>
          <w:rFonts w:ascii="Times New Roman" w:hAnsi="Times New Roman" w:cs="Times New Roman"/>
        </w:rPr>
        <w:t>.0001</w:t>
      </w:r>
      <w:r w:rsidR="002356AA" w:rsidRPr="00BE0B4C">
        <w:rPr>
          <w:sz w:val="24"/>
          <w:szCs w:val="24"/>
        </w:rPr>
        <w:t xml:space="preserve"> </w:t>
      </w:r>
      <w:r w:rsidRPr="00BE0B4C">
        <w:rPr>
          <w:rFonts w:ascii="Times New Roman" w:hAnsi="Times New Roman" w:cs="Times New Roman"/>
          <w:bCs/>
          <w:sz w:val="20"/>
          <w:szCs w:val="20"/>
        </w:rPr>
        <w:t>του προϋπολογισμού εξόδων του Δήμου οικονομικού έτους 2018 , με ανάρτηση πρωτογενούς αιτήματος στο Κ.Η.Μ.Δ.Σ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0B4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E0B4C" w:rsidRPr="00BE0B4C" w:rsidRDefault="00BE0B4C" w:rsidP="00BE0B4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A7695" w:rsidRPr="00367321" w:rsidRDefault="005A7695" w:rsidP="00301A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7321">
        <w:rPr>
          <w:rFonts w:ascii="Times New Roman" w:hAnsi="Times New Roman" w:cs="Times New Roman"/>
          <w:bCs/>
          <w:sz w:val="20"/>
          <w:szCs w:val="20"/>
        </w:rPr>
        <w:t>Προμή</w:t>
      </w:r>
      <w:r w:rsidR="00BB303E">
        <w:rPr>
          <w:rFonts w:ascii="Times New Roman" w:hAnsi="Times New Roman" w:cs="Times New Roman"/>
          <w:bCs/>
          <w:sz w:val="20"/>
          <w:szCs w:val="20"/>
        </w:rPr>
        <w:t>θεια αναψυκτικών ,</w:t>
      </w:r>
      <w:r w:rsidR="00301A39" w:rsidRPr="00301A39">
        <w:t xml:space="preserve"> </w:t>
      </w:r>
      <w:r w:rsidR="00301A39" w:rsidRPr="00301A39">
        <w:rPr>
          <w:rFonts w:ascii="Times New Roman" w:hAnsi="Times New Roman" w:cs="Times New Roman"/>
          <w:bCs/>
          <w:sz w:val="20"/>
          <w:szCs w:val="20"/>
        </w:rPr>
        <w:t>εμφιαλωμένων νερών του 1,5lt</w:t>
      </w:r>
      <w:r w:rsidR="00BB303E">
        <w:rPr>
          <w:rFonts w:ascii="Times New Roman" w:hAnsi="Times New Roman" w:cs="Times New Roman"/>
          <w:bCs/>
          <w:sz w:val="20"/>
          <w:szCs w:val="20"/>
        </w:rPr>
        <w:t xml:space="preserve"> ποσού ύψους (</w:t>
      </w:r>
      <w:r w:rsidR="00301A39">
        <w:rPr>
          <w:rFonts w:ascii="Times New Roman" w:hAnsi="Times New Roman" w:cs="Times New Roman"/>
          <w:bCs/>
          <w:sz w:val="20"/>
          <w:szCs w:val="20"/>
        </w:rPr>
        <w:t>1.074,77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€) συμπεριλαμβανομένου του </w:t>
      </w:r>
      <w:r w:rsidR="002356AA" w:rsidRPr="00367321">
        <w:rPr>
          <w:rFonts w:ascii="Times New Roman" w:hAnsi="Times New Roman" w:cs="Times New Roman"/>
          <w:bCs/>
          <w:sz w:val="20"/>
          <w:szCs w:val="20"/>
        </w:rPr>
        <w:t>νόμιμου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Φ.Π.Α, η δαπάνη θα βαρύνει τον </w:t>
      </w:r>
      <w:r w:rsidRPr="00367321">
        <w:rPr>
          <w:rFonts w:ascii="Times New Roman" w:hAnsi="Times New Roman" w:cs="Times New Roman"/>
          <w:b/>
          <w:bCs/>
          <w:sz w:val="20"/>
          <w:szCs w:val="20"/>
        </w:rPr>
        <w:t>Κ.Α :</w:t>
      </w:r>
      <w:r w:rsidR="00BB303E" w:rsidRPr="00BB303E">
        <w:rPr>
          <w:sz w:val="24"/>
          <w:szCs w:val="24"/>
        </w:rPr>
        <w:t xml:space="preserve"> </w:t>
      </w:r>
      <w:r w:rsidR="00BB303E" w:rsidRPr="00BB303E">
        <w:rPr>
          <w:rFonts w:ascii="Times New Roman" w:hAnsi="Times New Roman" w:cs="Times New Roman"/>
        </w:rPr>
        <w:t>15.6471.0001</w:t>
      </w:r>
      <w:r w:rsidR="00BB303E" w:rsidRPr="00C75F8D">
        <w:rPr>
          <w:sz w:val="24"/>
          <w:szCs w:val="24"/>
        </w:rPr>
        <w:t xml:space="preserve"> 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του προϋπολογισμού εξόδων του Δήμου οικονομικού έτους 2018, </w:t>
      </w:r>
      <w:r w:rsidR="00BE0B4C">
        <w:rPr>
          <w:rFonts w:ascii="Times New Roman" w:hAnsi="Times New Roman" w:cs="Times New Roman"/>
          <w:bCs/>
          <w:sz w:val="20"/>
          <w:szCs w:val="20"/>
        </w:rPr>
        <w:t xml:space="preserve">δεν απαιτείται 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ανάρτηση πρωτογενούς αιτήματος στο Κ.Η.Μ.Δ.Σ</w:t>
      </w: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0B4C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</w:p>
    <w:p w:rsidR="005A7695" w:rsidRPr="00367321" w:rsidRDefault="005A7695" w:rsidP="005A7695">
      <w:pPr>
        <w:spacing w:line="259" w:lineRule="auto"/>
        <w:ind w:left="72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301A39" w:rsidRDefault="005A7695" w:rsidP="00195CA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0B4C">
        <w:rPr>
          <w:rFonts w:ascii="Times New Roman" w:hAnsi="Times New Roman" w:cs="Times New Roman"/>
          <w:bCs/>
          <w:sz w:val="20"/>
          <w:szCs w:val="20"/>
        </w:rPr>
        <w:t>Προμή</w:t>
      </w:r>
      <w:r w:rsidR="00301A39" w:rsidRPr="00BE0B4C">
        <w:rPr>
          <w:rFonts w:ascii="Times New Roman" w:hAnsi="Times New Roman" w:cs="Times New Roman"/>
          <w:bCs/>
          <w:sz w:val="20"/>
          <w:szCs w:val="20"/>
        </w:rPr>
        <w:t xml:space="preserve">θεια κουραμπιέδες και μελομακάρονα  </w:t>
      </w:r>
      <w:r w:rsidR="00E66A4B" w:rsidRPr="00BE0B4C">
        <w:rPr>
          <w:rFonts w:ascii="Times New Roman" w:hAnsi="Times New Roman" w:cs="Times New Roman"/>
          <w:bCs/>
          <w:sz w:val="20"/>
          <w:szCs w:val="20"/>
        </w:rPr>
        <w:t>, ποσού ύψους (822,00</w:t>
      </w:r>
      <w:r w:rsidRPr="00BE0B4C">
        <w:rPr>
          <w:rFonts w:ascii="Times New Roman" w:hAnsi="Times New Roman" w:cs="Times New Roman"/>
          <w:bCs/>
          <w:sz w:val="20"/>
          <w:szCs w:val="20"/>
        </w:rPr>
        <w:t xml:space="preserve">€) συμπεριλαμβανομένου του νομίμου Φ.Π.Α, η δαπάνη θα βαρύνει τον 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>Κ.Α :</w:t>
      </w:r>
      <w:r w:rsidR="00301A39" w:rsidRPr="00BE0B4C">
        <w:rPr>
          <w:rFonts w:ascii="Times New Roman" w:hAnsi="Times New Roman" w:cs="Times New Roman"/>
        </w:rPr>
        <w:t xml:space="preserve"> 15.6471.0001</w:t>
      </w:r>
      <w:r w:rsidR="00301A39" w:rsidRPr="00BE0B4C">
        <w:rPr>
          <w:sz w:val="24"/>
          <w:szCs w:val="24"/>
        </w:rPr>
        <w:t xml:space="preserve"> </w:t>
      </w:r>
      <w:r w:rsidR="00301A39" w:rsidRPr="00BE0B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0B4C">
        <w:rPr>
          <w:rFonts w:ascii="Times New Roman" w:hAnsi="Times New Roman" w:cs="Times New Roman"/>
          <w:bCs/>
          <w:sz w:val="20"/>
          <w:szCs w:val="20"/>
        </w:rPr>
        <w:t>του προϋπολογισμού εξόδων του Δήμου οικονομικού έτους 2018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E0B4C" w:rsidRPr="00BE0B4C">
        <w:rPr>
          <w:rFonts w:ascii="Times New Roman" w:hAnsi="Times New Roman" w:cs="Times New Roman"/>
          <w:bCs/>
          <w:sz w:val="20"/>
          <w:szCs w:val="20"/>
        </w:rPr>
        <w:t xml:space="preserve">δεν απαιτείται  </w:t>
      </w:r>
      <w:r w:rsidRPr="00BE0B4C">
        <w:rPr>
          <w:rFonts w:ascii="Times New Roman" w:hAnsi="Times New Roman" w:cs="Times New Roman"/>
          <w:bCs/>
          <w:sz w:val="20"/>
          <w:szCs w:val="20"/>
        </w:rPr>
        <w:t>ανάρτηση πρωτογενούς αιτήματος στο Κ.Η.Μ.Δ.Σ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0B4C" w:rsidRDefault="00BE0B4C" w:rsidP="00BE0B4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BE0B4C" w:rsidRDefault="00BE0B4C" w:rsidP="00BE0B4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1A39" w:rsidRPr="00BE0B4C" w:rsidRDefault="00301A39" w:rsidP="00301A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Προμήθεια</w:t>
      </w:r>
      <w:r w:rsidR="00E66A4B">
        <w:rPr>
          <w:rFonts w:ascii="Times New Roman" w:hAnsi="Times New Roman" w:cs="Times New Roman"/>
          <w:bCs/>
          <w:sz w:val="20"/>
          <w:szCs w:val="20"/>
        </w:rPr>
        <w:t xml:space="preserve"> πλαστικών ποτηριών ,χαρτοπετσέτες , τραπεζομάντιλα μιας χρήσης</w:t>
      </w:r>
      <w:r w:rsidR="00BE0B4C">
        <w:rPr>
          <w:rFonts w:ascii="Times New Roman" w:hAnsi="Times New Roman" w:cs="Times New Roman"/>
          <w:bCs/>
          <w:sz w:val="20"/>
          <w:szCs w:val="20"/>
        </w:rPr>
        <w:t xml:space="preserve"> που θα χρησιμοποιηθούν στην εν λόγω εκδήλωση </w:t>
      </w:r>
      <w:r>
        <w:rPr>
          <w:rFonts w:ascii="Times New Roman" w:hAnsi="Times New Roman" w:cs="Times New Roman"/>
          <w:bCs/>
          <w:sz w:val="20"/>
          <w:szCs w:val="20"/>
        </w:rPr>
        <w:t>, ποσού ύψους (</w:t>
      </w:r>
      <w:r w:rsidR="00E66A4B">
        <w:rPr>
          <w:rFonts w:ascii="Times New Roman" w:hAnsi="Times New Roman" w:cs="Times New Roman"/>
          <w:bCs/>
          <w:sz w:val="20"/>
          <w:szCs w:val="20"/>
        </w:rPr>
        <w:t>171,12</w:t>
      </w:r>
      <w:r w:rsidRPr="00301A39">
        <w:rPr>
          <w:rFonts w:ascii="Times New Roman" w:hAnsi="Times New Roman" w:cs="Times New Roman"/>
          <w:bCs/>
          <w:sz w:val="20"/>
          <w:szCs w:val="20"/>
        </w:rPr>
        <w:t xml:space="preserve">€) συμπεριλαμβανομένου του νόμιμου Φ.Π.Α, η δαπάνη θα βαρύνει τον Κ.Α : 15.6471.0001  του προϋπολογισμού εξόδων του Δήμου οικονομικού έτους 2018, </w:t>
      </w:r>
      <w:r w:rsidR="00BE0B4C" w:rsidRPr="00BE0B4C">
        <w:rPr>
          <w:rFonts w:ascii="Times New Roman" w:hAnsi="Times New Roman" w:cs="Times New Roman"/>
          <w:bCs/>
          <w:sz w:val="20"/>
          <w:szCs w:val="20"/>
        </w:rPr>
        <w:t xml:space="preserve">δεν απαιτείται  </w:t>
      </w:r>
      <w:r w:rsidRPr="00301A39">
        <w:rPr>
          <w:rFonts w:ascii="Times New Roman" w:hAnsi="Times New Roman" w:cs="Times New Roman"/>
          <w:bCs/>
          <w:sz w:val="20"/>
          <w:szCs w:val="20"/>
        </w:rPr>
        <w:t>ανάρτηση πρωτογενούς αιτήματος στο Κ.Η.Μ.Δ.</w:t>
      </w:r>
      <w:r w:rsidRPr="00BE0B4C">
        <w:rPr>
          <w:rFonts w:ascii="Times New Roman" w:hAnsi="Times New Roman" w:cs="Times New Roman"/>
          <w:b/>
          <w:bCs/>
          <w:sz w:val="20"/>
          <w:szCs w:val="20"/>
        </w:rPr>
        <w:t xml:space="preserve">Σ </w:t>
      </w:r>
      <w:r w:rsidR="00BE0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7695" w:rsidRPr="00367321" w:rsidRDefault="005A7695" w:rsidP="005A76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321">
        <w:rPr>
          <w:rFonts w:ascii="Times New Roman" w:hAnsi="Times New Roman" w:cs="Times New Roman"/>
          <w:bCs/>
          <w:sz w:val="20"/>
          <w:szCs w:val="20"/>
        </w:rPr>
        <w:t>Οι ανωτέρω δαπάνες δεν θ</w:t>
      </w:r>
      <w:r w:rsidR="00E66A4B">
        <w:rPr>
          <w:rFonts w:ascii="Times New Roman" w:hAnsi="Times New Roman" w:cs="Times New Roman"/>
          <w:bCs/>
          <w:sz w:val="20"/>
          <w:szCs w:val="20"/>
        </w:rPr>
        <w:t>α υπερβούν το ποσό των (4.300,00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€) συμπεριλαμβανομένου του νομίμου Φ.Π.Α </w:t>
      </w:r>
    </w:p>
    <w:p w:rsidR="005A7695" w:rsidRPr="00367321" w:rsidRDefault="005A7695" w:rsidP="005A769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</w:rPr>
      </w:pPr>
    </w:p>
    <w:p w:rsidR="005A7695" w:rsidRPr="00367321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5A7695" w:rsidRPr="00367321" w:rsidRDefault="005A7695" w:rsidP="005A76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         </w:t>
      </w:r>
      <w:r w:rsidRPr="00BE0B4C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t xml:space="preserve"> Εσωτερική Διανομή</w:t>
      </w:r>
      <w:r w:rsidRPr="00BE0B4C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</w:t>
      </w:r>
      <w:r w:rsidRPr="00BE0B4C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Ο ΑΝΤΙΔΗΜΑΡΧΟΣ</w:t>
      </w: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              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>Γρ</w:t>
      </w:r>
      <w:proofErr w:type="spellEnd"/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. Δημάρχου                                                                                          </w:t>
      </w:r>
      <w:r w:rsidRPr="00BE0B4C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- </w:t>
      </w:r>
      <w:r w:rsidR="00E66A4B"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</w:t>
      </w:r>
      <w:proofErr w:type="spellStart"/>
      <w:r w:rsidR="00E66A4B"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>Γρ</w:t>
      </w:r>
      <w:proofErr w:type="spellEnd"/>
      <w:r w:rsidR="00E66A4B"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. Αντιδημάρχου (κ. Κωστάκη </w:t>
      </w: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>)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>Γρ</w:t>
      </w:r>
      <w:proofErr w:type="spellEnd"/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. Γεν. Γραμματέα                                                                                 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      -   Τμ. Προϋπολογισμού &amp; Εκκαθάρισης                                                             </w:t>
      </w:r>
      <w:r w:rsidR="00E66A4B"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  </w:t>
      </w:r>
      <w:r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 xml:space="preserve">   </w:t>
      </w:r>
      <w:r w:rsidR="00E66A4B" w:rsidRPr="00BE0B4C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zh-CN" w:bidi="hi-IN"/>
        </w:rPr>
        <w:t>ΕΜΜΑΝΟΥΗΛ ΚΩΣΤΑΚΗΣ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</w:pPr>
      <w:r w:rsidRPr="00BE0B4C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Δαπανών                                                                                                             </w:t>
      </w:r>
    </w:p>
    <w:p w:rsidR="005A7695" w:rsidRPr="00BE0B4C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BE0B4C">
        <w:rPr>
          <w:rFonts w:ascii="Calibri" w:eastAsia="Calibri" w:hAnsi="Calibri" w:cs="Times New Roman"/>
          <w:b/>
        </w:rPr>
        <w:t xml:space="preserve">          - </w:t>
      </w:r>
      <w:proofErr w:type="spellStart"/>
      <w:r w:rsidRPr="00BE0B4C">
        <w:rPr>
          <w:rFonts w:ascii="Times New Roman" w:eastAsia="Calibri" w:hAnsi="Times New Roman" w:cs="Times New Roman"/>
          <w:b/>
          <w:sz w:val="18"/>
          <w:szCs w:val="18"/>
        </w:rPr>
        <w:t>Τμ.Προμηθειών</w:t>
      </w:r>
      <w:proofErr w:type="spellEnd"/>
      <w:r w:rsidRPr="00BE0B4C">
        <w:rPr>
          <w:rFonts w:ascii="Times New Roman" w:eastAsia="Calibri" w:hAnsi="Times New Roman" w:cs="Times New Roman"/>
          <w:b/>
          <w:sz w:val="18"/>
          <w:szCs w:val="18"/>
        </w:rPr>
        <w:t xml:space="preserve"> &amp; Αποθηκών</w:t>
      </w:r>
    </w:p>
    <w:p w:rsidR="005A7695" w:rsidRPr="00BE0B4C" w:rsidRDefault="005A7695" w:rsidP="005A7695">
      <w:pPr>
        <w:spacing w:after="0" w:line="360" w:lineRule="auto"/>
        <w:rPr>
          <w:rFonts w:ascii="Calibri" w:eastAsia="Calibri" w:hAnsi="Calibri" w:cs="Times New Roman"/>
          <w:b/>
        </w:rPr>
      </w:pPr>
    </w:p>
    <w:p w:rsidR="005A7695" w:rsidRPr="00367321" w:rsidRDefault="005A7695" w:rsidP="005A769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5A7695" w:rsidRPr="008225A3" w:rsidRDefault="005A7695" w:rsidP="005A7695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p w:rsidR="00846EB6" w:rsidRDefault="00846EB6" w:rsidP="005A7695">
      <w:pPr>
        <w:tabs>
          <w:tab w:val="left" w:pos="1276"/>
        </w:tabs>
      </w:pPr>
    </w:p>
    <w:sectPr w:rsidR="00846EB6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5"/>
    <w:rsid w:val="000F06DA"/>
    <w:rsid w:val="002356AA"/>
    <w:rsid w:val="00301A39"/>
    <w:rsid w:val="003E27F5"/>
    <w:rsid w:val="003F78E0"/>
    <w:rsid w:val="00417CE3"/>
    <w:rsid w:val="005A7695"/>
    <w:rsid w:val="00846EB6"/>
    <w:rsid w:val="00BB303E"/>
    <w:rsid w:val="00BE0B4C"/>
    <w:rsid w:val="00DA60A1"/>
    <w:rsid w:val="00E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Ζήσης Καραγιάννης</cp:lastModifiedBy>
  <cp:revision>5</cp:revision>
  <cp:lastPrinted>2018-01-11T12:43:00Z</cp:lastPrinted>
  <dcterms:created xsi:type="dcterms:W3CDTF">2018-01-11T12:45:00Z</dcterms:created>
  <dcterms:modified xsi:type="dcterms:W3CDTF">2018-01-12T14:01:00Z</dcterms:modified>
</cp:coreProperties>
</file>