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43" w:rsidRDefault="00EF6138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val="en-US" w:eastAsia="zh-CN"/>
        </w:rPr>
      </w:pPr>
      <w:r>
        <w:rPr>
          <w:rFonts w:eastAsia="Times New Roman" w:cs="Comic Sans MS"/>
          <w:b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lang w:val="en-US" w:eastAsia="zh-CN"/>
        </w:rPr>
        <w:t xml:space="preserve">                     </w:t>
      </w:r>
      <w:r>
        <w:rPr>
          <w:rFonts w:eastAsia="Times New Roman" w:cs="Comic Sans MS"/>
          <w:b/>
          <w:lang w:eastAsia="zh-CN"/>
        </w:rPr>
        <w:t xml:space="preserve">         Καλλιθέα      </w:t>
      </w:r>
      <w:r w:rsidR="00EF27B3">
        <w:rPr>
          <w:rFonts w:eastAsia="Times New Roman" w:cs="Comic Sans MS"/>
          <w:b/>
          <w:lang w:val="en-US" w:eastAsia="zh-CN"/>
        </w:rPr>
        <w:t>12</w:t>
      </w:r>
      <w:r>
        <w:rPr>
          <w:rFonts w:eastAsia="Times New Roman" w:cs="Comic Sans MS"/>
          <w:b/>
          <w:lang w:val="en-US" w:eastAsia="zh-CN"/>
        </w:rPr>
        <w:t>/</w:t>
      </w:r>
      <w:r w:rsidR="00EF27B3">
        <w:rPr>
          <w:rFonts w:eastAsia="Times New Roman" w:cs="Comic Sans MS"/>
          <w:b/>
          <w:lang w:val="en-US" w:eastAsia="zh-CN"/>
        </w:rPr>
        <w:t>01</w:t>
      </w:r>
      <w:r>
        <w:rPr>
          <w:rFonts w:eastAsia="Times New Roman" w:cs="Comic Sans MS"/>
          <w:b/>
          <w:lang w:eastAsia="zh-CN"/>
        </w:rPr>
        <w:t>/201</w:t>
      </w:r>
      <w:r>
        <w:rPr>
          <w:rFonts w:eastAsia="Times New Roman" w:cs="Comic Sans MS"/>
          <w:b/>
          <w:lang w:val="en-US" w:eastAsia="zh-CN"/>
        </w:rPr>
        <w:t>8</w:t>
      </w:r>
    </w:p>
    <w:p w:rsidR="00391A43" w:rsidRDefault="00EF6138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  </w:t>
      </w:r>
      <w:r>
        <w:rPr>
          <w:rFonts w:eastAsia="Times New Roman" w:cs="Comic Sans MS"/>
          <w:b/>
          <w:lang w:eastAsia="zh-CN"/>
        </w:rPr>
        <w:t xml:space="preserve">ΝΟΜΟΣ ΑΤΤΙΚΗΣ                                                                               Αρ. </w:t>
      </w:r>
      <w:proofErr w:type="spellStart"/>
      <w:r>
        <w:rPr>
          <w:rFonts w:eastAsia="Times New Roman" w:cs="Comic Sans MS"/>
          <w:b/>
          <w:lang w:eastAsia="zh-CN"/>
        </w:rPr>
        <w:t>Πρωτ</w:t>
      </w:r>
      <w:proofErr w:type="spellEnd"/>
      <w:r>
        <w:rPr>
          <w:rFonts w:eastAsia="Times New Roman" w:cs="Comic Sans MS"/>
          <w:b/>
          <w:lang w:eastAsia="zh-CN"/>
        </w:rPr>
        <w:t xml:space="preserve">.     </w:t>
      </w:r>
      <w:r w:rsidR="00EF27B3">
        <w:rPr>
          <w:rFonts w:eastAsia="Times New Roman" w:cs="Comic Sans MS"/>
          <w:b/>
          <w:lang w:val="en-US" w:eastAsia="zh-CN"/>
        </w:rPr>
        <w:t>2378</w:t>
      </w:r>
      <w:bookmarkStart w:id="0" w:name="_GoBack"/>
      <w:bookmarkEnd w:id="0"/>
      <w:r>
        <w:rPr>
          <w:rFonts w:eastAsia="Times New Roman" w:cs="Comic Sans MS"/>
          <w:b/>
          <w:lang w:eastAsia="zh-CN"/>
        </w:rPr>
        <w:t xml:space="preserve">                   </w:t>
      </w:r>
    </w:p>
    <w:p w:rsidR="00391A43" w:rsidRDefault="00EF6138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</w:t>
      </w:r>
      <w:r>
        <w:rPr>
          <w:rFonts w:eastAsia="Times New Roman" w:cs="Comic Sans MS"/>
          <w:b/>
          <w:lang w:eastAsia="zh-CN"/>
        </w:rPr>
        <w:t xml:space="preserve">ΔΗΜΟΣ ΚΑΛΛΙΘΕΑΣ                                                                             </w:t>
      </w:r>
    </w:p>
    <w:p w:rsidR="00391A43" w:rsidRDefault="00EF6138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rPr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zh-CN"/>
        </w:rPr>
        <w:t xml:space="preserve">        </w:t>
      </w:r>
      <w:r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391A43" w:rsidRDefault="00391A43">
      <w:pPr>
        <w:spacing w:after="0" w:line="100" w:lineRule="atLeast"/>
        <w:rPr>
          <w:rFonts w:eastAsia="Times New Roman" w:cs="Comic Sans MS"/>
          <w:sz w:val="24"/>
          <w:szCs w:val="24"/>
          <w:lang w:eastAsia="zh-CN"/>
        </w:rPr>
      </w:pPr>
    </w:p>
    <w:p w:rsidR="00391A43" w:rsidRDefault="00EF6138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ΔΙΕΥΘΥΝΣΗ : ΟΙΚΟΝΟΜΙΚΗ                                                                                                      </w:t>
      </w:r>
    </w:p>
    <w:p w:rsidR="00391A43" w:rsidRDefault="00EF6138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ΤΜΗΜΑ:  ΠΡΟΜΗΘΕΙΩΝ &amp; ΑΠΟΘΗΚΩΝ</w:t>
      </w:r>
    </w:p>
    <w:p w:rsidR="00391A43" w:rsidRDefault="00EF6138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ΑΡΜΟΔΙΟΣ: </w:t>
      </w:r>
      <w:proofErr w:type="spellStart"/>
      <w:r>
        <w:rPr>
          <w:rFonts w:eastAsia="Times New Roman" w:cs="Comic Sans MS"/>
          <w:b/>
          <w:lang w:eastAsia="zh-CN"/>
        </w:rPr>
        <w:t>Αικ</w:t>
      </w:r>
      <w:proofErr w:type="spellEnd"/>
      <w:r>
        <w:rPr>
          <w:rFonts w:eastAsia="Times New Roman" w:cs="Comic Sans MS"/>
          <w:b/>
          <w:lang w:eastAsia="zh-CN"/>
        </w:rPr>
        <w:t xml:space="preserve">. </w:t>
      </w:r>
      <w:proofErr w:type="spellStart"/>
      <w:r>
        <w:rPr>
          <w:rFonts w:eastAsia="Times New Roman" w:cs="Comic Sans MS"/>
          <w:b/>
          <w:lang w:eastAsia="zh-CN"/>
        </w:rPr>
        <w:t>Παπασπύρου</w:t>
      </w:r>
      <w:proofErr w:type="spellEnd"/>
      <w:r>
        <w:rPr>
          <w:rFonts w:eastAsia="Times New Roman" w:cs="Comic Sans MS"/>
          <w:b/>
          <w:lang w:eastAsia="zh-CN"/>
        </w:rPr>
        <w:t xml:space="preserve">                                                   </w:t>
      </w:r>
    </w:p>
    <w:p w:rsidR="00391A43" w:rsidRDefault="00EF6138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                                                                                                                        ΠΡΟΣ</w:t>
      </w:r>
    </w:p>
    <w:p w:rsidR="00391A43" w:rsidRDefault="00EF6138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                                                                                           κ. Πρόεδρο Δημοτικού Συμβουλίου    </w:t>
      </w:r>
    </w:p>
    <w:p w:rsidR="00391A43" w:rsidRDefault="00EF6138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391A43" w:rsidRDefault="00EF6138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: “Περί έγκρισης πρωτοκόλλων οριστικής παραλαβής  της Επιτροπής Παραλαβής  λοιπών εργασιών που ορίστηκε με την </w:t>
      </w:r>
      <w:proofErr w:type="spellStart"/>
      <w:r>
        <w:rPr>
          <w:rFonts w:eastAsia="Calibri"/>
          <w:b/>
          <w:lang w:eastAsia="zh-CN"/>
        </w:rPr>
        <w:t>υπ’αριθμ</w:t>
      </w:r>
      <w:proofErr w:type="spellEnd"/>
      <w:r>
        <w:rPr>
          <w:rFonts w:eastAsia="Calibri"/>
          <w:b/>
          <w:lang w:eastAsia="zh-CN"/>
        </w:rPr>
        <w:t>. 11/2017 (ΑΔΑ:  6ΕΚΩΩΕΚ-5ΩΦ)  απόφαση Δ.Σ.’’</w:t>
      </w:r>
    </w:p>
    <w:p w:rsidR="00391A43" w:rsidRDefault="00EF6138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</w:t>
      </w:r>
    </w:p>
    <w:p w:rsidR="00391A43" w:rsidRDefault="00EF6138">
      <w:pPr>
        <w:keepNext/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391A43" w:rsidRDefault="00EF6138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391A43" w:rsidRDefault="00EF6138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391A43" w:rsidRDefault="00EF6138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391A43" w:rsidRDefault="00EF6138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0" w:type="auto"/>
        <w:tblInd w:w="-7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198"/>
        <w:gridCol w:w="1443"/>
        <w:gridCol w:w="1836"/>
        <w:gridCol w:w="2742"/>
      </w:tblGrid>
      <w:tr w:rsidR="00391A43">
        <w:trPr>
          <w:trHeight w:val="1170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A43" w:rsidRDefault="00EF6138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A43" w:rsidRDefault="00EF6138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Κ.Α.</w:t>
            </w:r>
          </w:p>
          <w:p w:rsidR="00391A43" w:rsidRDefault="00EF6138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ΠΡΟΫΠ/ΣΜΟΥ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A43" w:rsidRDefault="00EF6138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91A43" w:rsidRDefault="00391A43">
            <w:pPr>
              <w:pStyle w:val="aa"/>
              <w:jc w:val="center"/>
            </w:pPr>
          </w:p>
          <w:p w:rsidR="00391A43" w:rsidRDefault="00EF6138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ΑΡΙΘΜΟΣ ,</w:t>
            </w:r>
          </w:p>
          <w:p w:rsidR="00391A43" w:rsidRDefault="00EF6138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ΗΜΕΡΟΜΗΝΙΑ, ΠΟΣΟ  ΑΝΑΘΕΣΗΣ /ΣΥΜΒΑΣΗΣ</w:t>
            </w:r>
          </w:p>
        </w:tc>
      </w:tr>
      <w:tr w:rsidR="00391A43">
        <w:trPr>
          <w:trHeight w:val="610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A43" w:rsidRDefault="00EF6138">
            <w:pPr>
              <w:pStyle w:val="aa"/>
              <w:jc w:val="both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/>
              </w:rPr>
              <w:t>ΔΑΠΑΝΗ ΠΑΡΟΧΗΣ ΥΠΗΡΕΣΙΩΝ ΙΑΤΡΟΥ ΕΡΓΑΣΙΑΣ ΑΠΟ 28/10/2017 ΕΩΣ 22/12//2017 ΓΙΑ ΤΙΣ ΑΝΑΓΚΕΣ ΤΩΝ ΕΡΓΑΖΟΜΕΝΩΝ ΤΟΥ ΔΗΜΟΥ ΟΠΩΣ ΑΝΑΛΥΤΙΚΑ ΠΕΡΙΓΡΑΦΕΤΑΙ ΣΤΗΝ ΤΕΧΝΙΚΗ ΕΚΘΕΣΗ ΤΗΣ ΑΡΜΟΔΙΑΣ ΥΠΗΡΕΣΙΑΣ, (ΣΥΝΕΧΙΖΟΜΕΝΗ ΔΑΠΑΝΗ ΑΠΟ ΤΟ ΕΤΟΣ 2016)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A43" w:rsidRDefault="00EF6138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sz w:val="21"/>
                <w:szCs w:val="21"/>
                <w:lang w:eastAsia="zh-CN"/>
              </w:rPr>
            </w:pPr>
            <w:r>
              <w:rPr>
                <w:rFonts w:eastAsia="Times New Roman" w:cs="Comic Sans MS"/>
                <w:sz w:val="21"/>
                <w:szCs w:val="21"/>
                <w:lang w:eastAsia="zh-CN"/>
              </w:rPr>
              <w:t>10.6142.0008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A43" w:rsidRDefault="00EF6138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/>
                <w:sz w:val="21"/>
                <w:szCs w:val="21"/>
                <w:lang w:eastAsia="zh-CN"/>
              </w:rPr>
            </w:pPr>
            <w:r>
              <w:rPr>
                <w:rFonts w:ascii="Carlito" w:hAnsi="Carlito"/>
                <w:sz w:val="21"/>
                <w:szCs w:val="21"/>
                <w:lang w:eastAsia="zh-CN"/>
              </w:rPr>
              <w:t>157/1.016,66€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91A43" w:rsidRDefault="00391A43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</w:pPr>
          </w:p>
          <w:p w:rsidR="00391A43" w:rsidRDefault="00EF6138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ΣΥΜΒΑΣΗ ΑΠΟ 22/12/2016</w:t>
            </w:r>
          </w:p>
          <w:p w:rsidR="00391A43" w:rsidRDefault="00EF6138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val="en-US" w:eastAsia="zh-CN"/>
              </w:rPr>
              <w:t xml:space="preserve">16SYMV005652408 </w:t>
            </w:r>
          </w:p>
          <w:p w:rsidR="00391A43" w:rsidRDefault="00EF6138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ποσού  12.2000,00 € </w:t>
            </w:r>
          </w:p>
        </w:tc>
      </w:tr>
      <w:tr w:rsidR="00391A43">
        <w:trPr>
          <w:trHeight w:val="610"/>
        </w:trPr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A43" w:rsidRDefault="00EF6138">
            <w:pPr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ΔΑΠΑΝΗ ΔΗΜΟΣΙΕΥΣΗΣ  ΚΕΙΜΕΝΟΥ ΜΕ ΤΙΤΛΟ "ΣΥΝΟΠΤΙΚΗ ΟΙΚΟΝΟΜΙΚΗ ΚΑΤ/ΣΗ Π.Υ. ΕΣΟΔΩΝ - ΕΞΟΔΩΝ 2018" 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A43" w:rsidRDefault="00EF6138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ascii="Carlito" w:hAnsi="Carlito" w:cs="Carlito"/>
                <w:sz w:val="21"/>
                <w:szCs w:val="21"/>
              </w:rPr>
            </w:pPr>
            <w:r>
              <w:rPr>
                <w:rFonts w:ascii="Carlito" w:hAnsi="Carlito" w:cs="Carlito"/>
                <w:sz w:val="21"/>
                <w:szCs w:val="21"/>
              </w:rPr>
              <w:t>10.6462.0001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A43" w:rsidRDefault="00EF6138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 w:cs="Carlito"/>
                <w:sz w:val="21"/>
                <w:szCs w:val="21"/>
              </w:rPr>
            </w:pPr>
            <w:r>
              <w:rPr>
                <w:rFonts w:ascii="Carlito" w:hAnsi="Carlito" w:cs="Carlito"/>
                <w:sz w:val="21"/>
                <w:szCs w:val="21"/>
              </w:rPr>
              <w:t>3044/138,88€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91A43" w:rsidRDefault="00EF6138">
            <w:pPr>
              <w:pStyle w:val="a5"/>
              <w:numPr>
                <w:ilvl w:val="2"/>
                <w:numId w:val="1"/>
              </w:numPr>
              <w:tabs>
                <w:tab w:val="left" w:pos="7770"/>
              </w:tabs>
              <w:ind w:right="105"/>
              <w:rPr>
                <w:rFonts w:ascii="Carlito" w:hAnsi="Carlito"/>
                <w:sz w:val="21"/>
                <w:szCs w:val="21"/>
              </w:rPr>
            </w:pPr>
            <w:r>
              <w:rPr>
                <w:rFonts w:ascii="Carlito" w:hAnsi="Carlito"/>
                <w:sz w:val="21"/>
                <w:szCs w:val="21"/>
              </w:rPr>
              <w:t>ΑΠΟΦ. ΔΗΜ/ΧΟΥ ΑΝΑΘΕΣΗΣ 974/29-12-2017</w:t>
            </w:r>
          </w:p>
          <w:p w:rsidR="00391A43" w:rsidRDefault="00EF6138">
            <w:pPr>
              <w:pStyle w:val="a5"/>
              <w:numPr>
                <w:ilvl w:val="2"/>
                <w:numId w:val="1"/>
              </w:numPr>
              <w:tabs>
                <w:tab w:val="left" w:pos="7770"/>
              </w:tabs>
              <w:ind w:right="105"/>
              <w:jc w:val="center"/>
              <w:rPr>
                <w:rFonts w:ascii="Carlito" w:hAnsi="Carlito"/>
                <w:sz w:val="21"/>
                <w:szCs w:val="21"/>
              </w:rPr>
            </w:pPr>
            <w:r>
              <w:rPr>
                <w:rFonts w:ascii="Carlito" w:hAnsi="Carlito"/>
                <w:sz w:val="21"/>
                <w:szCs w:val="21"/>
              </w:rPr>
              <w:t xml:space="preserve">     ποσού 138,88€</w:t>
            </w:r>
          </w:p>
        </w:tc>
      </w:tr>
    </w:tbl>
    <w:p w:rsidR="00391A43" w:rsidRDefault="00EF6138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</w:t>
      </w:r>
    </w:p>
    <w:p w:rsidR="00391A43" w:rsidRDefault="00391A43">
      <w:pPr>
        <w:keepNext/>
        <w:numPr>
          <w:ilvl w:val="0"/>
          <w:numId w:val="1"/>
        </w:numPr>
        <w:spacing w:after="0" w:line="100" w:lineRule="atLeast"/>
        <w:jc w:val="both"/>
      </w:pPr>
    </w:p>
    <w:p w:rsidR="00391A43" w:rsidRDefault="00EF6138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u w:val="single"/>
          <w:lang w:eastAsia="zh-CN"/>
        </w:rPr>
      </w:pPr>
      <w:r>
        <w:rPr>
          <w:rFonts w:eastAsia="Times New Roman" w:cs="Comic Sans MS"/>
          <w:b/>
          <w:u w:val="single"/>
          <w:lang w:eastAsia="zh-CN"/>
        </w:rPr>
        <w:t>Συνημμένα :</w:t>
      </w:r>
    </w:p>
    <w:p w:rsidR="00391A43" w:rsidRDefault="00391A43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u w:val="single"/>
          <w:lang w:eastAsia="zh-CN"/>
        </w:rPr>
      </w:pPr>
    </w:p>
    <w:p w:rsidR="00391A43" w:rsidRDefault="00EF6138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1"/>
          <w:szCs w:val="21"/>
          <w:lang w:eastAsia="zh-CN"/>
        </w:rPr>
      </w:pPr>
      <w:r>
        <w:rPr>
          <w:rFonts w:eastAsia="Times New Roman" w:cs="Comic Sans MS"/>
          <w:sz w:val="21"/>
          <w:szCs w:val="21"/>
          <w:lang w:eastAsia="zh-CN"/>
        </w:rPr>
        <w:t>-Απλό φωτοαντίγραφο πρωτοκόλλων</w:t>
      </w:r>
    </w:p>
    <w:p w:rsidR="00391A43" w:rsidRDefault="00EF6138">
      <w:pPr>
        <w:keepNext/>
        <w:numPr>
          <w:ilvl w:val="2"/>
          <w:numId w:val="1"/>
        </w:numPr>
        <w:spacing w:after="0" w:line="100" w:lineRule="atLeast"/>
        <w:jc w:val="center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                                        </w:t>
      </w:r>
      <w:r>
        <w:rPr>
          <w:rFonts w:eastAsia="Times New Roman" w:cs="Comic Sans MS"/>
          <w:b/>
          <w:lang w:eastAsia="zh-CN"/>
        </w:rPr>
        <w:t xml:space="preserve">        Ο ΑΝΤΙΔΗΜΑΡΧΟΣ </w:t>
      </w:r>
    </w:p>
    <w:p w:rsidR="00391A43" w:rsidRDefault="00391A43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391A43" w:rsidRDefault="00391A43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391A43" w:rsidRDefault="00391A43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391A43" w:rsidRDefault="00EF6138">
      <w:pPr>
        <w:keepNext/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  <w:t xml:space="preserve">                   </w:t>
      </w:r>
      <w:r>
        <w:rPr>
          <w:rFonts w:eastAsia="Times New Roman" w:cs="Comic Sans MS"/>
          <w:b/>
          <w:lang w:eastAsia="zh-CN"/>
        </w:rPr>
        <w:t xml:space="preserve">  ΕΥΑΓΓΕΛΟΣ ΜΠΑΡΜΠΑΚΟΣ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</w:t>
      </w:r>
    </w:p>
    <w:p w:rsidR="00391A43" w:rsidRDefault="00391A43">
      <w:pPr>
        <w:keepNext/>
        <w:numPr>
          <w:ilvl w:val="2"/>
          <w:numId w:val="1"/>
        </w:numPr>
        <w:spacing w:after="0" w:line="100" w:lineRule="atLeast"/>
        <w:jc w:val="center"/>
        <w:rPr>
          <w:rFonts w:eastAsia="Times New Roman" w:cs="Comic Sans MS"/>
          <w:b/>
          <w:sz w:val="24"/>
          <w:szCs w:val="24"/>
          <w:lang w:eastAsia="zh-CN"/>
        </w:rPr>
      </w:pPr>
    </w:p>
    <w:p w:rsidR="00391A43" w:rsidRDefault="00EF6138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</w:p>
    <w:sectPr w:rsidR="00391A43">
      <w:pgSz w:w="11906" w:h="16838"/>
      <w:pgMar w:top="1440" w:right="1800" w:bottom="1440" w:left="180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A1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rlito">
    <w:altName w:val="Calibri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1B5F"/>
    <w:multiLevelType w:val="multilevel"/>
    <w:tmpl w:val="9A1A582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49B64A6"/>
    <w:multiLevelType w:val="multilevel"/>
    <w:tmpl w:val="FBB01E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643"/>
  <w:characterSpacingControl w:val="doNotCompress"/>
  <w:compat>
    <w:useFELayout/>
    <w:compatSetting w:name="compatibilityMode" w:uri="http://schemas.microsoft.com/office/word" w:val="12"/>
  </w:compat>
  <w:rsids>
    <w:rsidRoot w:val="00391A43"/>
    <w:rsid w:val="00391A43"/>
    <w:rsid w:val="00EF27B3"/>
    <w:rsid w:val="00E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Ζήσης Καραγιάννης</cp:lastModifiedBy>
  <cp:revision>6</cp:revision>
  <cp:lastPrinted>2018-01-03T07:15:00Z</cp:lastPrinted>
  <dcterms:created xsi:type="dcterms:W3CDTF">2017-11-16T13:14:00Z</dcterms:created>
  <dcterms:modified xsi:type="dcterms:W3CDTF">2018-01-12T14:05:00Z</dcterms:modified>
</cp:coreProperties>
</file>