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Καλλιθέα      </w:t>
      </w:r>
      <w:r w:rsidR="00EA2B21">
        <w:rPr>
          <w:rFonts w:eastAsia="Times New Roman" w:cs="Comic Sans MS"/>
          <w:b/>
          <w:lang w:val="en-US" w:eastAsia="zh-CN"/>
        </w:rPr>
        <w:t>4</w:t>
      </w:r>
      <w:r w:rsidR="006C7F22">
        <w:rPr>
          <w:rFonts w:eastAsia="Times New Roman" w:cs="Comic Sans MS"/>
          <w:b/>
          <w:lang w:val="en-US" w:eastAsia="zh-CN"/>
        </w:rPr>
        <w:t>/</w:t>
      </w:r>
      <w:r w:rsidR="00EA2B21">
        <w:rPr>
          <w:rFonts w:eastAsia="Times New Roman" w:cs="Comic Sans MS"/>
          <w:b/>
          <w:lang w:val="en-US" w:eastAsia="zh-CN"/>
        </w:rPr>
        <w:t>1</w:t>
      </w:r>
      <w:r>
        <w:rPr>
          <w:rFonts w:eastAsia="Times New Roman" w:cs="Comic Sans MS"/>
          <w:b/>
          <w:lang w:eastAsia="zh-CN"/>
        </w:rPr>
        <w:t>/201</w:t>
      </w:r>
      <w:r>
        <w:rPr>
          <w:rFonts w:eastAsia="Times New Roman" w:cs="Comic Sans MS"/>
          <w:b/>
          <w:lang w:val="en-US" w:eastAsia="zh-CN"/>
        </w:rPr>
        <w:t>8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Αρ. Πρωτ.        </w:t>
      </w:r>
      <w:r w:rsidR="00EA2B21">
        <w:rPr>
          <w:rFonts w:eastAsia="Times New Roman" w:cs="Comic Sans MS"/>
          <w:b/>
          <w:lang w:val="en-US" w:eastAsia="zh-CN"/>
        </w:rPr>
        <w:t>614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D528D2" w:rsidRPr="006C7F22" w:rsidRDefault="006C7F22" w:rsidP="006C7F22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 w:rsidRPr="00EE725C">
        <w:rPr>
          <w:b/>
          <w:bCs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577179182" r:id="rId7"/>
        </w:object>
      </w:r>
      <w:r>
        <w:rPr>
          <w:rFonts w:eastAsia="Calibri"/>
          <w:b/>
          <w:sz w:val="24"/>
          <w:szCs w:val="24"/>
          <w:lang w:eastAsia="zh-CN"/>
        </w:rPr>
        <w:t xml:space="preserve"> </w:t>
      </w:r>
      <w:r w:rsidR="0034070B">
        <w:rPr>
          <w:rFonts w:eastAsia="Calibri"/>
          <w:b/>
          <w:sz w:val="24"/>
          <w:szCs w:val="24"/>
          <w:lang w:eastAsia="zh-CN"/>
        </w:rPr>
        <w:t xml:space="preserve">       </w:t>
      </w:r>
      <w:r w:rsidR="0034070B"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6C7F22" w:rsidRDefault="006C7F22">
      <w:pPr>
        <w:spacing w:after="0" w:line="100" w:lineRule="atLeast"/>
        <w:rPr>
          <w:rFonts w:eastAsia="Times New Roman" w:cs="Comic Sans MS"/>
          <w:sz w:val="24"/>
          <w:szCs w:val="24"/>
          <w:lang w:eastAsia="zh-CN"/>
        </w:rPr>
      </w:pPr>
    </w:p>
    <w:p w:rsidR="00D528D2" w:rsidRPr="006C7F22" w:rsidRDefault="006C7F22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 w:rsidRPr="006C7F22">
        <w:rPr>
          <w:rFonts w:eastAsia="Times New Roman" w:cs="Comic Sans MS"/>
          <w:b/>
          <w:lang w:eastAsia="zh-CN"/>
        </w:rPr>
        <w:t>ΔΙΕΥΘΥΝΣΗ : ΟΙΚΟΝΟΜΙΚΗ</w:t>
      </w:r>
      <w:r w:rsidR="0034070B" w:rsidRPr="006C7F22"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          </w:t>
      </w:r>
    </w:p>
    <w:p w:rsidR="00D528D2" w:rsidRDefault="0034070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 w:rsidR="006C7F22">
        <w:rPr>
          <w:rFonts w:eastAsia="Times New Roman" w:cs="Comic Sans MS"/>
          <w:b/>
          <w:lang w:eastAsia="zh-CN"/>
        </w:rPr>
        <w:t xml:space="preserve">: </w:t>
      </w:r>
      <w:r>
        <w:rPr>
          <w:rFonts w:eastAsia="Times New Roman" w:cs="Comic Sans MS"/>
          <w:b/>
          <w:lang w:eastAsia="zh-CN"/>
        </w:rPr>
        <w:t xml:space="preserve"> ΠΡΟΜΗΘΕΙΩΝ &amp; ΑΠΟΘΗΚΩΝ</w:t>
      </w:r>
    </w:p>
    <w:p w:rsidR="006C7F22" w:rsidRDefault="0034070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</w:t>
      </w:r>
      <w:proofErr w:type="spellStart"/>
      <w:r>
        <w:rPr>
          <w:rFonts w:eastAsia="Times New Roman" w:cs="Comic Sans MS"/>
          <w:b/>
          <w:lang w:eastAsia="zh-CN"/>
        </w:rPr>
        <w:t>Αικ</w:t>
      </w:r>
      <w:proofErr w:type="spellEnd"/>
      <w:r>
        <w:rPr>
          <w:rFonts w:eastAsia="Times New Roman" w:cs="Comic Sans MS"/>
          <w:b/>
          <w:lang w:eastAsia="zh-CN"/>
        </w:rPr>
        <w:t xml:space="preserve">. Παπασπύρου                                                   </w:t>
      </w:r>
    </w:p>
    <w:p w:rsidR="00D528D2" w:rsidRDefault="006C7F22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                  </w:t>
      </w:r>
      <w:r w:rsidR="0034070B">
        <w:rPr>
          <w:rFonts w:eastAsia="Times New Roman" w:cs="Comic Sans MS"/>
          <w:b/>
          <w:lang w:eastAsia="zh-CN"/>
        </w:rPr>
        <w:t xml:space="preserve">           ΠΡΟΣ</w:t>
      </w:r>
    </w:p>
    <w:p w:rsidR="00D528D2" w:rsidRDefault="0034070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κ. Πρόεδρο Δημοτικού Συμβουλίου    </w:t>
      </w:r>
    </w:p>
    <w:p w:rsidR="00D528D2" w:rsidRDefault="0034070B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D528D2" w:rsidRDefault="0034070B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: “Περί έγκρισης πρωτοκόλλων οριστικής παραλαβής  της Επιτροπής Παραλαβής  λοιπών εργασιών &amp; Δημ. Νεκροταφείου που ορίστηκε με την υπ’αριθμ. 11/2017 (ΑΔΑ:  6ΕΚΩΩΕΚ-5ΩΦ)  απόφαση Δ.Σ.’’</w:t>
      </w:r>
    </w:p>
    <w:p w:rsidR="00D528D2" w:rsidRDefault="0034070B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D528D2" w:rsidRDefault="0034070B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D528D2" w:rsidRDefault="0034070B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D528D2" w:rsidRDefault="0034070B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D528D2" w:rsidRDefault="0034070B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D528D2" w:rsidRDefault="0034070B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885"/>
        <w:gridCol w:w="1497"/>
        <w:gridCol w:w="1772"/>
        <w:gridCol w:w="2507"/>
      </w:tblGrid>
      <w:tr w:rsidR="00D528D2" w:rsidTr="006C7F22">
        <w:trPr>
          <w:trHeight w:val="1170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Κ.Α.</w:t>
            </w:r>
          </w:p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ΠΡΟΫΠ/ΣΜΟΥ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528D2" w:rsidRDefault="00D528D2">
            <w:pPr>
              <w:pStyle w:val="aa"/>
              <w:jc w:val="center"/>
            </w:pPr>
          </w:p>
          <w:p w:rsidR="00D528D2" w:rsidRDefault="0034070B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D528D2" w:rsidRDefault="0034070B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D528D2" w:rsidTr="006C7F22">
        <w:trPr>
          <w:trHeight w:val="610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pStyle w:val="aa"/>
              <w:jc w:val="both"/>
              <w:rPr>
                <w:rFonts w:ascii="Carlito" w:hAnsi="Carlito"/>
                <w:sz w:val="21"/>
                <w:szCs w:val="21"/>
                <w:u w:val="single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ΣΥΜΜΕΤΟΧΗ ΠΡΟΣΩΠΙΚΟΥ ΙΔΙΩΤΙΚΟΥ ΔΙΚΑΙΟΥ ΣΕ ΣΕΜΙΝΑΡΙΑ ΕΠΙΜΟΡΦΩΣΗΣ (ΛΑΕΚ) ΟΠΩΣ ΑΝΑΛΥΤΙΚΑ ΠΕΡΙΓΡΑΦΕΤΑΙ ΣΤΗΝ ΤΕΧΝΙΚΗ ΕΚΘΕΣΗ ΤΗΣ ΑΡΜΟΔΙΑΣ ΥΠΗΡΕΣΙΑΣ (</w:t>
            </w:r>
            <w:r>
              <w:rPr>
                <w:rFonts w:ascii="Carlito" w:hAnsi="Carlito"/>
                <w:sz w:val="21"/>
                <w:szCs w:val="21"/>
                <w:u w:val="single"/>
                <w:lang w:eastAsia="zh-CN"/>
              </w:rPr>
              <w:t>ΕΚΠΑΙΔΕΥΤΙΚΟ ΣΕΜΙΝΑΡΙΟ ΜΕ ΘΕΜΑ “</w:t>
            </w:r>
            <w:r>
              <w:rPr>
                <w:rFonts w:ascii="Carlito" w:hAnsi="Carlito"/>
                <w:sz w:val="21"/>
                <w:szCs w:val="21"/>
                <w:u w:val="single"/>
                <w:lang w:val="en-US" w:eastAsia="zh-CN"/>
              </w:rPr>
              <w:t>MS</w:t>
            </w:r>
            <w:r w:rsidRPr="006C7F22">
              <w:rPr>
                <w:rFonts w:ascii="Carlito" w:hAnsi="Carlito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Carlito" w:hAnsi="Carlito"/>
                <w:sz w:val="21"/>
                <w:szCs w:val="21"/>
                <w:u w:val="single"/>
                <w:lang w:val="en-US" w:eastAsia="zh-CN"/>
              </w:rPr>
              <w:t>OFFICE</w:t>
            </w:r>
            <w:r w:rsidRPr="006C7F22">
              <w:rPr>
                <w:rFonts w:ascii="Carlito" w:hAnsi="Carlito"/>
                <w:sz w:val="21"/>
                <w:szCs w:val="21"/>
                <w:u w:val="single"/>
                <w:lang w:eastAsia="zh-CN"/>
              </w:rPr>
              <w:t xml:space="preserve"> 2010”)</w:t>
            </w:r>
          </w:p>
          <w:p w:rsidR="006C7F22" w:rsidRPr="006C7F22" w:rsidRDefault="006C7F22">
            <w:pPr>
              <w:pStyle w:val="aa"/>
              <w:jc w:val="both"/>
              <w:rPr>
                <w:rFonts w:ascii="Carlito" w:hAnsi="Carlito"/>
                <w:sz w:val="21"/>
                <w:szCs w:val="21"/>
                <w:u w:val="single"/>
                <w:lang w:eastAsia="zh-CN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1"/>
                <w:szCs w:val="21"/>
                <w:lang w:eastAsia="zh-CN"/>
              </w:rPr>
            </w:pPr>
            <w:r>
              <w:rPr>
                <w:rFonts w:eastAsia="Times New Roman" w:cs="Comic Sans MS"/>
                <w:sz w:val="21"/>
                <w:szCs w:val="21"/>
                <w:lang w:val="en-US" w:eastAsia="zh-CN"/>
              </w:rPr>
              <w:t>00.6073.0004</w:t>
            </w:r>
            <w:r>
              <w:rPr>
                <w:rFonts w:eastAsia="Times New Roman" w:cs="Comic Sans MS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val="en-US" w:eastAsia="zh-CN"/>
              </w:rPr>
              <w:t xml:space="preserve">1931/5.100,00 </w:t>
            </w:r>
            <w:r>
              <w:rPr>
                <w:rFonts w:ascii="Carlito" w:hAnsi="Carlito"/>
                <w:sz w:val="21"/>
                <w:szCs w:val="21"/>
                <w:lang w:eastAsia="zh-CN"/>
              </w:rPr>
              <w:t xml:space="preserve">€ 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528D2" w:rsidRDefault="0034070B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left="15" w:right="30"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ΣΥΜΒΑΣΗ 21/11/2017 ΑΔΑΜ:17SYMV002358756 </w:t>
            </w:r>
          </w:p>
          <w:p w:rsidR="00D528D2" w:rsidRDefault="0034070B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left="-195" w:right="315"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 ποσού 5.100,00€</w:t>
            </w:r>
          </w:p>
        </w:tc>
      </w:tr>
      <w:tr w:rsidR="00D528D2" w:rsidTr="006C7F22">
        <w:trPr>
          <w:trHeight w:val="610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Pr="006C7F22" w:rsidRDefault="0034070B">
            <w:pPr>
              <w:pStyle w:val="aa"/>
              <w:jc w:val="both"/>
              <w:rPr>
                <w:rFonts w:ascii="Carlito" w:hAnsi="Carlito" w:cs="Carlito"/>
                <w:sz w:val="21"/>
                <w:szCs w:val="21"/>
              </w:rPr>
            </w:pPr>
            <w:r w:rsidRPr="006C7F22">
              <w:rPr>
                <w:rFonts w:ascii="Carlito" w:hAnsi="Carlito" w:cs="Carlito"/>
                <w:sz w:val="21"/>
                <w:szCs w:val="21"/>
              </w:rPr>
              <w:lastRenderedPageBreak/>
              <w:t>ΔΑΠΑΝΗ ΣΥΜΜΕΤΟΧΗΣ ΠΡΟΣΩΠΙΚΟΥ ΣΕ ΣΕΜΙΝΑΡΙΑ ΚΑΙ ΣΥΝΕΔΡΙΑ (ΣΥΜΜΕΤΟΧΗ ΤΗΣ ΥΠΑΛΛΗΛΟΥ ΤΣΙΒΟΥΡΑΚΗ ΣΤΑΥΡΟΥΛΑΣ) ΣΕ ΣΕΜΙΝΑΡΙΟ ΜΕ ΘΕΜΑ “</w:t>
            </w:r>
            <w:r w:rsidRPr="006C7F22">
              <w:rPr>
                <w:rFonts w:ascii="Carlito;Calibri" w:hAnsi="Carlito;Calibri" w:cs="Carlito;Calibri"/>
                <w:sz w:val="23"/>
                <w:szCs w:val="23"/>
              </w:rPr>
              <w:t xml:space="preserve">«Διαδικασίες </w:t>
            </w:r>
            <w:proofErr w:type="spellStart"/>
            <w:r w:rsidRPr="006C7F22">
              <w:rPr>
                <w:rFonts w:ascii="Carlito;Calibri" w:hAnsi="Carlito;Calibri" w:cs="Carlito;Calibri"/>
                <w:sz w:val="23"/>
                <w:szCs w:val="23"/>
              </w:rPr>
              <w:t>Αδειοδότησης</w:t>
            </w:r>
            <w:proofErr w:type="spellEnd"/>
            <w:r w:rsidRPr="006C7F22">
              <w:rPr>
                <w:rFonts w:ascii="Carlito;Calibri" w:hAnsi="Carlito;Calibri" w:cs="Carlito;Calibri"/>
                <w:sz w:val="23"/>
                <w:szCs w:val="23"/>
              </w:rPr>
              <w:t xml:space="preserve"> ίδρυσης και λειτουργίας Βρεφικών, Παιδικών και Βρεφονηπιακών Σταθμών που λειτουργούν εντός νομικών προσώπων των δήμων ή υπηρεσίας των δήμων-Παρουσίαση νέου Π.Δ.99/2017»</w:t>
            </w:r>
            <w:r w:rsidRPr="006C7F22">
              <w:rPr>
                <w:rFonts w:ascii="Carlito" w:hAnsi="Carlito" w:cs="Carlito"/>
                <w:sz w:val="21"/>
                <w:szCs w:val="21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 xml:space="preserve">00.6073.0002 </w:t>
            </w:r>
          </w:p>
          <w:p w:rsidR="006C7F22" w:rsidRDefault="006C7F22" w:rsidP="006C7F22">
            <w:pPr>
              <w:keepNext/>
              <w:spacing w:after="0" w:line="100" w:lineRule="atLeast"/>
              <w:jc w:val="both"/>
              <w:rPr>
                <w:rFonts w:ascii="Carlito" w:hAnsi="Carlito" w:cs="Carli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>1117/70,00€</w:t>
            </w:r>
          </w:p>
          <w:p w:rsidR="006C7F22" w:rsidRDefault="006C7F22" w:rsidP="006C7F22">
            <w:pPr>
              <w:keepNext/>
              <w:numPr>
                <w:ilvl w:val="1"/>
                <w:numId w:val="1"/>
              </w:numPr>
              <w:spacing w:after="0" w:line="100" w:lineRule="atLeast"/>
              <w:jc w:val="center"/>
              <w:rPr>
                <w:rFonts w:ascii="Carlito" w:hAnsi="Carlito" w:cs="Carlito"/>
                <w:sz w:val="21"/>
                <w:szCs w:val="21"/>
              </w:rPr>
            </w:pP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528D2" w:rsidRDefault="0034070B">
            <w:pPr>
              <w:pStyle w:val="a5"/>
              <w:numPr>
                <w:ilvl w:val="2"/>
                <w:numId w:val="1"/>
              </w:numPr>
              <w:tabs>
                <w:tab w:val="left" w:pos="7770"/>
              </w:tabs>
              <w:ind w:left="-60" w:right="105" w:firstLine="0"/>
              <w:jc w:val="center"/>
              <w:rPr>
                <w:rFonts w:ascii="Carlito" w:hAnsi="Carlito"/>
                <w:sz w:val="21"/>
                <w:szCs w:val="21"/>
              </w:rPr>
            </w:pPr>
            <w:r>
              <w:rPr>
                <w:rFonts w:ascii="Carlito" w:hAnsi="Carlito"/>
                <w:sz w:val="21"/>
                <w:szCs w:val="21"/>
              </w:rPr>
              <w:t xml:space="preserve">ΑΠΟΦΑΣΗ ΑΝΑΘΕΣΗΣ 867/2017 (ΑΔΑ:ΨΥ39ΩΕΚ-71Ζ </w:t>
            </w:r>
            <w:r w:rsidRPr="006C7F22">
              <w:rPr>
                <w:rFonts w:ascii="Carlito" w:hAnsi="Carlito"/>
                <w:sz w:val="21"/>
                <w:szCs w:val="21"/>
              </w:rPr>
              <w:t xml:space="preserve">) </w:t>
            </w:r>
            <w:r>
              <w:rPr>
                <w:rFonts w:ascii="Carlito" w:hAnsi="Carlito"/>
                <w:sz w:val="21"/>
                <w:szCs w:val="21"/>
              </w:rPr>
              <w:t>ποσού 70,00€</w:t>
            </w:r>
          </w:p>
        </w:tc>
      </w:tr>
      <w:tr w:rsidR="00D528D2" w:rsidTr="006C7F22">
        <w:trPr>
          <w:trHeight w:val="610"/>
        </w:trPr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Pr="006C7F22" w:rsidRDefault="0034070B">
            <w:pPr>
              <w:pStyle w:val="aa"/>
              <w:jc w:val="both"/>
              <w:rPr>
                <w:rFonts w:ascii="Carlito" w:hAnsi="Carlito" w:cs="Carlito"/>
                <w:sz w:val="21"/>
                <w:szCs w:val="21"/>
              </w:rPr>
            </w:pPr>
            <w:r w:rsidRPr="006C7F22">
              <w:rPr>
                <w:rFonts w:ascii="Carlito" w:hAnsi="Carlito" w:cs="Carlito"/>
                <w:sz w:val="21"/>
                <w:szCs w:val="21"/>
              </w:rPr>
              <w:t>ΔΑΠΑΝΗ ΣΥΝΔΡΟΜΗΣ ΓΙΑ ΤΗΝ ΗΛΕΚΤΡΟΝΙΚΗ ΑΠΟΔΕΛΤΙΩΣΗ ΔΗΜΟΣΙΕΥΜΑΤΩΝ ΤΥΠΟΥ (ΣΥΝΕΧΙΖΟΜΕΝΗ ΔΑΠΑΝΗ ΕΤΟΥΣ 2016)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1"/>
                <w:szCs w:val="21"/>
                <w:lang w:val="en-US" w:eastAsia="zh-CN"/>
              </w:rPr>
            </w:pPr>
            <w:r>
              <w:rPr>
                <w:rFonts w:eastAsia="Times New Roman" w:cs="Comic Sans MS"/>
                <w:sz w:val="21"/>
                <w:szCs w:val="21"/>
                <w:lang w:val="en-US" w:eastAsia="zh-CN"/>
              </w:rPr>
              <w:t>00.6451.0001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 w:cs="Carlito"/>
                <w:sz w:val="21"/>
                <w:szCs w:val="21"/>
                <w:lang w:val="en-US"/>
              </w:rPr>
            </w:pPr>
            <w:r>
              <w:rPr>
                <w:rFonts w:ascii="Carlito" w:hAnsi="Carlito" w:cs="Carlito"/>
                <w:sz w:val="21"/>
                <w:szCs w:val="21"/>
                <w:lang w:val="en-US"/>
              </w:rPr>
              <w:t>6151/620,00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528D2" w:rsidRDefault="0034070B">
            <w:pPr>
              <w:keepNext/>
              <w:numPr>
                <w:ilvl w:val="2"/>
                <w:numId w:val="1"/>
              </w:numPr>
              <w:tabs>
                <w:tab w:val="left" w:pos="7995"/>
              </w:tabs>
              <w:spacing w:after="0" w:line="100" w:lineRule="atLeast"/>
              <w:ind w:left="90" w:right="105" w:hanging="105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>ΑΠΟΦΑΣΗ ΑΝΑΘΕΣΗΣ 915/2016(ΑΔΑ:</w:t>
            </w:r>
            <w:r w:rsidRPr="006C7F22">
              <w:rPr>
                <w:rFonts w:ascii="Carlito" w:hAnsi="Carlito" w:cs="Carlito"/>
                <w:sz w:val="21"/>
                <w:szCs w:val="21"/>
              </w:rPr>
              <w:t>73</w:t>
            </w:r>
            <w:r>
              <w:rPr>
                <w:rFonts w:ascii="Carlito" w:hAnsi="Carlito" w:cs="Carlito"/>
                <w:sz w:val="21"/>
                <w:szCs w:val="21"/>
              </w:rPr>
              <w:t>ΦΞΩΕΚ-Θ0Ε) ποσού 2.480,00€</w:t>
            </w:r>
          </w:p>
        </w:tc>
      </w:tr>
      <w:tr w:rsidR="00D528D2" w:rsidTr="006C7F22">
        <w:trPr>
          <w:trHeight w:val="610"/>
        </w:trPr>
        <w:tc>
          <w:tcPr>
            <w:tcW w:w="388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Pr="006C7F22" w:rsidRDefault="0034070B">
            <w:pPr>
              <w:pStyle w:val="aa"/>
              <w:jc w:val="both"/>
              <w:rPr>
                <w:rFonts w:ascii="Carlito" w:hAnsi="Carlito" w:cs="Carlito;Calibri"/>
                <w:sz w:val="21"/>
                <w:szCs w:val="21"/>
              </w:rPr>
            </w:pPr>
            <w:r w:rsidRPr="006C7F22">
              <w:rPr>
                <w:rFonts w:ascii="Carlito" w:hAnsi="Carlito" w:cs="Carlito"/>
                <w:sz w:val="21"/>
                <w:szCs w:val="21"/>
              </w:rPr>
              <w:t xml:space="preserve">Δαπάνη </w:t>
            </w:r>
            <w:r w:rsidRPr="006C7F22">
              <w:rPr>
                <w:rFonts w:ascii="Carlito" w:hAnsi="Carlito" w:cs="Carlito;Calibri"/>
                <w:sz w:val="21"/>
                <w:szCs w:val="21"/>
              </w:rPr>
              <w:t>Σύνταξης</w:t>
            </w:r>
            <w:r w:rsidRPr="006C7F22">
              <w:rPr>
                <w:rFonts w:ascii="Carlito" w:hAnsi="Carlito" w:cs="Carlito;Calibri"/>
                <w:b/>
                <w:sz w:val="21"/>
                <w:szCs w:val="21"/>
              </w:rPr>
              <w:t xml:space="preserve"> </w:t>
            </w:r>
            <w:r w:rsidRPr="006C7F22">
              <w:rPr>
                <w:rFonts w:ascii="Carlito" w:hAnsi="Carlito" w:cs="Carlito;Calibri"/>
                <w:sz w:val="21"/>
                <w:szCs w:val="21"/>
              </w:rPr>
              <w:t>συμβολαιογραφικής πράξης ΔΩΡΕΑΣ ΕΠΙΒΑΤΙΚΟΥ ΑΥΤΟΚΙΝΗΤΟΥ Ι.Χ. ΔΗΛΩΘΕΙΣΗΣ ΑΞΙΑΣ 3.500,01 ΕΥΡΩ, ΑΠΟ ΤΗΝ ΕΤΑΙΡΕΙΑ “</w:t>
            </w:r>
            <w:r w:rsidRPr="006C7F22">
              <w:rPr>
                <w:rFonts w:ascii="Carlito" w:hAnsi="Carlito" w:cs="Carlito;Calibri"/>
                <w:sz w:val="21"/>
                <w:szCs w:val="21"/>
                <w:lang w:val="en-US"/>
              </w:rPr>
              <w:t>AIGLON</w:t>
            </w:r>
            <w:r w:rsidRPr="006C7F22">
              <w:rPr>
                <w:rFonts w:ascii="Carlito" w:hAnsi="Carlito" w:cs="Carlito;Calibri"/>
                <w:sz w:val="21"/>
                <w:szCs w:val="21"/>
              </w:rPr>
              <w:t xml:space="preserve"> ΑΝΩΝΥΜΗ ΒΙΟΜΗΧΑΝΙΚΗ ΚΑΙ </w:t>
            </w:r>
            <w:r w:rsidR="006C7F22" w:rsidRPr="006C7F22">
              <w:rPr>
                <w:rFonts w:ascii="Carlito" w:hAnsi="Carlito" w:cs="Carlito;Calibri"/>
                <w:sz w:val="21"/>
                <w:szCs w:val="21"/>
              </w:rPr>
              <w:t xml:space="preserve">ΕΜΠΟΡΙΚΗ ΕΤΑΙΡΕΙΑ ΑΥΤΟΚΙΝΗΤΩΝ” </w:t>
            </w:r>
          </w:p>
        </w:tc>
        <w:tc>
          <w:tcPr>
            <w:tcW w:w="149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1"/>
                <w:szCs w:val="21"/>
                <w:lang w:eastAsia="zh-CN"/>
              </w:rPr>
            </w:pPr>
            <w:r>
              <w:rPr>
                <w:rFonts w:eastAsia="Times New Roman" w:cs="Comic Sans MS"/>
                <w:sz w:val="21"/>
                <w:szCs w:val="21"/>
                <w:lang w:eastAsia="zh-CN"/>
              </w:rPr>
              <w:t>00.6111.0001</w:t>
            </w:r>
          </w:p>
        </w:tc>
        <w:tc>
          <w:tcPr>
            <w:tcW w:w="177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80/170,44€</w:t>
            </w:r>
          </w:p>
        </w:tc>
        <w:tc>
          <w:tcPr>
            <w:tcW w:w="2507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528D2" w:rsidRDefault="0034070B" w:rsidP="006C7F22">
            <w:pPr>
              <w:pStyle w:val="a5"/>
              <w:numPr>
                <w:ilvl w:val="2"/>
                <w:numId w:val="1"/>
              </w:numPr>
              <w:ind w:left="90" w:right="105" w:hanging="60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 xml:space="preserve"> ΑΠΟΦΑΣΗ ΑΝΑΘΕΣΗΣ 899/2017 ποσού 170,44€</w:t>
            </w:r>
          </w:p>
        </w:tc>
      </w:tr>
      <w:tr w:rsidR="00D528D2" w:rsidTr="006C7F22">
        <w:trPr>
          <w:trHeight w:val="6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Pr="006C7F22" w:rsidRDefault="0034070B">
            <w:pPr>
              <w:pStyle w:val="aa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6C7F22">
              <w:rPr>
                <w:rFonts w:ascii="Carlito" w:hAnsi="Carlito"/>
                <w:sz w:val="21"/>
                <w:szCs w:val="21"/>
              </w:rPr>
              <w:t>ΔΑΠΑΝΗ ΔΗΜΟΣΙΕΥΣΕΩΝ ΠΡΟΚΗΡΥΞΕΩΝ ΔΙΑΓΩΝΙΣΜΩΝ ΚΑΘΩΣ ΚΑΙ ΑΛΛΩΝ ΠΡΟΚΗΡΥΞΕΩΝ ΤΟΥ ΔΗΜΟΥ ΓΙΑ ΤΟ ΕΤΟΣ 2017 (</w:t>
            </w:r>
            <w:r w:rsidRPr="006C7F22">
              <w:rPr>
                <w:rFonts w:eastAsia="Times New Roman" w:cs="Times New Roman"/>
                <w:sz w:val="21"/>
                <w:szCs w:val="21"/>
              </w:rPr>
              <w:t>ΔΗΜΟΣΙΕΥΣΗ  ΑΝΑΚΟΙΝΩΣΗΣ ΠΕΡΙ ΚΑΘΟΡΙΣΜΟΥ ΤΕΛΩΝ ΚΑΘΑΡΙΟΤΗΤΑΣ &amp; ΦΩΤΙΣΜΟΥ ΚΑΙ ΦΟΡΟΥ ΗΛΕΚΤΡΟΔΟΤΟΥΜΕΝΩΝ ΧΩΡΩΝ ΕΤΟΥΣ 2018 )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10.6462.0001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D528D2" w:rsidRDefault="0034070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rPr>
                <w:lang w:val="en-US"/>
              </w:rPr>
              <w:t>3025/44,64</w:t>
            </w:r>
            <w:r>
              <w:t>€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D528D2" w:rsidRDefault="006C7F22" w:rsidP="006C7F22">
            <w:pPr>
              <w:pStyle w:val="a5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ΑΠΟΦΑΣΗ ΑΝΑΘΕΣΗΣ 905/2017 </w:t>
            </w:r>
            <w:r w:rsidR="0034070B">
              <w:rPr>
                <w:sz w:val="21"/>
                <w:szCs w:val="21"/>
              </w:rPr>
              <w:t>ποσού 44,64€</w:t>
            </w:r>
          </w:p>
        </w:tc>
      </w:tr>
      <w:tr w:rsidR="006C7F22" w:rsidTr="006C7F22">
        <w:trPr>
          <w:trHeight w:val="6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6C7F22" w:rsidRPr="006C7F22" w:rsidRDefault="006C7F22">
            <w:pPr>
              <w:pStyle w:val="aa"/>
              <w:jc w:val="both"/>
              <w:rPr>
                <w:rFonts w:ascii="Carlito" w:hAnsi="Carlito"/>
                <w:sz w:val="21"/>
                <w:szCs w:val="21"/>
              </w:rPr>
            </w:pPr>
            <w:r w:rsidRPr="006C7F22">
              <w:rPr>
                <w:rFonts w:ascii="Carlito" w:hAnsi="Carlito"/>
                <w:sz w:val="21"/>
                <w:szCs w:val="21"/>
              </w:rPr>
              <w:t>ΔΑΠΑΝΗ ΣΥΝΤΗΡΗΣΗΣ και ΕΠΙΣΚΕΥΗΣ ΔΙΚΤΥΟΥ ΥΔΡΕΥΣΗΣ ΚΑΙ ΑΠΟΧΕΤΕΥΣΗΣ ΣΤΟ ΔΗΜ.ΚΟΙΜΗΤΗΡΙΟ (3ΜΗΝΗ ΑΝΑΘΕΣΗ)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6C7F22" w:rsidRPr="006C7F22" w:rsidRDefault="006C7F22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45.6262.0001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center"/>
          </w:tcPr>
          <w:p w:rsidR="006C7F22" w:rsidRDefault="006C7F22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4881/2017</w:t>
            </w:r>
          </w:p>
          <w:p w:rsidR="006C7F22" w:rsidRDefault="006C7F22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 xml:space="preserve"> και 4900/ 2017</w:t>
            </w:r>
          </w:p>
          <w:p w:rsidR="006C7F22" w:rsidRDefault="006C7F22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143,84 € έκαστο</w:t>
            </w:r>
          </w:p>
          <w:p w:rsidR="006C7F22" w:rsidRPr="006C7F22" w:rsidRDefault="006C7F22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6C7F22" w:rsidRDefault="006C7F22" w:rsidP="006C7F22">
            <w:pPr>
              <w:pStyle w:val="a5"/>
              <w:spacing w:line="100" w:lineRule="atLeast"/>
              <w:rPr>
                <w:sz w:val="21"/>
                <w:szCs w:val="21"/>
              </w:rPr>
            </w:pPr>
            <w:r w:rsidRPr="006C7F22">
              <w:rPr>
                <w:sz w:val="21"/>
                <w:szCs w:val="21"/>
              </w:rPr>
              <w:t xml:space="preserve">ΑΠΟΦΑΣΗ ΑΝΑΘΕΣΗΣ </w:t>
            </w:r>
            <w:r>
              <w:rPr>
                <w:sz w:val="21"/>
                <w:szCs w:val="21"/>
              </w:rPr>
              <w:t>590</w:t>
            </w:r>
            <w:r w:rsidRPr="006C7F22">
              <w:rPr>
                <w:sz w:val="21"/>
                <w:szCs w:val="21"/>
              </w:rPr>
              <w:t>/2017</w:t>
            </w:r>
            <w:r>
              <w:rPr>
                <w:sz w:val="21"/>
                <w:szCs w:val="21"/>
              </w:rPr>
              <w:t xml:space="preserve"> </w:t>
            </w:r>
          </w:p>
          <w:p w:rsidR="006C7F22" w:rsidRDefault="006C7F22" w:rsidP="006C7F22">
            <w:pPr>
              <w:pStyle w:val="a5"/>
              <w:spacing w:line="1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Ποσού 287,68 </w:t>
            </w:r>
            <w:r>
              <w:t>€</w:t>
            </w:r>
          </w:p>
        </w:tc>
      </w:tr>
    </w:tbl>
    <w:p w:rsidR="00D528D2" w:rsidRDefault="0034070B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</w:t>
      </w:r>
    </w:p>
    <w:p w:rsidR="00D528D2" w:rsidRDefault="00D528D2">
      <w:pPr>
        <w:keepNext/>
        <w:numPr>
          <w:ilvl w:val="0"/>
          <w:numId w:val="1"/>
        </w:numPr>
        <w:spacing w:after="0" w:line="100" w:lineRule="atLeast"/>
        <w:jc w:val="both"/>
      </w:pP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>
        <w:rPr>
          <w:rFonts w:eastAsia="Times New Roman" w:cs="Comic Sans MS"/>
          <w:b/>
          <w:u w:val="single"/>
          <w:lang w:eastAsia="zh-CN"/>
        </w:rPr>
        <w:t>Συνημμένα :</w:t>
      </w:r>
    </w:p>
    <w:p w:rsidR="00D528D2" w:rsidRDefault="00D528D2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1"/>
          <w:szCs w:val="21"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</w:p>
    <w:p w:rsidR="00D528D2" w:rsidRDefault="0034070B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eastAsia="Times New Roman" w:cs="Comic Sans MS"/>
          <w:b/>
          <w:lang w:eastAsia="zh-CN"/>
        </w:rPr>
        <w:t xml:space="preserve">        Ο ΑΝΤΙΔΗΜΑΡΧΟΣ </w:t>
      </w: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D528D2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34070B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</w:t>
      </w:r>
      <w:r>
        <w:rPr>
          <w:rFonts w:eastAsia="Times New Roman" w:cs="Comic Sans MS"/>
          <w:b/>
          <w:lang w:eastAsia="zh-CN"/>
        </w:rPr>
        <w:t xml:space="preserve">  ΕΥΑΓΓΕΛΟΣ ΜΠΑΡΜΠΑΚΟΣ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D528D2" w:rsidRDefault="00D528D2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</w:p>
    <w:p w:rsidR="00D528D2" w:rsidRDefault="0034070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sectPr w:rsidR="00D528D2">
      <w:pgSz w:w="11906" w:h="16838"/>
      <w:pgMar w:top="1440" w:right="1800" w:bottom="1440" w:left="1800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01"/>
    <w:family w:val="swiss"/>
    <w:pitch w:val="variable"/>
  </w:font>
  <w:font w:name="Carlito;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502"/>
    <w:multiLevelType w:val="multilevel"/>
    <w:tmpl w:val="7BD29B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F05AB6"/>
    <w:multiLevelType w:val="multilevel"/>
    <w:tmpl w:val="6C50A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2"/>
  </w:compat>
  <w:rsids>
    <w:rsidRoot w:val="00D528D2"/>
    <w:rsid w:val="0034070B"/>
    <w:rsid w:val="006C7F22"/>
    <w:rsid w:val="00D528D2"/>
    <w:rsid w:val="00E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Char"/>
    <w:uiPriority w:val="99"/>
    <w:semiHidden/>
    <w:unhideWhenUsed/>
    <w:rsid w:val="0034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f0"/>
    <w:uiPriority w:val="99"/>
    <w:semiHidden/>
    <w:rsid w:val="0034070B"/>
    <w:rPr>
      <w:rFonts w:ascii="Segoe UI" w:eastAsia="Lucida Sans Unicode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Ζήσης Καραγιάννης</cp:lastModifiedBy>
  <cp:revision>5</cp:revision>
  <cp:lastPrinted>2018-01-03T07:15:00Z</cp:lastPrinted>
  <dcterms:created xsi:type="dcterms:W3CDTF">2017-11-16T13:14:00Z</dcterms:created>
  <dcterms:modified xsi:type="dcterms:W3CDTF">2018-01-11T10:33:00Z</dcterms:modified>
</cp:coreProperties>
</file>