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  </w:t>
      </w:r>
      <w:r w:rsidR="00AD09F0">
        <w:rPr>
          <w:rFonts w:eastAsia="Times New Roman" w:cs="Comic Sans MS"/>
          <w:b/>
          <w:lang w:val="en-US" w:eastAsia="zh-CN"/>
        </w:rPr>
        <w:t>30</w:t>
      </w:r>
      <w:r>
        <w:rPr>
          <w:rFonts w:eastAsia="Times New Roman" w:cs="Comic Sans MS"/>
          <w:b/>
          <w:lang w:eastAsia="zh-CN"/>
        </w:rPr>
        <w:t xml:space="preserve"> </w:t>
      </w:r>
      <w:r w:rsidR="006C7F22">
        <w:rPr>
          <w:rFonts w:eastAsia="Times New Roman" w:cs="Comic Sans MS"/>
          <w:b/>
          <w:lang w:val="en-US" w:eastAsia="zh-CN"/>
        </w:rPr>
        <w:t>/</w:t>
      </w:r>
      <w:r>
        <w:rPr>
          <w:rFonts w:eastAsia="Times New Roman" w:cs="Comic Sans MS"/>
          <w:b/>
          <w:lang w:eastAsia="zh-CN"/>
        </w:rPr>
        <w:t xml:space="preserve"> </w:t>
      </w:r>
      <w:r w:rsidR="00AD09F0">
        <w:rPr>
          <w:rFonts w:eastAsia="Times New Roman" w:cs="Comic Sans MS"/>
          <w:b/>
          <w:lang w:val="en-US" w:eastAsia="zh-CN"/>
        </w:rPr>
        <w:t>1</w:t>
      </w:r>
      <w:r>
        <w:rPr>
          <w:rFonts w:eastAsia="Times New Roman" w:cs="Comic Sans MS"/>
          <w:b/>
          <w:lang w:eastAsia="zh-CN"/>
        </w:rPr>
        <w:t xml:space="preserve"> /201</w:t>
      </w:r>
      <w:r>
        <w:rPr>
          <w:rFonts w:eastAsia="Times New Roman" w:cs="Comic Sans MS"/>
          <w:b/>
          <w:lang w:val="en-US" w:eastAsia="zh-CN"/>
        </w:rPr>
        <w:t>8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Πρωτ.    </w:t>
      </w:r>
      <w:r w:rsidR="00AD09F0">
        <w:rPr>
          <w:rFonts w:eastAsia="Times New Roman" w:cs="Comic Sans MS"/>
          <w:b/>
          <w:lang w:val="en-US" w:eastAsia="zh-CN"/>
        </w:rPr>
        <w:t>5378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D528D2" w:rsidRPr="006C7F22" w:rsidRDefault="006C7F22" w:rsidP="006C7F22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 w:rsidRPr="00EE725C">
        <w:rPr>
          <w:b/>
          <w:bCs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578986968" r:id="rId7"/>
        </w:object>
      </w:r>
      <w:r>
        <w:rPr>
          <w:rFonts w:eastAsia="Calibri"/>
          <w:b/>
          <w:sz w:val="24"/>
          <w:szCs w:val="24"/>
          <w:lang w:eastAsia="zh-CN"/>
        </w:rPr>
        <w:t xml:space="preserve"> </w:t>
      </w:r>
      <w:r w:rsidR="0034070B">
        <w:rPr>
          <w:rFonts w:eastAsia="Calibri"/>
          <w:b/>
          <w:sz w:val="24"/>
          <w:szCs w:val="24"/>
          <w:lang w:eastAsia="zh-CN"/>
        </w:rPr>
        <w:t xml:space="preserve">       </w:t>
      </w:r>
      <w:r w:rsidR="0034070B"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6C7F22" w:rsidRDefault="006C7F22">
      <w:pPr>
        <w:spacing w:after="0" w:line="100" w:lineRule="atLeast"/>
        <w:rPr>
          <w:rFonts w:eastAsia="Times New Roman" w:cs="Comic Sans MS"/>
          <w:sz w:val="24"/>
          <w:szCs w:val="24"/>
          <w:lang w:eastAsia="zh-CN"/>
        </w:rPr>
      </w:pPr>
    </w:p>
    <w:p w:rsidR="00D528D2" w:rsidRPr="006C7F22" w:rsidRDefault="006C7F22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 w:rsidRPr="006C7F22">
        <w:rPr>
          <w:rFonts w:eastAsia="Times New Roman" w:cs="Comic Sans MS"/>
          <w:b/>
          <w:lang w:eastAsia="zh-CN"/>
        </w:rPr>
        <w:t>ΔΙΕΥΘΥΝΣΗ : ΟΙΚΟΝΟΜΙΚΗ</w:t>
      </w:r>
      <w:r w:rsidR="0034070B" w:rsidRPr="006C7F22"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</w:t>
      </w:r>
    </w:p>
    <w:p w:rsidR="00D528D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 w:rsidR="006C7F22">
        <w:rPr>
          <w:rFonts w:eastAsia="Times New Roman" w:cs="Comic Sans MS"/>
          <w:b/>
          <w:lang w:eastAsia="zh-CN"/>
        </w:rPr>
        <w:t xml:space="preserve">: </w:t>
      </w:r>
      <w:r>
        <w:rPr>
          <w:rFonts w:eastAsia="Times New Roman" w:cs="Comic Sans MS"/>
          <w:b/>
          <w:lang w:eastAsia="zh-CN"/>
        </w:rPr>
        <w:t xml:space="preserve"> ΠΡΟΜΗΘΕΙΩΝ &amp; ΑΠΟΘΗΚΩΝ</w:t>
      </w:r>
    </w:p>
    <w:p w:rsidR="006C7F2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Παπασπύρου                                                   </w:t>
      </w:r>
    </w:p>
    <w:p w:rsidR="00D528D2" w:rsidRDefault="006C7F22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        </w:t>
      </w:r>
      <w:r w:rsidR="0034070B">
        <w:rPr>
          <w:rFonts w:eastAsia="Times New Roman" w:cs="Comic Sans MS"/>
          <w:b/>
          <w:lang w:eastAsia="zh-CN"/>
        </w:rPr>
        <w:t xml:space="preserve">           ΠΡΟΣ</w:t>
      </w:r>
    </w:p>
    <w:p w:rsidR="00D528D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κ. Πρόεδρο Δημοτικού Συμβουλίου    </w:t>
      </w:r>
    </w:p>
    <w:p w:rsidR="00E54BA4" w:rsidRDefault="00E54BA4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</w:p>
    <w:p w:rsidR="00D528D2" w:rsidRDefault="0034070B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D528D2" w:rsidRDefault="0034070B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: “Περί έγκρισης πρωτοκόλλων οριστικής παραλαβής  της Επιτροπής Παραλαβής  </w:t>
      </w:r>
      <w:r w:rsidR="00E54BA4" w:rsidRPr="00E54BA4">
        <w:rPr>
          <w:rFonts w:eastAsia="Calibri"/>
          <w:b/>
          <w:lang w:eastAsia="zh-CN"/>
        </w:rPr>
        <w:t xml:space="preserve"> </w:t>
      </w:r>
      <w:r w:rsidR="00E54BA4">
        <w:rPr>
          <w:rFonts w:eastAsia="Calibri"/>
          <w:b/>
          <w:lang w:eastAsia="zh-CN"/>
        </w:rPr>
        <w:t xml:space="preserve">υπηρεσιών </w:t>
      </w:r>
      <w:r w:rsidR="00E54BA4" w:rsidRPr="00E54BA4">
        <w:rPr>
          <w:rFonts w:eastAsia="Calibri"/>
          <w:b/>
          <w:lang w:eastAsia="zh-CN"/>
        </w:rPr>
        <w:t>Η/Μ της Τεχνικής Υπηρεσίας</w:t>
      </w:r>
      <w:r>
        <w:rPr>
          <w:rFonts w:eastAsia="Calibri"/>
          <w:b/>
          <w:lang w:eastAsia="zh-CN"/>
        </w:rPr>
        <w:t xml:space="preserve"> </w:t>
      </w:r>
      <w:r w:rsidR="00E54BA4" w:rsidRPr="00E54BA4">
        <w:rPr>
          <w:rFonts w:eastAsia="Calibri"/>
          <w:b/>
          <w:lang w:eastAsia="zh-CN"/>
        </w:rPr>
        <w:t xml:space="preserve"> </w:t>
      </w:r>
      <w:r>
        <w:rPr>
          <w:rFonts w:eastAsia="Calibri"/>
          <w:b/>
          <w:lang w:eastAsia="zh-CN"/>
        </w:rPr>
        <w:t xml:space="preserve"> που ορίστηκε με την υπ’αριθμ. 11/2017 (ΑΔΑ:  6ΕΚΩΩΕΚ-5ΩΦ)  απόφαση Δ.Σ.’’</w:t>
      </w:r>
    </w:p>
    <w:p w:rsidR="00D528D2" w:rsidRDefault="0034070B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E54BA4" w:rsidRDefault="00E54BA4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</w:p>
    <w:p w:rsidR="00E54BA4" w:rsidRDefault="00E54BA4" w:rsidP="00E54BA4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</w:t>
      </w:r>
      <w:r w:rsidRPr="00FF2799">
        <w:rPr>
          <w:lang w:eastAsia="zh-CN"/>
        </w:rPr>
        <w:t xml:space="preserve"> </w:t>
      </w:r>
      <w:r>
        <w:rPr>
          <w:lang w:eastAsia="zh-CN"/>
        </w:rPr>
        <w:t xml:space="preserve"> υπηρεσιών </w:t>
      </w:r>
      <w:r w:rsidRPr="00E54BA4">
        <w:rPr>
          <w:lang w:eastAsia="zh-CN"/>
        </w:rPr>
        <w:t>Η/Μ της Τεχνικής Υπηρεσίας</w:t>
      </w:r>
      <w:r>
        <w:rPr>
          <w:lang w:eastAsia="zh-CN"/>
        </w:rPr>
        <w:t xml:space="preserve">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E54BA4" w:rsidRDefault="00E54BA4" w:rsidP="00E54BA4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E54BA4" w:rsidRDefault="00E54BA4" w:rsidP="00E54BA4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E54BA4" w:rsidRDefault="00E54BA4" w:rsidP="00E54BA4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9498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1985"/>
      </w:tblGrid>
      <w:tr w:rsidR="00E54BA4" w:rsidTr="00E54BA4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ΠΑΡΟΧΗΣ ΥΠΗΡΕΣΙΑΣ</w:t>
            </w:r>
          </w:p>
          <w:p w:rsid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Default="00E54BA4" w:rsidP="001E0205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4BA4" w:rsidRDefault="00E54BA4" w:rsidP="001E0205">
            <w:pPr>
              <w:pStyle w:val="aa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E54BA4" w:rsidRDefault="00E54BA4" w:rsidP="001E0205">
            <w:pPr>
              <w:pStyle w:val="aa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E54BA4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Pr="000D05C7" w:rsidRDefault="00E54BA4" w:rsidP="001E0205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Δαπάνη Περιοδικής Ετήσιας Συντήρησης Ανελκυστήρα στο Πολιτιστικό Κέντρο «ΜΕΛΙΝΑ ΜΕΡΚΟΥΡΗ»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15.6262.0003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D05C7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98/</w:t>
            </w:r>
            <w:r w:rsidR="000D05C7">
              <w:rPr>
                <w:rFonts w:asciiTheme="minorHAnsi" w:eastAsia="Times New Roman" w:hAnsiTheme="minorHAnsi" w:cs="Comic Sans MS"/>
                <w:lang w:eastAsia="zh-CN"/>
              </w:rPr>
              <w:t>2017</w:t>
            </w:r>
          </w:p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320,60€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ΑπόφασηΝο514</w:t>
            </w:r>
          </w:p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/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992,00 €</w:t>
            </w:r>
          </w:p>
        </w:tc>
      </w:tr>
      <w:tr w:rsidR="00E54BA4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Pr="004E424E" w:rsidRDefault="00E54BA4" w:rsidP="001E0205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lastRenderedPageBreak/>
              <w:t>Δαπάνη Συντήρησης του Καυστήρα και του Λέβητα στο ιδιόκτητο κτίριο επί της οδού Ανδρομάχης 100 (Δημ.</w:t>
            </w:r>
            <w:r w:rsidR="004D7131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</w:t>
            </w: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Ιατρεία)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10.6261.0007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842/93,00€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ΑΔΑ:982ΗΩΕΚ-Λ1Μ</w:t>
            </w:r>
          </w:p>
          <w:p w:rsidR="00E54BA4" w:rsidRPr="00E54BA4" w:rsidRDefault="00E54BA4" w:rsidP="00E54BA4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/93,00 €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Δαπάνη Συντήρησης του Καυστήρα και του Λέβητα στο </w:t>
            </w:r>
            <w:r>
              <w:rPr>
                <w:rFonts w:asciiTheme="minorHAnsi" w:eastAsia="Calibri" w:hAnsiTheme="minorHAnsi"/>
                <w:b/>
                <w:i/>
                <w:lang w:eastAsia="zh-CN"/>
              </w:rPr>
              <w:t>Δημοτικό Κατάστημα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10.6261.000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296/2017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533,20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Ψ73ΖΩΕΚ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-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Σ71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</w:t>
            </w: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>533,20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«Δαπάνη</w:t>
            </w:r>
          </w:p>
          <w:p w:rsidR="004E424E" w:rsidRPr="00E54BA4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i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Παροχής Συμβουλευτικών Υπηρεσιών για την Εφαρμογή του Προτύπου ΕΝ 50001‘ΣΥΣΤΗΜΑΤΑ ΔΙΑΧΕΙΡΙΣΗΣ ΤΗΣ ΕΝΕΡΓΕΙΑΣ’»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30.6162.0001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204/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4.340,00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ΩΛ70ΩΕΚ-ΑΓΧ/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4.712,00 €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pStyle w:val="aa"/>
              <w:jc w:val="both"/>
              <w:rPr>
                <w:rFonts w:asciiTheme="minorHAnsi" w:hAnsiTheme="minorHAnsi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Δαπάνη Συντήρησης του Καυστήρα και του Λέβητα στο Μισθωμένο κτίριο επί της οδού </w:t>
            </w:r>
            <w:proofErr w:type="spellStart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Αραπάκη</w:t>
            </w:r>
            <w:proofErr w:type="spellEnd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33 (ΘΗΣΕΑΣ</w:t>
            </w:r>
            <w:r w:rsidRPr="00E54BA4">
              <w:rPr>
                <w:rFonts w:asciiTheme="minorHAnsi" w:eastAsia="Calibri" w:hAnsiTheme="minorHAnsi"/>
                <w:i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10.6261.0007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843/93,00€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ΨΖ2ΟΩΕΚ-0ΑΒ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/95,00 €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Τακτική προληπτική συντήρηση των ψυκτικών </w:t>
            </w:r>
            <w:proofErr w:type="spellStart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μηχ</w:t>
            </w:r>
            <w:proofErr w:type="spellEnd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/των του </w:t>
            </w:r>
            <w:proofErr w:type="spellStart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Δημ</w:t>
            </w:r>
            <w:proofErr w:type="spellEnd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. Καταστήματος Καλλιθέας (</w:t>
            </w:r>
            <w:proofErr w:type="spellStart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Α’φάση</w:t>
            </w:r>
            <w:proofErr w:type="spellEnd"/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15.6262.0001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ΤΥΔ003646/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2.139,00€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ΨΦΡΨΩΕΚ-3ΟΖ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/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3.720,00 €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Δαπάνη «ΣΥΝΤΗΡΗΣΗΣ ΣΥΝΤΡΙΒΑΝΙΩΝ</w:t>
            </w:r>
          </w:p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ΔΗΜΟΥ ΚΑΛΛΙΘΕΑΣ» </w:t>
            </w:r>
          </w:p>
          <w:p w:rsidR="004E424E" w:rsidRPr="000D05C7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(ΠΛΑΤΕΙΑ ΚΥΠΡΟΥ)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35.6262.0001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69112</w:t>
            </w: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 xml:space="preserve"> /2017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(αριθμ.</w:t>
            </w:r>
            <w:r w:rsidR="009612F3">
              <w:rPr>
                <w:rFonts w:asciiTheme="minorHAnsi" w:eastAsia="Times New Roman" w:hAnsiTheme="minorHAnsi" w:cs="Comic Sans MS"/>
                <w:color w:val="auto"/>
                <w:lang w:val="en-US" w:eastAsia="zh-CN"/>
              </w:rPr>
              <w:t xml:space="preserve"> </w:t>
            </w: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πρωτ.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Πρακτικού)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ΩΞΔΖΩΕΚ-ΜΘΠ/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24.552€(με ΦΠΑ)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Δαπάνη «ΣΥΝΤΗΡΗΣΗΣ ΣΥΝΤΡΙΒΑΝΙΩΝ</w:t>
            </w:r>
          </w:p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ΔΗΜΟΥ ΚΑΛΛΙΘΕΑΣ» </w:t>
            </w:r>
          </w:p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(ΣΙΒΙΤΑΝΙΔΟΥ &amp; Π.ΤΣΑΛΔΑΡΗ)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35.6262.0001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6911</w:t>
            </w:r>
            <w:r w:rsidR="009612F3">
              <w:rPr>
                <w:rFonts w:asciiTheme="minorHAnsi" w:eastAsia="Times New Roman" w:hAnsiTheme="minorHAnsi" w:cs="Comic Sans MS"/>
                <w:color w:val="auto"/>
                <w:lang w:val="en-US" w:eastAsia="zh-CN"/>
              </w:rPr>
              <w:t>7</w:t>
            </w:r>
            <w:r w:rsidRPr="00E54BA4"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 xml:space="preserve"> /2017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(αριθμ.</w:t>
            </w:r>
            <w:r w:rsidR="009612F3">
              <w:rPr>
                <w:rFonts w:asciiTheme="minorHAnsi" w:eastAsia="Times New Roman" w:hAnsiTheme="minorHAnsi" w:cs="Comic Sans MS"/>
                <w:color w:val="auto"/>
                <w:lang w:val="en-US" w:eastAsia="zh-CN"/>
              </w:rPr>
              <w:t xml:space="preserve"> </w:t>
            </w:r>
            <w:r w:rsidRPr="00E54BA4"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πρωτ.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color w:val="auto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Πρακτικού)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ΩΞΔΖΩΕΚ-ΜΘΠ/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24.552€(με ΦΠΑ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)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Δαπάνη «ΣΥΝΤΗΡΗΣΗΣ ΣΥΝΤΡΙΒΑΝΙΩΝ</w:t>
            </w:r>
          </w:p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ΔΗΜΟΥ ΚΑΛΛΙΘΕΑΣ» </w:t>
            </w:r>
          </w:p>
          <w:p w:rsidR="004E424E" w:rsidRPr="00E54BA4" w:rsidRDefault="004E424E" w:rsidP="004E424E">
            <w:pPr>
              <w:pStyle w:val="aa"/>
              <w:jc w:val="both"/>
              <w:rPr>
                <w:rFonts w:asciiTheme="minorHAnsi" w:hAnsiTheme="minorHAnsi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(ΠΛΑΤΕΙΑ ΚΥΠΡΟΥ)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35.6262.0001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323/2017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color w:val="auto"/>
                <w:lang w:eastAsia="zh-CN"/>
              </w:rPr>
              <w:t>368,28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ΩΞΔΖΩΕΚ-ΜΘΠ/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24.552€(με ΦΠΑ)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Δαπάνη Περιοδικής Ετήσιας Συντήρησης Ανελκυστήρα στο Πολιτιστικό Κέντρο «ΜΕΛΙΝΑ ΜΕΡΚΟΥΡΗ» 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15.6262.0003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val="en-US" w:eastAsia="zh-CN"/>
              </w:rPr>
              <w:t>429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</w:t>
            </w:r>
            <w:r w:rsidRPr="00E54BA4">
              <w:rPr>
                <w:rFonts w:asciiTheme="minorHAnsi" w:eastAsia="Times New Roman" w:hAnsiTheme="minorHAnsi" w:cs="Comic Sans MS"/>
                <w:lang w:val="en-US" w:eastAsia="zh-CN"/>
              </w:rPr>
              <w:t>165,00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ΑπόφασηΝο514 / 992,00 €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Δαπάνη Περιοδικής Ετήσιας Συντήρησης Ανελκυστήρα στο Πολιτιστικό Κέντρο «ΜΕΛΙΝΑ ΜΕΡΚΟΥΡΗ» 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15.6262.0003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402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165,00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ΑπόφασηΝο514 / 992,00 €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lang w:eastAsia="zh-CN"/>
              </w:rPr>
              <w:t>«</w:t>
            </w: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Δαπάνη Συντήρησης Ψυκτικών Μηχανημάτων για το κτίριο του Δημοτικού Καταστήματος»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15.6262.0001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ΤΥΔ 003717/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1.581,00€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ΨΦΡΨΩΕΚ-3ΟΖ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/4.909,16 €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0D05C7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Δαπάνη Συντήρησης και Επισκευής Κλιματιστικών Μηχανημάτων σε ιδιόκτητα και μισθωμένα κτίρια που στεγάζονται Υπηρεσίες του Δήμου </w:t>
            </w:r>
            <w:r w:rsidRPr="000D05C7">
              <w:rPr>
                <w:rFonts w:asciiTheme="minorHAnsi" w:eastAsia="Calibri" w:hAnsiTheme="minorHAnsi"/>
                <w:b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>15.6262.0007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>ΤΥΔ003</w:t>
            </w:r>
            <w:r w:rsidRPr="004E424E">
              <w:rPr>
                <w:rFonts w:asciiTheme="minorHAnsi" w:eastAsia="Times New Roman" w:hAnsiTheme="minorHAnsi" w:cs="Comic Sans MS"/>
                <w:lang w:val="en-US" w:eastAsia="zh-CN"/>
              </w:rPr>
              <w:t>6</w:t>
            </w: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>47/20174.017,60€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 xml:space="preserve">ΨΤ5ΘΩΕΚ - ΑΗΠ 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/</w:t>
            </w:r>
          </w:p>
          <w:p w:rsidR="004E424E" w:rsidRP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>11.693,20 €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hAnsiTheme="minorHAnsi"/>
                <w:b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Προμήθεια και Τοποθέτηση Αντικατάστασης ευκάμπτου καλωδίου ανελκυστήρα 2 του Δημ.</w:t>
            </w:r>
            <w:r>
              <w:rPr>
                <w:rFonts w:asciiTheme="minorHAnsi" w:eastAsia="Calibri" w:hAnsiTheme="minorHAnsi"/>
                <w:b/>
                <w:i/>
                <w:lang w:eastAsia="zh-CN"/>
              </w:rPr>
              <w:t xml:space="preserve"> </w:t>
            </w: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 xml:space="preserve">Καταστήματος </w:t>
            </w:r>
            <w:r w:rsidRPr="004E424E">
              <w:rPr>
                <w:rFonts w:asciiTheme="minorHAnsi" w:eastAsia="Calibri" w:hAnsiTheme="minorHAnsi"/>
                <w:b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15.626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1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.00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ΤΠΥ163511/2017</w:t>
            </w:r>
          </w:p>
          <w:p w:rsidR="004E424E" w:rsidRPr="00E54BA4" w:rsidRDefault="009612F3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9612F3">
              <w:rPr>
                <w:rFonts w:asciiTheme="minorHAnsi" w:eastAsia="Times New Roman" w:hAnsiTheme="minorHAnsi" w:cs="Comic Sans MS"/>
                <w:lang w:eastAsia="zh-CN"/>
              </w:rPr>
              <w:t>1.</w:t>
            </w:r>
            <w:r>
              <w:rPr>
                <w:rFonts w:asciiTheme="minorHAnsi" w:eastAsia="Times New Roman" w:hAnsiTheme="minorHAnsi" w:cs="Comic Sans MS"/>
                <w:lang w:val="en-US" w:eastAsia="zh-CN"/>
              </w:rPr>
              <w:t>215</w:t>
            </w:r>
            <w:r w:rsidR="004E424E">
              <w:rPr>
                <w:rFonts w:asciiTheme="minorHAnsi" w:eastAsia="Times New Roman" w:hAnsiTheme="minorHAnsi" w:cs="Comic Sans MS"/>
                <w:lang w:eastAsia="zh-CN"/>
              </w:rPr>
              <w:t>,20</w:t>
            </w:r>
            <w:r w:rsidR="004E424E"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Ω0ΝΣ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 xml:space="preserve">ΩΕΚ - 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ΡΓΨ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.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215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,20 €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lang w:eastAsia="zh-CN"/>
              </w:rPr>
              <w:t>«</w:t>
            </w: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Δαπάνη</w:t>
            </w:r>
          </w:p>
          <w:p w:rsidR="004E424E" w:rsidRPr="004E424E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Συντήρησης Ηλεκτρομηχανολογικών Εγκαταστάσεων</w:t>
            </w:r>
          </w:p>
          <w:p w:rsidR="004E424E" w:rsidRPr="00E54BA4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i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Δημοτικού Καταστήματος»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10.6261.0004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3705/12.387,60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</w:p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 xml:space="preserve">682ΡΩΕΚ-ΡΤΓ </w:t>
            </w:r>
            <w:r>
              <w:rPr>
                <w:rFonts w:asciiTheme="minorHAnsi" w:eastAsia="Times New Roman" w:hAnsiTheme="minorHAnsi" w:cs="Comic Sans MS"/>
                <w:lang w:eastAsia="zh-CN"/>
              </w:rPr>
              <w:t>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12.387,60 €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0D05C7">
              <w:rPr>
                <w:rFonts w:asciiTheme="minorHAnsi" w:eastAsia="Calibri" w:hAnsiTheme="minorHAnsi"/>
                <w:b/>
                <w:i/>
                <w:lang w:eastAsia="zh-CN"/>
              </w:rPr>
              <w:t>Δαπάνη συντήρησης φωτεινών παραστάσεων &amp; Τοποθέτηση στους ιστούς του οδικού άξονα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15.6699.0004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15.6265.0010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71/2017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12.814,16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94ΑΖΩΕΚ-ΩΒΘ/</w:t>
            </w:r>
          </w:p>
          <w:p w:rsidR="004E424E" w:rsidRPr="00E54BA4" w:rsidRDefault="004E424E" w:rsidP="004E424E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 xml:space="preserve">20.536,26 </w:t>
            </w:r>
            <w:r w:rsidRPr="00E54BA4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0D05C7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t>Δαπάνη συντήρησης και επισκευής τριών ανελκυστήρων Δημ. Καταστήματος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10.6261.0005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163510/2017</w:t>
            </w:r>
          </w:p>
          <w:p w:rsidR="004E424E" w:rsidRDefault="004E424E" w:rsidP="004E424E">
            <w:pPr>
              <w:keepNext/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499,72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Default="004E424E" w:rsidP="004E424E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ΩΚ3ΞΩΕΚ-Ν9Η/</w:t>
            </w:r>
          </w:p>
          <w:p w:rsidR="004E424E" w:rsidRDefault="004E424E" w:rsidP="004E424E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3.312,32</w:t>
            </w:r>
            <w:r w:rsidRPr="000D05C7">
              <w:rPr>
                <w:rFonts w:asciiTheme="minorHAnsi" w:eastAsia="Times New Roman" w:hAnsiTheme="minorHAnsi" w:cs="Comic Sans MS"/>
                <w:lang w:eastAsia="zh-CN"/>
              </w:rPr>
              <w:t>€</w:t>
            </w:r>
          </w:p>
        </w:tc>
      </w:tr>
      <w:tr w:rsidR="004E424E" w:rsidRPr="004C6E8F" w:rsidTr="00E54BA4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Pr="004E424E" w:rsidRDefault="004E424E" w:rsidP="004E424E">
            <w:pPr>
              <w:pStyle w:val="aa"/>
              <w:jc w:val="both"/>
              <w:rPr>
                <w:rFonts w:asciiTheme="minorHAnsi" w:eastAsia="Calibri" w:hAnsiTheme="minorHAnsi"/>
                <w:b/>
                <w:i/>
                <w:lang w:eastAsia="zh-CN"/>
              </w:rPr>
            </w:pPr>
            <w:r w:rsidRPr="004E424E">
              <w:rPr>
                <w:rFonts w:asciiTheme="minorHAnsi" w:eastAsia="Calibri" w:hAnsiTheme="minorHAnsi"/>
                <w:b/>
                <w:i/>
                <w:lang w:eastAsia="zh-CN"/>
              </w:rPr>
              <w:lastRenderedPageBreak/>
              <w:t>Δαπάνη αμοιβής Ενεργειακού Επιθεωρητή για την έκδοση Πιστοποιητικού Ενεργειακής Απόδοσης Κτιρίου Δημαρχείου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30.6112.0005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E424E" w:rsidRDefault="004E424E" w:rsidP="004E424E">
            <w:pPr>
              <w:keepNext/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197/2017</w:t>
            </w:r>
          </w:p>
          <w:p w:rsidR="004E424E" w:rsidRDefault="004E424E" w:rsidP="004E424E">
            <w:pPr>
              <w:keepNext/>
              <w:spacing w:after="0" w:line="100" w:lineRule="atLeast"/>
              <w:jc w:val="center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3.224,00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424E" w:rsidRDefault="004E424E" w:rsidP="004E424E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>
              <w:rPr>
                <w:rFonts w:asciiTheme="minorHAnsi" w:eastAsia="Times New Roman" w:hAnsiTheme="minorHAnsi" w:cs="Comic Sans MS"/>
                <w:lang w:eastAsia="zh-CN"/>
              </w:rPr>
              <w:t>562/31-7-2017</w:t>
            </w:r>
          </w:p>
          <w:p w:rsidR="004E424E" w:rsidRDefault="004E424E" w:rsidP="004E424E">
            <w:pPr>
              <w:keepNext/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4E424E">
              <w:rPr>
                <w:rFonts w:asciiTheme="minorHAnsi" w:eastAsia="Times New Roman" w:hAnsiTheme="minorHAnsi" w:cs="Comic Sans MS"/>
                <w:lang w:eastAsia="zh-CN"/>
              </w:rPr>
              <w:t>3.224,00</w:t>
            </w:r>
          </w:p>
        </w:tc>
      </w:tr>
    </w:tbl>
    <w:p w:rsidR="00D528D2" w:rsidRDefault="0034070B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</w:t>
      </w:r>
    </w:p>
    <w:p w:rsidR="00D528D2" w:rsidRDefault="00D528D2">
      <w:pPr>
        <w:keepNext/>
        <w:numPr>
          <w:ilvl w:val="0"/>
          <w:numId w:val="1"/>
        </w:numPr>
        <w:spacing w:after="0" w:line="100" w:lineRule="atLeast"/>
        <w:jc w:val="both"/>
      </w:pP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D528D2" w:rsidRDefault="00D528D2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1"/>
          <w:szCs w:val="21"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Ο ΑΝΤΙΔΗΜΑΡΧΟΣ </w:t>
      </w: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34070B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</w:t>
      </w:r>
      <w:r>
        <w:rPr>
          <w:rFonts w:eastAsia="Times New Roman" w:cs="Comic Sans MS"/>
          <w:b/>
          <w:lang w:eastAsia="zh-CN"/>
        </w:rPr>
        <w:t xml:space="preserve">  ΕΥΑΓΓΕΛΟΣ ΜΠΑΡΜΠΑΚΟΣ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D528D2" w:rsidRDefault="00D528D2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34070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sectPr w:rsidR="00D528D2">
      <w:pgSz w:w="11906" w:h="16838"/>
      <w:pgMar w:top="1440" w:right="1800" w:bottom="1440" w:left="180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502"/>
    <w:multiLevelType w:val="multilevel"/>
    <w:tmpl w:val="7BD29B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F05AB6"/>
    <w:multiLevelType w:val="multilevel"/>
    <w:tmpl w:val="6C50A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2"/>
    <w:rsid w:val="000D05C7"/>
    <w:rsid w:val="0034070B"/>
    <w:rsid w:val="004D7131"/>
    <w:rsid w:val="004E424E"/>
    <w:rsid w:val="006C7F22"/>
    <w:rsid w:val="009612F3"/>
    <w:rsid w:val="00AD09F0"/>
    <w:rsid w:val="00D528D2"/>
    <w:rsid w:val="00E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Char"/>
    <w:uiPriority w:val="99"/>
    <w:semiHidden/>
    <w:unhideWhenUsed/>
    <w:rsid w:val="0034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f0"/>
    <w:uiPriority w:val="99"/>
    <w:semiHidden/>
    <w:rsid w:val="0034070B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Char"/>
    <w:uiPriority w:val="99"/>
    <w:semiHidden/>
    <w:unhideWhenUsed/>
    <w:rsid w:val="0034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f0"/>
    <w:uiPriority w:val="99"/>
    <w:semiHidden/>
    <w:rsid w:val="0034070B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Ζήσης Καραγιάννης</cp:lastModifiedBy>
  <cp:revision>4</cp:revision>
  <cp:lastPrinted>2018-01-30T06:08:00Z</cp:lastPrinted>
  <dcterms:created xsi:type="dcterms:W3CDTF">2018-01-25T05:55:00Z</dcterms:created>
  <dcterms:modified xsi:type="dcterms:W3CDTF">2018-02-01T08:43:00Z</dcterms:modified>
</cp:coreProperties>
</file>