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0173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401737">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1737"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401737">
        <w:rPr>
          <w:rFonts w:eastAsia="Lucida Sans Unicode" w:cs="Arial"/>
          <w:b/>
          <w:bCs/>
          <w:kern w:val="3"/>
          <w:sz w:val="20"/>
          <w:szCs w:val="20"/>
          <w:lang w:val="en-US" w:eastAsia="zh-CN" w:bidi="hi-IN"/>
        </w:rPr>
        <w:t>28736</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3349BE" w:rsidRDefault="00367321" w:rsidP="003349BE">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2D6492">
        <w:rPr>
          <w:rFonts w:eastAsia="Times New Roman" w:cs="Calibri"/>
          <w:color w:val="00000A"/>
          <w:kern w:val="2"/>
        </w:rPr>
        <w:t xml:space="preserve"> </w:t>
      </w:r>
      <w:r w:rsidR="003349BE">
        <w:rPr>
          <w:rFonts w:eastAsia="Times New Roman" w:cs="Calibri"/>
          <w:color w:val="00000A"/>
          <w:kern w:val="2"/>
        </w:rPr>
        <w:t xml:space="preserve">θεατρικών παραστάσεων </w:t>
      </w:r>
      <w:r w:rsidR="003349BE">
        <w:rPr>
          <w:rFonts w:ascii="Calibri" w:hAnsi="Calibri"/>
          <w:sz w:val="24"/>
          <w:szCs w:val="24"/>
        </w:rPr>
        <w:t xml:space="preserve">στην Δημοτική Πινακοθήκη «ΣΟΦΙΑ ΛΑΣΚΑΡΙΔΟΥ» από 4/7/2018 έως 7/7/2018 .      </w:t>
      </w:r>
      <w:r w:rsidR="003349BE">
        <w:rPr>
          <w:rFonts w:cs="Calibri"/>
        </w:rPr>
        <w:t xml:space="preserve"> </w:t>
      </w:r>
    </w:p>
    <w:p w:rsidR="002D6492" w:rsidRDefault="002D6492" w:rsidP="002D6492">
      <w:pPr>
        <w:keepNext/>
        <w:widowControl w:val="0"/>
        <w:suppressAutoHyphens/>
        <w:autoSpaceDN w:val="0"/>
        <w:spacing w:after="0" w:line="240" w:lineRule="auto"/>
        <w:jc w:val="both"/>
        <w:textAlignment w:val="baseline"/>
        <w:outlineLvl w:val="1"/>
        <w:rPr>
          <w:rFonts w:cs="Calibri"/>
        </w:rPr>
      </w:pPr>
    </w:p>
    <w:p w:rsidR="002D6492" w:rsidRDefault="002D6492" w:rsidP="002D6492">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2D6492"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Pr>
          <w:rFonts w:eastAsia="Lucida Sans Unicode" w:cs="Mangal"/>
          <w:b/>
          <w:bCs/>
          <w:kern w:val="3"/>
          <w:sz w:val="20"/>
          <w:szCs w:val="20"/>
          <w:lang w:eastAsia="zh-CN" w:bidi="hi-IN"/>
        </w:rPr>
        <w:t>Έ</w:t>
      </w:r>
      <w:r w:rsidR="00542067" w:rsidRPr="00542067">
        <w:rPr>
          <w:rFonts w:eastAsia="Lucida Sans Unicode" w:cs="Mangal"/>
          <w:b/>
          <w:bCs/>
          <w:kern w:val="3"/>
          <w:sz w:val="20"/>
          <w:szCs w:val="20"/>
          <w:lang w:eastAsia="zh-CN" w:bidi="hi-IN"/>
        </w:rPr>
        <w:t>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BF1E77" w:rsidRDefault="00367321" w:rsidP="00BF1E77">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F74DA4">
        <w:rPr>
          <w:rFonts w:cs="Times New Roman"/>
        </w:rPr>
        <w:t xml:space="preserve"> </w:t>
      </w:r>
      <w:r w:rsidR="00811594">
        <w:rPr>
          <w:rFonts w:eastAsia="Times New Roman" w:cs="Calibri"/>
          <w:color w:val="00000A"/>
          <w:kern w:val="2"/>
        </w:rPr>
        <w:t xml:space="preserve"> θεατρικών παραστάσεων με γυναικείους μονολόγους </w:t>
      </w:r>
      <w:r w:rsidR="00811594">
        <w:rPr>
          <w:rFonts w:ascii="Calibri" w:hAnsi="Calibri"/>
          <w:sz w:val="24"/>
          <w:szCs w:val="24"/>
        </w:rPr>
        <w:t xml:space="preserve">στην Δημοτική Πινακοθήκη «ΣΟΦΙΑ ΛΑΣΚΑΡΙΔΟΥ» από 4/7/2018 έως 7/7/2018 .  </w:t>
      </w:r>
      <w:r w:rsidR="00BF1E77">
        <w:rPr>
          <w:rFonts w:cs="Times New Roman"/>
        </w:rPr>
        <w:t xml:space="preserve">Σκοπός των θεατρικών παραστάσεων είναι η ψυχαγωγία των Δημοτών του Δήμου Καλλιθέας </w:t>
      </w:r>
    </w:p>
    <w:p w:rsidR="00BF1E77" w:rsidRDefault="00BF1E77" w:rsidP="00BF1E77">
      <w:pPr>
        <w:spacing w:after="0" w:line="360" w:lineRule="auto"/>
        <w:jc w:val="both"/>
        <w:rPr>
          <w:rFonts w:cs="Times New Roman"/>
          <w:bCs/>
        </w:rPr>
      </w:pPr>
    </w:p>
    <w:p w:rsidR="00811594" w:rsidRDefault="00811594" w:rsidP="00811594">
      <w:pPr>
        <w:keepNext/>
        <w:widowControl w:val="0"/>
        <w:suppressAutoHyphens/>
        <w:autoSpaceDN w:val="0"/>
        <w:spacing w:after="0" w:line="240" w:lineRule="auto"/>
        <w:jc w:val="both"/>
        <w:textAlignment w:val="baseline"/>
        <w:outlineLvl w:val="1"/>
        <w:rPr>
          <w:rFonts w:cs="Calibri"/>
        </w:rPr>
      </w:pPr>
      <w:r>
        <w:rPr>
          <w:rFonts w:ascii="Calibri" w:hAnsi="Calibri"/>
          <w:sz w:val="24"/>
          <w:szCs w:val="24"/>
        </w:rPr>
        <w:lastRenderedPageBreak/>
        <w:t xml:space="preserve">    </w:t>
      </w:r>
      <w:r>
        <w:rPr>
          <w:rFonts w:cs="Calibri"/>
        </w:rPr>
        <w:t xml:space="preserve"> </w:t>
      </w:r>
    </w:p>
    <w:p w:rsidR="008E5CBF" w:rsidRDefault="008774AA" w:rsidP="008E5CBF">
      <w:pPr>
        <w:tabs>
          <w:tab w:val="left" w:pos="2400"/>
        </w:tabs>
        <w:jc w:val="both"/>
        <w:rPr>
          <w:rFonts w:ascii="Calibri" w:hAnsi="Calibri" w:cs="Comic Sans MS"/>
          <w:sz w:val="24"/>
          <w:szCs w:val="24"/>
        </w:rPr>
      </w:pPr>
      <w:r>
        <w:rPr>
          <w:rFonts w:ascii="Calibri" w:hAnsi="Calibri" w:cs="Comic Sans MS"/>
          <w:sz w:val="24"/>
          <w:szCs w:val="24"/>
        </w:rPr>
        <w:t>.</w:t>
      </w:r>
    </w:p>
    <w:p w:rsidR="003D772A" w:rsidRDefault="003F3AC9" w:rsidP="003D772A">
      <w:pPr>
        <w:spacing w:after="0" w:line="360" w:lineRule="auto"/>
        <w:jc w:val="both"/>
        <w:rPr>
          <w:rFonts w:cs="Times New Roman"/>
        </w:rPr>
      </w:pPr>
      <w:r>
        <w:rPr>
          <w:rFonts w:cs="Times New Roman"/>
        </w:rPr>
        <w:t xml:space="preserve"> </w:t>
      </w:r>
      <w:r w:rsidR="00015D44" w:rsidRPr="00015D44">
        <w:rPr>
          <w:rFonts w:cs="Times New Roman"/>
        </w:rPr>
        <w:t xml:space="preserve"> </w:t>
      </w:r>
      <w:r w:rsidR="00F93791">
        <w:rPr>
          <w:rFonts w:cs="Times New Roman"/>
        </w:rPr>
        <w:t>.</w:t>
      </w:r>
    </w:p>
    <w:p w:rsidR="00DA6168" w:rsidRPr="00542067" w:rsidRDefault="003D772A" w:rsidP="003D772A">
      <w:pPr>
        <w:spacing w:after="0" w:line="360" w:lineRule="auto"/>
        <w:jc w:val="both"/>
        <w:rPr>
          <w:rFonts w:cs="Times New Roman"/>
          <w:bCs/>
        </w:rPr>
      </w:pPr>
      <w:r>
        <w:rPr>
          <w:rFonts w:cs="Times New Roman"/>
        </w:rPr>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B57534" w:rsidRPr="0046658C" w:rsidRDefault="001A1F1A" w:rsidP="00B57534">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Αμοιβή καλλιτεχνικών σχημάτων, </w:t>
      </w:r>
      <w:r w:rsidR="00367321" w:rsidRPr="002B48F3">
        <w:rPr>
          <w:rFonts w:cs="Times New Roman"/>
          <w:bCs/>
        </w:rPr>
        <w:t>ποσού ύψους</w:t>
      </w:r>
      <w:r w:rsidR="003F3AC9" w:rsidRPr="002B48F3">
        <w:rPr>
          <w:rFonts w:cs="Times New Roman"/>
          <w:bCs/>
        </w:rPr>
        <w:t xml:space="preserve"> </w:t>
      </w:r>
      <w:r>
        <w:rPr>
          <w:rFonts w:cs="Times New Roman"/>
          <w:bCs/>
        </w:rPr>
        <w:t xml:space="preserve">τεσσάρων χιλιάδων εννιακοσίων ενενήντα </w:t>
      </w:r>
      <w:r w:rsidR="008D08CE" w:rsidRPr="002B48F3">
        <w:rPr>
          <w:rFonts w:cs="Times New Roman"/>
          <w:bCs/>
        </w:rPr>
        <w:t xml:space="preserve">ευρώ </w:t>
      </w:r>
      <w:r w:rsidR="00367321" w:rsidRPr="002B48F3">
        <w:rPr>
          <w:rFonts w:cs="Times New Roman"/>
          <w:bCs/>
        </w:rPr>
        <w:t>(</w:t>
      </w:r>
      <w:r w:rsidR="00B57534">
        <w:rPr>
          <w:rFonts w:cs="Times New Roman"/>
          <w:bCs/>
        </w:rPr>
        <w:t>4.990</w:t>
      </w:r>
      <w:r w:rsidR="00EE2474" w:rsidRPr="002B48F3">
        <w:rPr>
          <w:rFonts w:cs="Times New Roman"/>
          <w:bCs/>
        </w:rPr>
        <w:t>,00</w:t>
      </w:r>
      <w:r w:rsidR="00367321" w:rsidRPr="002B48F3">
        <w:rPr>
          <w:rFonts w:cs="Times New Roman"/>
          <w:bCs/>
        </w:rPr>
        <w:t xml:space="preserve">€) συμπεριλαμβανομένου του </w:t>
      </w:r>
      <w:proofErr w:type="spellStart"/>
      <w:r w:rsidR="00367321" w:rsidRPr="002B48F3">
        <w:rPr>
          <w:rFonts w:cs="Times New Roman"/>
          <w:bCs/>
        </w:rPr>
        <w:t>νομίμου</w:t>
      </w:r>
      <w:proofErr w:type="spellEnd"/>
      <w:r w:rsidR="00367321" w:rsidRPr="002B48F3">
        <w:rPr>
          <w:rFonts w:cs="Times New Roman"/>
          <w:bCs/>
        </w:rPr>
        <w:t xml:space="preserve"> Φ.Π.Α, η δαπάνη θα βαρύνει τον </w:t>
      </w:r>
      <w:r w:rsidR="00367321" w:rsidRPr="002B48F3">
        <w:rPr>
          <w:rFonts w:cs="Times New Roman"/>
          <w:b/>
          <w:bCs/>
        </w:rPr>
        <w:t xml:space="preserve">Κ.Α : </w:t>
      </w:r>
      <w:r w:rsidR="000B153E" w:rsidRPr="002B48F3">
        <w:rPr>
          <w:rFonts w:cs="Times New Roman"/>
          <w:b/>
          <w:bCs/>
        </w:rPr>
        <w:t>15.</w:t>
      </w:r>
      <w:r w:rsidR="00145F74" w:rsidRPr="002B48F3">
        <w:rPr>
          <w:rFonts w:cs="Times New Roman"/>
          <w:b/>
          <w:bCs/>
        </w:rPr>
        <w:t>6</w:t>
      </w:r>
      <w:r w:rsidR="008D08CE" w:rsidRPr="002B48F3">
        <w:rPr>
          <w:rFonts w:cs="Times New Roman"/>
          <w:b/>
          <w:bCs/>
        </w:rPr>
        <w:t>471</w:t>
      </w:r>
      <w:r w:rsidR="00145F74" w:rsidRPr="002B48F3">
        <w:rPr>
          <w:rFonts w:cs="Times New Roman"/>
          <w:b/>
          <w:bCs/>
        </w:rPr>
        <w:t>.0001</w:t>
      </w:r>
      <w:r w:rsidR="00367321" w:rsidRPr="002B48F3">
        <w:rPr>
          <w:rFonts w:cs="Times New Roman"/>
          <w:bCs/>
        </w:rPr>
        <w:t xml:space="preserve"> του προϋπολογισμού εξόδων του Δήμου οικονομικού έτους 2018 , </w:t>
      </w:r>
      <w:r w:rsidR="00B57534" w:rsidRPr="0046658C">
        <w:rPr>
          <w:rFonts w:cs="Times New Roman"/>
          <w:bCs/>
        </w:rPr>
        <w:t>με ανάρτηση πρωτογενούς αιτήματος στο Κ.Η.Μ.Δ.Σ (Α.Δ.Α.Μ:</w:t>
      </w:r>
      <w:r w:rsidR="00B57534" w:rsidRPr="00C47879">
        <w:rPr>
          <w:rFonts w:cs="Times New Roman"/>
          <w:bCs/>
        </w:rPr>
        <w:t xml:space="preserve"> </w:t>
      </w:r>
      <w:r w:rsidR="00B57534" w:rsidRPr="00B57534">
        <w:rPr>
          <w:rFonts w:cs="Times New Roman"/>
          <w:bCs/>
        </w:rPr>
        <w:t>18</w:t>
      </w:r>
      <w:r w:rsidR="00B57534">
        <w:rPr>
          <w:rFonts w:cs="Times New Roman"/>
          <w:bCs/>
          <w:lang w:val="en-US"/>
        </w:rPr>
        <w:t>REQ</w:t>
      </w:r>
      <w:r w:rsidR="00B57534" w:rsidRPr="00B57534">
        <w:rPr>
          <w:rFonts w:cs="Times New Roman"/>
          <w:bCs/>
        </w:rPr>
        <w:t>003117585</w:t>
      </w:r>
      <w:r w:rsidR="00B57534" w:rsidRPr="0046658C">
        <w:rPr>
          <w:rFonts w:cs="Times New Roman"/>
          <w:bCs/>
        </w:rPr>
        <w:t>).</w:t>
      </w:r>
    </w:p>
    <w:p w:rsidR="00D16084" w:rsidRPr="00D16084" w:rsidRDefault="00E129BB" w:rsidP="00EB323B">
      <w:pPr>
        <w:pStyle w:val="a3"/>
        <w:keepNext/>
        <w:widowControl w:val="0"/>
        <w:numPr>
          <w:ilvl w:val="0"/>
          <w:numId w:val="9"/>
        </w:numPr>
        <w:suppressAutoHyphens/>
        <w:autoSpaceDN w:val="0"/>
        <w:spacing w:after="0" w:line="240" w:lineRule="auto"/>
        <w:jc w:val="both"/>
        <w:textAlignment w:val="baseline"/>
        <w:outlineLvl w:val="1"/>
        <w:rPr>
          <w:rFonts w:cs="Calibri"/>
        </w:rPr>
      </w:pPr>
      <w:r w:rsidRPr="00EB323B">
        <w:rPr>
          <w:rFonts w:cs="Times New Roman"/>
          <w:bCs/>
        </w:rPr>
        <w:t>Π</w:t>
      </w:r>
      <w:r w:rsidR="0092208F" w:rsidRPr="00EB323B">
        <w:rPr>
          <w:rFonts w:cs="Times New Roman"/>
          <w:bCs/>
        </w:rPr>
        <w:t xml:space="preserve">ρομήθεια </w:t>
      </w:r>
      <w:r w:rsidR="00485591">
        <w:rPr>
          <w:rFonts w:cs="Times New Roman"/>
          <w:bCs/>
        </w:rPr>
        <w:t xml:space="preserve">αναψυκτικών </w:t>
      </w:r>
      <w:r w:rsidR="00EB323B">
        <w:rPr>
          <w:rFonts w:cs="Times New Roman"/>
          <w:bCs/>
        </w:rPr>
        <w:t xml:space="preserve">, ποσού ύψους </w:t>
      </w:r>
      <w:r w:rsidR="00485591">
        <w:rPr>
          <w:rFonts w:cs="Times New Roman"/>
          <w:bCs/>
        </w:rPr>
        <w:t xml:space="preserve">τριακοσίων πενήντα </w:t>
      </w:r>
      <w:r w:rsidR="00EB323B">
        <w:rPr>
          <w:rFonts w:cs="Times New Roman"/>
          <w:bCs/>
        </w:rPr>
        <w:t>ευρώ (</w:t>
      </w:r>
      <w:r w:rsidR="00485591">
        <w:rPr>
          <w:rFonts w:cs="Times New Roman"/>
          <w:bCs/>
        </w:rPr>
        <w:t>350</w:t>
      </w:r>
      <w:r w:rsidR="00EB323B">
        <w:rPr>
          <w:rFonts w:cs="Times New Roman"/>
          <w:bCs/>
        </w:rPr>
        <w:t>,00 €)</w:t>
      </w:r>
      <w:r w:rsidR="00EB323B" w:rsidRPr="00EB323B">
        <w:rPr>
          <w:rFonts w:cs="Times New Roman"/>
          <w:bCs/>
        </w:rPr>
        <w:t xml:space="preserve"> </w:t>
      </w:r>
      <w:r w:rsidR="0046658C" w:rsidRPr="00EB323B">
        <w:rPr>
          <w:rFonts w:cs="Times New Roman"/>
          <w:bCs/>
        </w:rPr>
        <w:t xml:space="preserve"> </w:t>
      </w:r>
      <w:r w:rsidR="00A739B6" w:rsidRPr="002B48F3">
        <w:rPr>
          <w:rFonts w:cs="Times New Roman"/>
          <w:bCs/>
        </w:rPr>
        <w:t xml:space="preserve">συμπεριλαμβανομένου του </w:t>
      </w:r>
      <w:proofErr w:type="spellStart"/>
      <w:r w:rsidR="00A739B6" w:rsidRPr="002B48F3">
        <w:rPr>
          <w:rFonts w:cs="Times New Roman"/>
          <w:bCs/>
        </w:rPr>
        <w:t>νομίμου</w:t>
      </w:r>
      <w:proofErr w:type="spellEnd"/>
      <w:r w:rsidR="00A739B6" w:rsidRPr="002B48F3">
        <w:rPr>
          <w:rFonts w:cs="Times New Roman"/>
          <w:bCs/>
        </w:rPr>
        <w:t xml:space="preserve"> Φ.Π.Α, η δαπάνη θα βαρύνει τον </w:t>
      </w:r>
      <w:r w:rsidR="00A739B6" w:rsidRPr="002B48F3">
        <w:rPr>
          <w:rFonts w:cs="Times New Roman"/>
          <w:b/>
          <w:bCs/>
        </w:rPr>
        <w:t>Κ.Α : 15.6471.0001</w:t>
      </w:r>
      <w:r w:rsidR="00A739B6" w:rsidRPr="002B48F3">
        <w:rPr>
          <w:rFonts w:cs="Times New Roman"/>
          <w:bCs/>
        </w:rPr>
        <w:t xml:space="preserve"> του προϋπολογισμού εξόδων του Δήμου οικονομικού έτους 2018 , δεν απαιτείται ανάρτηση πρωτογενούς αιτήματος στο Κ.Η.Δ.Μ.Σ .</w:t>
      </w:r>
    </w:p>
    <w:p w:rsidR="00D776CB" w:rsidRPr="00D16084" w:rsidRDefault="00485591" w:rsidP="00D16084">
      <w:pPr>
        <w:pStyle w:val="a3"/>
        <w:keepNext/>
        <w:widowControl w:val="0"/>
        <w:numPr>
          <w:ilvl w:val="0"/>
          <w:numId w:val="9"/>
        </w:numPr>
        <w:suppressAutoHyphens/>
        <w:autoSpaceDN w:val="0"/>
        <w:spacing w:after="0" w:line="240" w:lineRule="auto"/>
        <w:jc w:val="both"/>
        <w:textAlignment w:val="baseline"/>
        <w:outlineLvl w:val="1"/>
        <w:rPr>
          <w:rFonts w:cs="Times New Roman"/>
          <w:bCs/>
        </w:rPr>
      </w:pPr>
      <w:r>
        <w:rPr>
          <w:rFonts w:cs="Times New Roman"/>
          <w:bCs/>
        </w:rPr>
        <w:t xml:space="preserve">Ηχητική και φωτιστική κάλυψη </w:t>
      </w:r>
      <w:r w:rsidR="00A739B6" w:rsidRPr="00D16084">
        <w:rPr>
          <w:rFonts w:cs="Times New Roman"/>
          <w:bCs/>
        </w:rPr>
        <w:t xml:space="preserve">, ποσού ύψους </w:t>
      </w:r>
      <w:r w:rsidRPr="00D16084">
        <w:rPr>
          <w:rFonts w:cs="Times New Roman"/>
          <w:bCs/>
        </w:rPr>
        <w:t>τ</w:t>
      </w:r>
      <w:r>
        <w:rPr>
          <w:rFonts w:cs="Times New Roman"/>
          <w:bCs/>
        </w:rPr>
        <w:t xml:space="preserve">ετρακοσίων πενήντα </w:t>
      </w:r>
      <w:r w:rsidR="006A3CF4" w:rsidRPr="00D16084">
        <w:rPr>
          <w:rFonts w:cs="Times New Roman"/>
          <w:bCs/>
        </w:rPr>
        <w:t xml:space="preserve"> ευρώ</w:t>
      </w:r>
      <w:r w:rsidR="00BF70A2">
        <w:rPr>
          <w:rFonts w:cs="Times New Roman"/>
          <w:bCs/>
        </w:rPr>
        <w:t xml:space="preserve"> </w:t>
      </w:r>
      <w:r w:rsidR="006A3CF4" w:rsidRPr="00D16084">
        <w:rPr>
          <w:rFonts w:cs="Times New Roman"/>
          <w:bCs/>
        </w:rPr>
        <w:t>(</w:t>
      </w:r>
      <w:r>
        <w:rPr>
          <w:rFonts w:cs="Times New Roman"/>
          <w:bCs/>
        </w:rPr>
        <w:t>450</w:t>
      </w:r>
      <w:r w:rsidR="006A3CF4" w:rsidRPr="00D16084">
        <w:rPr>
          <w:rFonts w:cs="Times New Roman"/>
          <w:bCs/>
        </w:rPr>
        <w:t xml:space="preserve">,00 €) συμπεριλαμβανομένου του </w:t>
      </w:r>
      <w:proofErr w:type="spellStart"/>
      <w:r w:rsidR="006A3CF4" w:rsidRPr="00D16084">
        <w:rPr>
          <w:rFonts w:cs="Times New Roman"/>
          <w:bCs/>
        </w:rPr>
        <w:t>νομίμου</w:t>
      </w:r>
      <w:proofErr w:type="spellEnd"/>
      <w:r w:rsidR="006A3CF4" w:rsidRPr="00D16084">
        <w:rPr>
          <w:rFonts w:cs="Times New Roman"/>
          <w:bCs/>
        </w:rPr>
        <w:t xml:space="preserve"> Φ.Π.Α, η δαπάνη θα βαρύνει τον </w:t>
      </w:r>
      <w:r w:rsidR="006A3CF4" w:rsidRPr="00D16084">
        <w:rPr>
          <w:rFonts w:cs="Times New Roman"/>
          <w:b/>
          <w:bCs/>
        </w:rPr>
        <w:t>Κ.Α : 15.6</w:t>
      </w:r>
      <w:r w:rsidR="0043049C" w:rsidRPr="00D16084">
        <w:rPr>
          <w:rFonts w:cs="Times New Roman"/>
          <w:b/>
          <w:bCs/>
        </w:rPr>
        <w:t>235</w:t>
      </w:r>
      <w:r w:rsidR="006A3CF4" w:rsidRPr="00D16084">
        <w:rPr>
          <w:rFonts w:cs="Times New Roman"/>
          <w:b/>
          <w:bCs/>
        </w:rPr>
        <w:t>.0001</w:t>
      </w:r>
      <w:r w:rsidR="006A3CF4" w:rsidRPr="00D16084">
        <w:rPr>
          <w:rFonts w:cs="Times New Roman"/>
          <w:bCs/>
        </w:rPr>
        <w:t xml:space="preserve"> του προϋπολογισμού εξόδων του Δήμου οικονομικού έτους 2018 , δεν απαιτείται ανάρτηση πρωτογενούς αιτήματος στο Κ.Η.Δ.Μ.Σ .                              </w:t>
      </w:r>
    </w:p>
    <w:p w:rsidR="00367321" w:rsidRPr="00A739B6" w:rsidRDefault="00367321" w:rsidP="00367321">
      <w:pPr>
        <w:shd w:val="clear" w:color="auto" w:fill="FFFFFF"/>
        <w:spacing w:after="0" w:line="240" w:lineRule="auto"/>
        <w:ind w:left="720"/>
        <w:contextualSpacing/>
        <w:jc w:val="both"/>
        <w:rPr>
          <w:rFonts w:cs="Times New Roman"/>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D13AF6">
        <w:rPr>
          <w:rFonts w:cs="Times New Roman"/>
          <w:bCs/>
        </w:rPr>
        <w:t xml:space="preserve"> </w:t>
      </w:r>
      <w:r w:rsidR="006D7C46">
        <w:rPr>
          <w:rFonts w:cs="Times New Roman"/>
          <w:bCs/>
        </w:rPr>
        <w:t xml:space="preserve">πέντε χιλιάδων επτακοσίων ενενήντα </w:t>
      </w:r>
      <w:r w:rsidR="008D08CE">
        <w:rPr>
          <w:rFonts w:cs="Times New Roman"/>
          <w:bCs/>
        </w:rPr>
        <w:t>ευρώ (</w:t>
      </w:r>
      <w:r w:rsidR="006D7C46">
        <w:rPr>
          <w:rFonts w:cs="Times New Roman"/>
          <w:bCs/>
        </w:rPr>
        <w:t>5.790</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643"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85FE3"/>
    <w:rsid w:val="000A4327"/>
    <w:rsid w:val="000B153E"/>
    <w:rsid w:val="000B2E87"/>
    <w:rsid w:val="000B73D0"/>
    <w:rsid w:val="00100B2A"/>
    <w:rsid w:val="001054A5"/>
    <w:rsid w:val="00105715"/>
    <w:rsid w:val="001063FE"/>
    <w:rsid w:val="0011181E"/>
    <w:rsid w:val="00124EA9"/>
    <w:rsid w:val="0013322A"/>
    <w:rsid w:val="00145F74"/>
    <w:rsid w:val="001551D7"/>
    <w:rsid w:val="00166677"/>
    <w:rsid w:val="00166B6F"/>
    <w:rsid w:val="00167D29"/>
    <w:rsid w:val="0019084D"/>
    <w:rsid w:val="001A1F1A"/>
    <w:rsid w:val="001B6588"/>
    <w:rsid w:val="001C40F0"/>
    <w:rsid w:val="001C735C"/>
    <w:rsid w:val="001D22CC"/>
    <w:rsid w:val="001F04A9"/>
    <w:rsid w:val="00251BE6"/>
    <w:rsid w:val="002A2FAA"/>
    <w:rsid w:val="002B0CB4"/>
    <w:rsid w:val="002B48F3"/>
    <w:rsid w:val="002B68D2"/>
    <w:rsid w:val="002C051C"/>
    <w:rsid w:val="002D6492"/>
    <w:rsid w:val="00326F8E"/>
    <w:rsid w:val="003349BE"/>
    <w:rsid w:val="00361420"/>
    <w:rsid w:val="00367321"/>
    <w:rsid w:val="003968E8"/>
    <w:rsid w:val="003B35DC"/>
    <w:rsid w:val="003D772A"/>
    <w:rsid w:val="003E26DE"/>
    <w:rsid w:val="003E3E4E"/>
    <w:rsid w:val="003E6448"/>
    <w:rsid w:val="003F3AC9"/>
    <w:rsid w:val="003F58F9"/>
    <w:rsid w:val="00401737"/>
    <w:rsid w:val="00405257"/>
    <w:rsid w:val="00406A6F"/>
    <w:rsid w:val="004262B2"/>
    <w:rsid w:val="0043049C"/>
    <w:rsid w:val="00443FAC"/>
    <w:rsid w:val="00445F23"/>
    <w:rsid w:val="0046658C"/>
    <w:rsid w:val="00485591"/>
    <w:rsid w:val="0048572F"/>
    <w:rsid w:val="004930AA"/>
    <w:rsid w:val="004A1098"/>
    <w:rsid w:val="004A6F5A"/>
    <w:rsid w:val="0052360D"/>
    <w:rsid w:val="005361DF"/>
    <w:rsid w:val="0053653C"/>
    <w:rsid w:val="00536672"/>
    <w:rsid w:val="00542067"/>
    <w:rsid w:val="00555E1C"/>
    <w:rsid w:val="00561099"/>
    <w:rsid w:val="005610C3"/>
    <w:rsid w:val="00562830"/>
    <w:rsid w:val="005A7B31"/>
    <w:rsid w:val="005B2423"/>
    <w:rsid w:val="005B4C07"/>
    <w:rsid w:val="005E470F"/>
    <w:rsid w:val="00611E19"/>
    <w:rsid w:val="00650D4B"/>
    <w:rsid w:val="00654A65"/>
    <w:rsid w:val="0067675E"/>
    <w:rsid w:val="006A1BF9"/>
    <w:rsid w:val="006A3CF4"/>
    <w:rsid w:val="006D155C"/>
    <w:rsid w:val="006D7C46"/>
    <w:rsid w:val="006F1200"/>
    <w:rsid w:val="006F3FC0"/>
    <w:rsid w:val="006F4B98"/>
    <w:rsid w:val="007161C7"/>
    <w:rsid w:val="00786A31"/>
    <w:rsid w:val="007B22CC"/>
    <w:rsid w:val="007D1E18"/>
    <w:rsid w:val="007E1A18"/>
    <w:rsid w:val="00804E99"/>
    <w:rsid w:val="00811594"/>
    <w:rsid w:val="00817123"/>
    <w:rsid w:val="008225A3"/>
    <w:rsid w:val="00831F85"/>
    <w:rsid w:val="00854889"/>
    <w:rsid w:val="00861687"/>
    <w:rsid w:val="00867625"/>
    <w:rsid w:val="008708E7"/>
    <w:rsid w:val="008774AA"/>
    <w:rsid w:val="008838C7"/>
    <w:rsid w:val="008A08F6"/>
    <w:rsid w:val="008B7881"/>
    <w:rsid w:val="008D08CE"/>
    <w:rsid w:val="008E2E09"/>
    <w:rsid w:val="008E52AD"/>
    <w:rsid w:val="008E5CBF"/>
    <w:rsid w:val="00901457"/>
    <w:rsid w:val="0092208F"/>
    <w:rsid w:val="009221DF"/>
    <w:rsid w:val="00945313"/>
    <w:rsid w:val="00957EE6"/>
    <w:rsid w:val="009D56D2"/>
    <w:rsid w:val="00A03E13"/>
    <w:rsid w:val="00A04355"/>
    <w:rsid w:val="00A227DA"/>
    <w:rsid w:val="00A4024F"/>
    <w:rsid w:val="00A6162E"/>
    <w:rsid w:val="00A63527"/>
    <w:rsid w:val="00A739B6"/>
    <w:rsid w:val="00A8316A"/>
    <w:rsid w:val="00A838B2"/>
    <w:rsid w:val="00AA1C53"/>
    <w:rsid w:val="00AC79DB"/>
    <w:rsid w:val="00AE00C3"/>
    <w:rsid w:val="00AF2856"/>
    <w:rsid w:val="00AF56FD"/>
    <w:rsid w:val="00B07928"/>
    <w:rsid w:val="00B154D4"/>
    <w:rsid w:val="00B2219D"/>
    <w:rsid w:val="00B5521D"/>
    <w:rsid w:val="00B57534"/>
    <w:rsid w:val="00B710FC"/>
    <w:rsid w:val="00B8077A"/>
    <w:rsid w:val="00B84A5A"/>
    <w:rsid w:val="00B92085"/>
    <w:rsid w:val="00BA25E1"/>
    <w:rsid w:val="00BA6B21"/>
    <w:rsid w:val="00BC2FDE"/>
    <w:rsid w:val="00BD1A97"/>
    <w:rsid w:val="00BD1F26"/>
    <w:rsid w:val="00BF1E77"/>
    <w:rsid w:val="00BF70A2"/>
    <w:rsid w:val="00C0452E"/>
    <w:rsid w:val="00C23271"/>
    <w:rsid w:val="00C4273F"/>
    <w:rsid w:val="00C47879"/>
    <w:rsid w:val="00C53074"/>
    <w:rsid w:val="00C755C6"/>
    <w:rsid w:val="00C86E63"/>
    <w:rsid w:val="00CE54C8"/>
    <w:rsid w:val="00D13AF6"/>
    <w:rsid w:val="00D16084"/>
    <w:rsid w:val="00D170AF"/>
    <w:rsid w:val="00D65240"/>
    <w:rsid w:val="00D776CB"/>
    <w:rsid w:val="00DA6168"/>
    <w:rsid w:val="00DF4787"/>
    <w:rsid w:val="00E01B4D"/>
    <w:rsid w:val="00E06644"/>
    <w:rsid w:val="00E129BB"/>
    <w:rsid w:val="00E246E4"/>
    <w:rsid w:val="00E26518"/>
    <w:rsid w:val="00E32924"/>
    <w:rsid w:val="00E32C2A"/>
    <w:rsid w:val="00E50256"/>
    <w:rsid w:val="00E868ED"/>
    <w:rsid w:val="00EA2D3A"/>
    <w:rsid w:val="00EB323B"/>
    <w:rsid w:val="00EE159D"/>
    <w:rsid w:val="00EE2474"/>
    <w:rsid w:val="00EE4226"/>
    <w:rsid w:val="00EF4479"/>
    <w:rsid w:val="00F139D4"/>
    <w:rsid w:val="00F374A3"/>
    <w:rsid w:val="00F44C22"/>
    <w:rsid w:val="00F6391C"/>
    <w:rsid w:val="00F7182E"/>
    <w:rsid w:val="00F73837"/>
    <w:rsid w:val="00F74DA4"/>
    <w:rsid w:val="00F86ED8"/>
    <w:rsid w:val="00F9241B"/>
    <w:rsid w:val="00F93791"/>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0969">
      <w:bodyDiv w:val="1"/>
      <w:marLeft w:val="0"/>
      <w:marRight w:val="0"/>
      <w:marTop w:val="0"/>
      <w:marBottom w:val="0"/>
      <w:divBdr>
        <w:top w:val="none" w:sz="0" w:space="0" w:color="auto"/>
        <w:left w:val="none" w:sz="0" w:space="0" w:color="auto"/>
        <w:bottom w:val="none" w:sz="0" w:space="0" w:color="auto"/>
        <w:right w:val="none" w:sz="0" w:space="0" w:color="auto"/>
      </w:divBdr>
    </w:div>
    <w:div w:id="304050416">
      <w:bodyDiv w:val="1"/>
      <w:marLeft w:val="0"/>
      <w:marRight w:val="0"/>
      <w:marTop w:val="0"/>
      <w:marBottom w:val="0"/>
      <w:divBdr>
        <w:top w:val="none" w:sz="0" w:space="0" w:color="auto"/>
        <w:left w:val="none" w:sz="0" w:space="0" w:color="auto"/>
        <w:bottom w:val="none" w:sz="0" w:space="0" w:color="auto"/>
        <w:right w:val="none" w:sz="0" w:space="0" w:color="auto"/>
      </w:divBdr>
    </w:div>
    <w:div w:id="43281978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01200686">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774478181">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 w:id="21263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862</Words>
  <Characters>4657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11</cp:revision>
  <cp:lastPrinted>2018-01-06T09:23:00Z</cp:lastPrinted>
  <dcterms:created xsi:type="dcterms:W3CDTF">2018-05-18T07:42:00Z</dcterms:created>
  <dcterms:modified xsi:type="dcterms:W3CDTF">2018-05-18T11:26:00Z</dcterms:modified>
</cp:coreProperties>
</file>