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74" w:rsidRDefault="00F66927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Times New Roman" w:cs="Comic Sans MS"/>
          <w:b/>
          <w:sz w:val="21"/>
          <w:szCs w:val="21"/>
          <w:lang w:val="en-US" w:eastAsia="zh-CN"/>
        </w:rPr>
      </w:pPr>
      <w:r>
        <w:rPr>
          <w:rFonts w:eastAsia="Times New Roman" w:cs="Comic Sans MS"/>
          <w:b/>
          <w:sz w:val="21"/>
          <w:szCs w:val="21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                  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                   Καλλιθέα  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</w:t>
      </w:r>
      <w:r w:rsidR="0057176E">
        <w:rPr>
          <w:rFonts w:eastAsia="Times New Roman" w:cs="Comic Sans MS"/>
          <w:b/>
          <w:sz w:val="21"/>
          <w:szCs w:val="21"/>
          <w:lang w:val="en-US" w:eastAsia="zh-CN"/>
        </w:rPr>
        <w:t>12</w:t>
      </w:r>
      <w:r>
        <w:rPr>
          <w:rFonts w:eastAsia="Times New Roman" w:cs="Comic Sans MS"/>
          <w:b/>
          <w:sz w:val="21"/>
          <w:szCs w:val="21"/>
          <w:lang w:val="en-US" w:eastAsia="zh-CN"/>
        </w:rPr>
        <w:t>/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>10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/201</w:t>
      </w:r>
      <w:r>
        <w:rPr>
          <w:rFonts w:eastAsia="Times New Roman" w:cs="Comic Sans MS"/>
          <w:b/>
          <w:sz w:val="21"/>
          <w:szCs w:val="21"/>
          <w:lang w:val="en-US" w:eastAsia="zh-CN"/>
        </w:rPr>
        <w:t>8</w:t>
      </w:r>
    </w:p>
    <w:p w:rsidR="006E2274" w:rsidRDefault="00F66927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Times New Roman" w:cs="Comic Sans MS"/>
          <w:b/>
          <w:sz w:val="21"/>
          <w:szCs w:val="21"/>
          <w:lang w:eastAsia="zh-CN"/>
        </w:rPr>
      </w:pPr>
      <w:r>
        <w:rPr>
          <w:rFonts w:eastAsia="Calibri"/>
          <w:b/>
          <w:sz w:val="21"/>
          <w:szCs w:val="21"/>
          <w:lang w:eastAsia="zh-CN"/>
        </w:rPr>
        <w:t xml:space="preserve">  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ΝΟΜΟΣ ΑΤΤΙΚΗΣ                                                                                          Αρ. </w:t>
      </w:r>
      <w:proofErr w:type="spellStart"/>
      <w:r>
        <w:rPr>
          <w:rFonts w:eastAsia="Times New Roman" w:cs="Comic Sans MS"/>
          <w:b/>
          <w:sz w:val="21"/>
          <w:szCs w:val="21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1"/>
          <w:szCs w:val="21"/>
          <w:lang w:eastAsia="zh-CN"/>
        </w:rPr>
        <w:t xml:space="preserve">.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  55761</w:t>
      </w:r>
      <w:bookmarkStart w:id="0" w:name="_GoBack"/>
      <w:bookmarkEnd w:id="0"/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                      </w:t>
      </w:r>
    </w:p>
    <w:p w:rsidR="006E2274" w:rsidRDefault="00F66927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Times New Roman" w:cs="Comic Sans MS"/>
          <w:b/>
          <w:sz w:val="21"/>
          <w:szCs w:val="21"/>
          <w:lang w:eastAsia="zh-CN"/>
        </w:rPr>
      </w:pPr>
      <w:r>
        <w:rPr>
          <w:rFonts w:eastAsia="Calibri"/>
          <w:b/>
          <w:sz w:val="21"/>
          <w:szCs w:val="21"/>
          <w:lang w:eastAsia="zh-CN"/>
        </w:rPr>
        <w:t xml:space="preserve">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ΔΗΜΟΣ ΚΑΛΛΙΘΕΑΣ                                                                             </w:t>
      </w:r>
    </w:p>
    <w:p w:rsidR="006E2274" w:rsidRDefault="00F66927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Calibri"/>
          <w:b/>
          <w:sz w:val="24"/>
          <w:szCs w:val="24"/>
          <w:lang w:val="en-US" w:eastAsia="zh-CN"/>
        </w:rPr>
      </w:pPr>
      <w:r>
        <w:rPr>
          <w:noProof/>
          <w:lang w:eastAsia="el-GR"/>
        </w:rPr>
        <w:drawing>
          <wp:inline distT="0" distB="0" distL="0" distR="0">
            <wp:extent cx="1257300" cy="8286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4"/>
          <w:szCs w:val="24"/>
          <w:lang w:eastAsia="zh-CN"/>
        </w:rPr>
        <w:t xml:space="preserve">        </w:t>
      </w:r>
      <w:r>
        <w:rPr>
          <w:rFonts w:eastAsia="Calibri"/>
          <w:b/>
          <w:sz w:val="24"/>
          <w:szCs w:val="24"/>
          <w:lang w:val="en-US" w:eastAsia="zh-CN"/>
        </w:rPr>
        <w:t xml:space="preserve">                                             </w:t>
      </w:r>
    </w:p>
    <w:p w:rsidR="006E2274" w:rsidRDefault="00F66927">
      <w:pPr>
        <w:keepNext/>
        <w:numPr>
          <w:ilvl w:val="0"/>
          <w:numId w:val="2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ΔΙΕΥΘΥΝΣΗ </w:t>
      </w:r>
      <w:r>
        <w:rPr>
          <w:rFonts w:eastAsia="Times New Roman" w:cs="Comic Sans MS"/>
          <w:b/>
          <w:lang w:val="en-US" w:eastAsia="zh-CN"/>
        </w:rPr>
        <w:t xml:space="preserve">     </w:t>
      </w:r>
      <w:r>
        <w:rPr>
          <w:rFonts w:eastAsia="Times New Roman" w:cs="Comic Sans MS"/>
          <w:b/>
          <w:lang w:eastAsia="zh-CN"/>
        </w:rPr>
        <w:t xml:space="preserve">: ΟΙΚΟΝΟΜΙΚΗ                                                       </w:t>
      </w:r>
      <w:r>
        <w:rPr>
          <w:rFonts w:eastAsia="Times New Roman" w:cs="Comic Sans MS"/>
          <w:b/>
          <w:lang w:eastAsia="zh-CN"/>
        </w:rPr>
        <w:t xml:space="preserve">                                               </w:t>
      </w:r>
    </w:p>
    <w:p w:rsidR="006E2274" w:rsidRDefault="00F66927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>ΤΜΗΜΑ</w:t>
      </w:r>
      <w:r>
        <w:rPr>
          <w:rFonts w:eastAsia="Times New Roman" w:cs="Comic Sans MS"/>
          <w:b/>
          <w:lang w:val="en-US" w:eastAsia="zh-CN"/>
        </w:rPr>
        <w:t xml:space="preserve">            </w:t>
      </w:r>
      <w:r>
        <w:rPr>
          <w:rFonts w:eastAsia="Times New Roman" w:cs="Comic Sans MS"/>
          <w:b/>
          <w:lang w:eastAsia="zh-CN"/>
        </w:rPr>
        <w:t>:  ΠΡΟΜΗΘΕΙΩΝ &amp; ΑΠΟΘΗΚΩΝ</w:t>
      </w:r>
    </w:p>
    <w:p w:rsidR="006E2274" w:rsidRDefault="00F66927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ΑΡΜΟΔΙΟΣ       : </w:t>
      </w:r>
      <w:proofErr w:type="spellStart"/>
      <w:r>
        <w:rPr>
          <w:rFonts w:eastAsia="Times New Roman" w:cs="Comic Sans MS"/>
          <w:b/>
          <w:lang w:eastAsia="zh-CN"/>
        </w:rPr>
        <w:t>Αικ</w:t>
      </w:r>
      <w:proofErr w:type="spellEnd"/>
      <w:r>
        <w:rPr>
          <w:rFonts w:eastAsia="Times New Roman" w:cs="Comic Sans MS"/>
          <w:b/>
          <w:lang w:eastAsia="zh-CN"/>
        </w:rPr>
        <w:t xml:space="preserve">. </w:t>
      </w:r>
      <w:proofErr w:type="spellStart"/>
      <w:r>
        <w:rPr>
          <w:rFonts w:eastAsia="Times New Roman" w:cs="Comic Sans MS"/>
          <w:b/>
          <w:lang w:eastAsia="zh-CN"/>
        </w:rPr>
        <w:t>Παπασπύρου</w:t>
      </w:r>
      <w:proofErr w:type="spellEnd"/>
      <w:r>
        <w:rPr>
          <w:rFonts w:eastAsia="Times New Roman" w:cs="Comic Sans MS"/>
          <w:b/>
          <w:lang w:eastAsia="zh-CN"/>
        </w:rPr>
        <w:t xml:space="preserve"> -Α.</w:t>
      </w:r>
      <w:r w:rsidRPr="0057176E">
        <w:rPr>
          <w:rFonts w:eastAsia="Times New Roman" w:cs="Comic Sans MS"/>
          <w:b/>
          <w:lang w:eastAsia="zh-CN"/>
        </w:rPr>
        <w:t xml:space="preserve"> </w:t>
      </w:r>
      <w:proofErr w:type="spellStart"/>
      <w:r>
        <w:rPr>
          <w:rFonts w:eastAsia="Times New Roman" w:cs="Comic Sans MS"/>
          <w:b/>
          <w:lang w:eastAsia="zh-CN"/>
        </w:rPr>
        <w:t>Πετράκη</w:t>
      </w:r>
      <w:proofErr w:type="spellEnd"/>
      <w:r>
        <w:rPr>
          <w:rFonts w:eastAsia="Times New Roman" w:cs="Comic Sans MS"/>
          <w:b/>
          <w:lang w:eastAsia="zh-CN"/>
        </w:rPr>
        <w:t xml:space="preserve">                                                         ΠΡΟΣ</w:t>
      </w:r>
    </w:p>
    <w:p w:rsidR="006E2274" w:rsidRDefault="00F66927">
      <w:pPr>
        <w:spacing w:after="0" w:line="100" w:lineRule="atLeast"/>
        <w:jc w:val="both"/>
        <w:rPr>
          <w:rFonts w:eastAsia="Times New Roman" w:cs="Comic Sans MS"/>
          <w:b/>
          <w:bCs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 </w:t>
      </w:r>
      <w:r>
        <w:rPr>
          <w:rFonts w:eastAsia="Times New Roman" w:cs="Comic Sans MS"/>
          <w:b/>
          <w:bCs/>
          <w:lang w:eastAsia="zh-CN"/>
        </w:rPr>
        <w:t xml:space="preserve">ΤΗΛΕΦΩΝΟ    :  213.2070.383                                                         Τον κ. Πρόεδρο  του Δημοτικού Συμβουλίου                                               </w:t>
      </w:r>
    </w:p>
    <w:p w:rsidR="006E2274" w:rsidRDefault="00F66927">
      <w:pPr>
        <w:spacing w:after="0" w:line="100" w:lineRule="atLeast"/>
        <w:jc w:val="both"/>
        <w:rPr>
          <w:rFonts w:eastAsia="Times New Roman" w:cs="Comic Sans MS"/>
          <w:b/>
          <w:bCs/>
          <w:lang w:val="en-US" w:eastAsia="zh-CN"/>
        </w:rPr>
      </w:pPr>
      <w:r>
        <w:rPr>
          <w:rFonts w:eastAsia="Times New Roman" w:cs="Comic Sans MS"/>
          <w:b/>
          <w:bCs/>
          <w:lang w:val="en-US" w:eastAsia="zh-CN"/>
        </w:rPr>
        <w:t xml:space="preserve">FAX                    :  213.2070.385                                             </w:t>
      </w:r>
    </w:p>
    <w:p w:rsidR="006E2274" w:rsidRDefault="00F66927">
      <w:pPr>
        <w:spacing w:after="0" w:line="100" w:lineRule="atLeast"/>
        <w:jc w:val="both"/>
        <w:rPr>
          <w:rFonts w:eastAsia="Times New Roman" w:cs="Comic Sans MS"/>
          <w:b/>
          <w:bCs/>
          <w:iCs/>
          <w:lang w:val="en-US" w:eastAsia="zh-CN"/>
        </w:rPr>
      </w:pPr>
      <w:r>
        <w:rPr>
          <w:rFonts w:eastAsia="Times New Roman" w:cs="Comic Sans MS"/>
          <w:b/>
          <w:bCs/>
          <w:iCs/>
          <w:lang w:val="en-US" w:eastAsia="zh-CN"/>
        </w:rPr>
        <w:t>EMAIL                : a.papaspyrou@kallithea.gr</w:t>
      </w:r>
    </w:p>
    <w:p w:rsidR="006E2274" w:rsidRDefault="00F66927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ΘΕΜΑ                : “Περί έγκρισης πρωτοκόλλων οριστικής παραλαβής  Επιτροπών Παραλαβής  εργασιών   </w:t>
      </w:r>
    </w:p>
    <w:p w:rsidR="006E2274" w:rsidRDefault="00F66927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                              όπως ορίστηκαν με την </w:t>
      </w:r>
      <w:proofErr w:type="spellStart"/>
      <w:r>
        <w:rPr>
          <w:rFonts w:eastAsia="Calibri"/>
          <w:b/>
          <w:lang w:eastAsia="zh-CN"/>
        </w:rPr>
        <w:t>υπ’αριθμ</w:t>
      </w:r>
      <w:proofErr w:type="spellEnd"/>
      <w:r>
        <w:rPr>
          <w:rFonts w:eastAsia="Calibri"/>
          <w:b/>
          <w:lang w:eastAsia="zh-CN"/>
        </w:rPr>
        <w:t>. 09/2018 απόφαση  Δ.Σ.’’</w:t>
      </w:r>
    </w:p>
    <w:p w:rsidR="006E2274" w:rsidRDefault="00F66927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</w:t>
      </w:r>
    </w:p>
    <w:p w:rsidR="006E2274" w:rsidRDefault="00F66927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</w:t>
      </w:r>
      <w:r>
        <w:rPr>
          <w:rFonts w:eastAsia="Calibri"/>
          <w:lang w:eastAsia="zh-CN"/>
        </w:rPr>
        <w:t xml:space="preserve">                  </w:t>
      </w:r>
    </w:p>
    <w:p w:rsidR="006E2274" w:rsidRDefault="00F66927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Κύριε Πρόεδρε,</w:t>
      </w:r>
    </w:p>
    <w:p w:rsidR="006E2274" w:rsidRDefault="006E2274">
      <w:pPr>
        <w:keepNext/>
        <w:widowControl w:val="0"/>
        <w:spacing w:after="0" w:line="100" w:lineRule="atLeast"/>
        <w:jc w:val="both"/>
        <w:textAlignment w:val="baseline"/>
      </w:pPr>
    </w:p>
    <w:p w:rsidR="006E2274" w:rsidRDefault="00F66927">
      <w:pPr>
        <w:widowControl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eastAsia="Calibri"/>
          <w:b/>
          <w:bCs/>
          <w:lang w:eastAsia="zh-CN" w:bidi="hi-IN"/>
        </w:rPr>
        <w:t xml:space="preserve">  </w:t>
      </w:r>
      <w:r>
        <w:rPr>
          <w:rFonts w:cs="Times New Roman"/>
          <w:b/>
          <w:lang w:eastAsia="zh-CN" w:bidi="hi-IN"/>
        </w:rPr>
        <w:t xml:space="preserve">        </w:t>
      </w:r>
      <w:r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 σύμφωνα με τις διατάξεις του άρθρ</w:t>
      </w:r>
      <w:r>
        <w:rPr>
          <w:lang w:eastAsia="zh-CN"/>
        </w:rPr>
        <w:t>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</w:t>
      </w:r>
      <w:r>
        <w:rPr>
          <w:i/>
          <w:lang w:eastAsia="zh-CN"/>
        </w:rPr>
        <w:t>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6E2274" w:rsidRDefault="00F66927">
      <w:pPr>
        <w:spacing w:line="100" w:lineRule="atLeast"/>
        <w:jc w:val="both"/>
        <w:rPr>
          <w:lang w:eastAsia="zh-CN"/>
        </w:rPr>
      </w:pPr>
      <w:r>
        <w:rPr>
          <w:lang w:eastAsia="zh-CN"/>
        </w:rPr>
        <w:t>σε συνδυασμό με τις ισχύουσες διατάξεις της παρ. 5 του  άρθρου 219 του Ν.4412/2016 , σύμφωνα με τις οποίες :  ΄΄</w:t>
      </w:r>
      <w:r>
        <w:rPr>
          <w:i/>
          <w:lang w:eastAsia="zh-CN"/>
        </w:rPr>
        <w:t>5.  Το πρωτόκολλο οριστ</w:t>
      </w:r>
      <w:r>
        <w:rPr>
          <w:i/>
          <w:lang w:eastAsia="zh-CN"/>
        </w:rPr>
        <w:t xml:space="preserve">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</w:t>
      </w:r>
      <w:r>
        <w:rPr>
          <w:i/>
          <w:lang w:eastAsia="zh-CN"/>
        </w:rPr>
        <w:t>απόφαση για την έγκριση ή την απόρριψή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6E2274" w:rsidRDefault="00F66927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0" w:type="auto"/>
        <w:tblInd w:w="-1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3719"/>
        <w:gridCol w:w="1831"/>
        <w:gridCol w:w="1899"/>
        <w:gridCol w:w="2877"/>
      </w:tblGrid>
      <w:tr w:rsidR="006E2274">
        <w:trPr>
          <w:trHeight w:val="1170"/>
        </w:trPr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6E2274" w:rsidRDefault="00F66927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 ΠΑΡΟΧΗΣ ΥΠΗΡΕΣΙΑΣ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6E2274" w:rsidRDefault="00F66927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Κ.Α.</w:t>
            </w:r>
          </w:p>
          <w:p w:rsidR="006E2274" w:rsidRDefault="00F66927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ΠΡΟΫΠ/ΣΜΟΥ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6E2274" w:rsidRDefault="00F66927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ΑΡΙΘΜΟΣ ΠΑΡΑΣΤΑΤΙΚΟΥ / ΠΟΣΟ ΔΑΠΑΝΗΣ ΠΡΩΤΟΚΟΛΛΟΥ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6E2274" w:rsidRDefault="006E2274">
            <w:pPr>
              <w:pStyle w:val="aa"/>
              <w:jc w:val="center"/>
            </w:pPr>
          </w:p>
          <w:p w:rsidR="006E2274" w:rsidRDefault="00F66927">
            <w:pPr>
              <w:pStyle w:val="aa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ΑΡΙΘΜΟΣ</w:t>
            </w:r>
            <w:r>
              <w:rPr>
                <w:b/>
                <w:lang w:eastAsia="zh-CN"/>
              </w:rPr>
              <w:t>/ΗΜΕΡΟΜΗΝΙΑ</w:t>
            </w:r>
            <w:r>
              <w:rPr>
                <w:b/>
                <w:lang w:eastAsia="zh-CN"/>
              </w:rPr>
              <w:t>,</w:t>
            </w:r>
          </w:p>
          <w:p w:rsidR="006E2274" w:rsidRDefault="00F66927">
            <w:pPr>
              <w:pStyle w:val="aa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, ΠΟΣΟ  ΑΝΑΘΕΣΗΣ /ΣΥΜΒΑΣΗΣ</w:t>
            </w:r>
          </w:p>
        </w:tc>
      </w:tr>
      <w:tr w:rsidR="006E2274">
        <w:trPr>
          <w:trHeight w:val="610"/>
        </w:trPr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6E2274" w:rsidRDefault="00F66927">
            <w:pPr>
              <w:pStyle w:val="aa"/>
              <w:jc w:val="both"/>
            </w:pPr>
            <w:r>
              <w:t>ΔΑΠΑΝΗ ΑΜΟΙΒΗΣ ΔΙΚΑΣΤΙΚΩΝ ΕΠΙΜΕΛΗΤΩΝ (ΥΠ.ΑΡΙΘ.155,174 ΕΚΘΕΣΕΙΣ ΕΠΙΔΟΣΗΣ)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6E2274" w:rsidRDefault="00F66927">
            <w:pPr>
              <w:numPr>
                <w:ilvl w:val="2"/>
                <w:numId w:val="3"/>
              </w:numPr>
              <w:spacing w:after="0" w:line="100" w:lineRule="atLeast"/>
              <w:jc w:val="center"/>
            </w:pPr>
            <w:r>
              <w:t>00.6116.0001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6E2274" w:rsidRDefault="00F66927">
            <w:pPr>
              <w:keepNext/>
              <w:numPr>
                <w:ilvl w:val="2"/>
                <w:numId w:val="3"/>
              </w:numPr>
              <w:spacing w:after="0" w:line="100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27/2018</w:t>
            </w:r>
          </w:p>
          <w:p w:rsidR="006E2274" w:rsidRDefault="00F66927">
            <w:pPr>
              <w:numPr>
                <w:ilvl w:val="2"/>
                <w:numId w:val="3"/>
              </w:numPr>
              <w:spacing w:after="0" w:line="100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ΠΟΣΟΥ 90,00€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6E2274" w:rsidRDefault="00F66927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</w:pPr>
            <w:r>
              <w:t xml:space="preserve">ΑΠΟΦΑΣΗ ΔΗΜΑΡΧΟΥ </w:t>
            </w:r>
          </w:p>
          <w:p w:rsidR="006E2274" w:rsidRDefault="00F66927">
            <w:pPr>
              <w:pStyle w:val="4"/>
              <w:numPr>
                <w:ilvl w:val="3"/>
                <w:numId w:val="3"/>
              </w:numPr>
              <w:tabs>
                <w:tab w:val="left" w:pos="7815"/>
              </w:tabs>
              <w:jc w:val="center"/>
              <w:rPr>
                <w:rFonts w:ascii="Carlito;Calibri" w:hAnsi="Carlito;Calibri" w:cs="Carlito;Calibri"/>
                <w:bCs/>
                <w:sz w:val="22"/>
              </w:rPr>
            </w:pPr>
            <w:r>
              <w:rPr>
                <w:rFonts w:ascii="Carlito;Calibri" w:hAnsi="Carlito;Calibri" w:cs="Carlito;Calibri"/>
                <w:bCs/>
                <w:sz w:val="22"/>
              </w:rPr>
              <w:t>436</w:t>
            </w:r>
            <w:r>
              <w:rPr>
                <w:rFonts w:ascii="Carlito;Calibri" w:hAnsi="Carlito;Calibri" w:cs="Carlito;Calibri"/>
                <w:bCs/>
                <w:sz w:val="22"/>
                <w:lang w:val="en-US"/>
              </w:rPr>
              <w:t xml:space="preserve"> /</w:t>
            </w:r>
            <w:r>
              <w:rPr>
                <w:rFonts w:ascii="Carlito;Calibri" w:hAnsi="Carlito;Calibri" w:cs="Carlito;Calibri"/>
                <w:bCs/>
                <w:sz w:val="22"/>
              </w:rPr>
              <w:t>2018-</w:t>
            </w:r>
            <w:r>
              <w:rPr>
                <w:rFonts w:ascii="Carlito;Calibri" w:hAnsi="Carlito;Calibri" w:cs="Carlito;Calibri"/>
                <w:bCs/>
                <w:sz w:val="22"/>
                <w:lang w:val="en-US"/>
              </w:rPr>
              <w:t>2.000,00</w:t>
            </w:r>
            <w:r>
              <w:rPr>
                <w:rFonts w:ascii="Carlito;Calibri" w:hAnsi="Carlito;Calibri" w:cs="Carlito;Calibri"/>
                <w:bCs/>
                <w:sz w:val="22"/>
              </w:rPr>
              <w:t>€</w:t>
            </w:r>
          </w:p>
          <w:p w:rsidR="006E2274" w:rsidRDefault="00F66927">
            <w:pPr>
              <w:pStyle w:val="4"/>
              <w:numPr>
                <w:ilvl w:val="3"/>
                <w:numId w:val="3"/>
              </w:numPr>
              <w:tabs>
                <w:tab w:val="left" w:pos="7815"/>
              </w:tabs>
              <w:jc w:val="center"/>
              <w:rPr>
                <w:rFonts w:ascii="Carlito;Calibri" w:hAnsi="Carlito;Calibri" w:cs="Carlito;Calibri"/>
                <w:bCs/>
                <w:sz w:val="22"/>
                <w:lang w:val="en-US"/>
              </w:rPr>
            </w:pPr>
            <w:r>
              <w:rPr>
                <w:rFonts w:ascii="Carlito;Calibri" w:hAnsi="Carlito;Calibri" w:cs="Carlito;Calibri"/>
                <w:bCs/>
                <w:sz w:val="22"/>
              </w:rPr>
              <w:t>18</w:t>
            </w:r>
            <w:r>
              <w:rPr>
                <w:rFonts w:ascii="Carlito;Calibri" w:hAnsi="Carlito;Calibri" w:cs="Carlito;Calibri"/>
                <w:bCs/>
                <w:sz w:val="22"/>
                <w:lang w:val="en-US"/>
              </w:rPr>
              <w:t xml:space="preserve">AWRD003173065 </w:t>
            </w:r>
            <w:r>
              <w:rPr>
                <w:rFonts w:ascii="Carlito;Calibri" w:hAnsi="Carlito;Calibri" w:cs="Carlito;Calibri"/>
                <w:bCs/>
                <w:sz w:val="22"/>
              </w:rPr>
              <w:t xml:space="preserve"> </w:t>
            </w:r>
            <w:r>
              <w:rPr>
                <w:rFonts w:ascii="Carlito;Calibri" w:hAnsi="Carlito;Calibri" w:cs="Carlito;Calibri"/>
                <w:bCs/>
                <w:sz w:val="22"/>
                <w:lang w:val="en-US"/>
              </w:rPr>
              <w:t xml:space="preserve">  </w:t>
            </w:r>
          </w:p>
        </w:tc>
      </w:tr>
      <w:tr w:rsidR="006E2274">
        <w:trPr>
          <w:trHeight w:val="610"/>
        </w:trPr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6E2274" w:rsidRDefault="00F66927">
            <w:pPr>
              <w:pStyle w:val="aa"/>
              <w:jc w:val="both"/>
            </w:pPr>
            <w:r>
              <w:t>ΔΑΠΑΝΗ ΑΜΟΙΒΗΣ ΔΙΚΑΣΤΙΚΩΝ ΕΠΙΜΕΛΗΤΩΝ (ΥΠ.ΑΡΙΘ.</w:t>
            </w:r>
            <w:r w:rsidRPr="0057176E">
              <w:t>175,180</w:t>
            </w:r>
            <w:r>
              <w:t xml:space="preserve"> ΕΚΘΕΣΕΙΣ ΕΠΙΔΟΣΗΣ)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6E2274" w:rsidRDefault="00F66927">
            <w:pPr>
              <w:numPr>
                <w:ilvl w:val="2"/>
                <w:numId w:val="3"/>
              </w:numPr>
              <w:spacing w:after="0" w:line="100" w:lineRule="atLeast"/>
              <w:jc w:val="center"/>
            </w:pPr>
            <w:r>
              <w:t>00.6116.0001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6E2274" w:rsidRDefault="00F66927">
            <w:pPr>
              <w:keepNext/>
              <w:numPr>
                <w:ilvl w:val="2"/>
                <w:numId w:val="3"/>
              </w:numPr>
              <w:spacing w:after="0" w:line="100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2</w:t>
            </w:r>
            <w:r>
              <w:rPr>
                <w:shd w:val="clear" w:color="auto" w:fill="FFFFFF"/>
                <w:lang w:val="en-US"/>
              </w:rPr>
              <w:t>9</w:t>
            </w:r>
            <w:r>
              <w:rPr>
                <w:shd w:val="clear" w:color="auto" w:fill="FFFFFF"/>
              </w:rPr>
              <w:t>/2018</w:t>
            </w:r>
          </w:p>
          <w:p w:rsidR="006E2274" w:rsidRDefault="00F66927">
            <w:pPr>
              <w:numPr>
                <w:ilvl w:val="2"/>
                <w:numId w:val="3"/>
              </w:numPr>
              <w:spacing w:after="0" w:line="100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ΠΟΣΟΥ </w:t>
            </w:r>
            <w:r>
              <w:rPr>
                <w:shd w:val="clear" w:color="auto" w:fill="FFFFFF"/>
                <w:lang w:val="en-US"/>
              </w:rPr>
              <w:t>110</w:t>
            </w:r>
            <w:r>
              <w:rPr>
                <w:shd w:val="clear" w:color="auto" w:fill="FFFFFF"/>
              </w:rPr>
              <w:t>,00€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6E2274" w:rsidRDefault="00F66927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</w:pPr>
            <w:r>
              <w:t xml:space="preserve">ΑΠΟΦΑΣΗ ΔΗΜΑΡΧΟΥ </w:t>
            </w:r>
          </w:p>
          <w:p w:rsidR="006E2274" w:rsidRDefault="00F66927">
            <w:pPr>
              <w:pStyle w:val="4"/>
              <w:numPr>
                <w:ilvl w:val="3"/>
                <w:numId w:val="3"/>
              </w:numPr>
              <w:tabs>
                <w:tab w:val="left" w:pos="7815"/>
              </w:tabs>
              <w:jc w:val="center"/>
              <w:rPr>
                <w:rFonts w:ascii="Carlito;Calibri" w:hAnsi="Carlito;Calibri" w:cs="Carlito;Calibri"/>
                <w:bCs/>
                <w:sz w:val="22"/>
              </w:rPr>
            </w:pPr>
            <w:r>
              <w:rPr>
                <w:rFonts w:ascii="Carlito;Calibri" w:hAnsi="Carlito;Calibri" w:cs="Carlito;Calibri"/>
                <w:bCs/>
                <w:sz w:val="22"/>
              </w:rPr>
              <w:t>436</w:t>
            </w:r>
            <w:r>
              <w:rPr>
                <w:rFonts w:ascii="Carlito;Calibri" w:hAnsi="Carlito;Calibri" w:cs="Carlito;Calibri"/>
                <w:bCs/>
                <w:sz w:val="22"/>
                <w:lang w:val="en-US"/>
              </w:rPr>
              <w:t xml:space="preserve"> /</w:t>
            </w:r>
            <w:r>
              <w:rPr>
                <w:rFonts w:ascii="Carlito;Calibri" w:hAnsi="Carlito;Calibri" w:cs="Carlito;Calibri"/>
                <w:bCs/>
                <w:sz w:val="22"/>
              </w:rPr>
              <w:t>2018-2.000,00€</w:t>
            </w:r>
          </w:p>
          <w:p w:rsidR="006E2274" w:rsidRDefault="00F66927">
            <w:pPr>
              <w:pStyle w:val="4"/>
              <w:numPr>
                <w:ilvl w:val="3"/>
                <w:numId w:val="3"/>
              </w:numPr>
              <w:tabs>
                <w:tab w:val="left" w:pos="7815"/>
              </w:tabs>
              <w:jc w:val="center"/>
              <w:rPr>
                <w:rFonts w:ascii="Carlito;Calibri" w:hAnsi="Carlito;Calibri" w:cs="Carlito;Calibri"/>
                <w:bCs/>
                <w:sz w:val="22"/>
                <w:lang w:val="en-US"/>
              </w:rPr>
            </w:pPr>
            <w:r>
              <w:rPr>
                <w:rFonts w:ascii="Carlito;Calibri" w:hAnsi="Carlito;Calibri" w:cs="Carlito;Calibri"/>
                <w:bCs/>
                <w:sz w:val="22"/>
              </w:rPr>
              <w:t>18</w:t>
            </w:r>
            <w:r>
              <w:rPr>
                <w:rFonts w:ascii="Carlito;Calibri" w:hAnsi="Carlito;Calibri" w:cs="Carlito;Calibri"/>
                <w:bCs/>
                <w:sz w:val="22"/>
                <w:lang w:val="en-US"/>
              </w:rPr>
              <w:t xml:space="preserve">AWRD003173065 </w:t>
            </w:r>
            <w:r>
              <w:rPr>
                <w:rFonts w:ascii="Carlito;Calibri" w:hAnsi="Carlito;Calibri" w:cs="Carlito;Calibri"/>
                <w:bCs/>
                <w:sz w:val="22"/>
              </w:rPr>
              <w:t xml:space="preserve"> </w:t>
            </w:r>
            <w:r>
              <w:rPr>
                <w:rFonts w:ascii="Carlito;Calibri" w:hAnsi="Carlito;Calibri" w:cs="Carlito;Calibri"/>
                <w:bCs/>
                <w:sz w:val="22"/>
                <w:lang w:val="en-US"/>
              </w:rPr>
              <w:t xml:space="preserve">  </w:t>
            </w:r>
          </w:p>
        </w:tc>
      </w:tr>
    </w:tbl>
    <w:p w:rsidR="006E2274" w:rsidRDefault="006E2274">
      <w:pPr>
        <w:keepNext/>
        <w:spacing w:after="0" w:line="100" w:lineRule="atLeast"/>
        <w:jc w:val="both"/>
      </w:pPr>
    </w:p>
    <w:p w:rsidR="006E2274" w:rsidRDefault="00F66927">
      <w:pPr>
        <w:numPr>
          <w:ilvl w:val="2"/>
          <w:numId w:val="2"/>
        </w:numPr>
        <w:rPr>
          <w:rFonts w:eastAsia="Times New Roman" w:cs="Comic Sans MS"/>
          <w:b/>
          <w:bCs/>
          <w:lang w:eastAsia="zh-CN"/>
        </w:rPr>
      </w:pPr>
      <w:r>
        <w:rPr>
          <w:rFonts w:eastAsia="Times New Roman" w:cs="Comic Sans MS"/>
          <w:b/>
          <w:bCs/>
          <w:lang w:eastAsia="zh-CN"/>
        </w:rPr>
        <w:t xml:space="preserve">    </w:t>
      </w:r>
      <w:r>
        <w:rPr>
          <w:rFonts w:eastAsia="Times New Roman" w:cs="Comic Sans MS"/>
          <w:b/>
          <w:bCs/>
          <w:u w:val="single"/>
          <w:lang w:eastAsia="zh-CN"/>
        </w:rPr>
        <w:t>Εσωτερική Διανομή</w:t>
      </w:r>
      <w:r>
        <w:rPr>
          <w:rFonts w:eastAsia="Times New Roman" w:cs="Comic Sans MS"/>
          <w:b/>
          <w:bCs/>
          <w:lang w:eastAsia="zh-CN"/>
        </w:rPr>
        <w:t xml:space="preserve">                                                                                                                     Ο ΑΝΤΙΔΗΜΑΡΧΟΣ</w:t>
      </w:r>
    </w:p>
    <w:p w:rsidR="006E2274" w:rsidRDefault="00F66927">
      <w:pPr>
        <w:numPr>
          <w:ilvl w:val="2"/>
          <w:numId w:val="2"/>
        </w:numPr>
        <w:rPr>
          <w:rFonts w:eastAsia="Times New Roman" w:cs="Comic Sans MS"/>
          <w:lang w:eastAsia="zh-CN"/>
        </w:rPr>
      </w:pPr>
      <w:r>
        <w:rPr>
          <w:rFonts w:eastAsia="Times New Roman" w:cs="Comic Sans MS"/>
          <w:lang w:eastAsia="zh-CN"/>
        </w:rPr>
        <w:t xml:space="preserve">-  </w:t>
      </w:r>
      <w:proofErr w:type="spellStart"/>
      <w:r>
        <w:rPr>
          <w:rFonts w:eastAsia="Times New Roman" w:cs="Comic Sans MS"/>
          <w:lang w:eastAsia="zh-CN"/>
        </w:rPr>
        <w:t>Γρ</w:t>
      </w:r>
      <w:proofErr w:type="spellEnd"/>
      <w:r>
        <w:rPr>
          <w:rFonts w:eastAsia="Times New Roman" w:cs="Comic Sans MS"/>
          <w:lang w:eastAsia="zh-CN"/>
        </w:rPr>
        <w:t xml:space="preserve">. Δημάρχου     </w:t>
      </w:r>
    </w:p>
    <w:p w:rsidR="006E2274" w:rsidRDefault="00F66927">
      <w:pPr>
        <w:numPr>
          <w:ilvl w:val="2"/>
          <w:numId w:val="2"/>
        </w:numPr>
        <w:rPr>
          <w:rFonts w:eastAsia="Times New Roman" w:cs="Comic Sans MS"/>
          <w:b/>
          <w:bCs/>
          <w:lang w:eastAsia="zh-CN"/>
        </w:rPr>
      </w:pPr>
      <w:r>
        <w:rPr>
          <w:rFonts w:eastAsia="Times New Roman" w:cs="Comic Sans MS"/>
          <w:lang w:eastAsia="zh-CN"/>
        </w:rPr>
        <w:t xml:space="preserve">-  </w:t>
      </w:r>
      <w:proofErr w:type="spellStart"/>
      <w:r>
        <w:rPr>
          <w:rFonts w:eastAsia="Times New Roman" w:cs="Comic Sans MS"/>
          <w:lang w:eastAsia="zh-CN"/>
        </w:rPr>
        <w:t>Γρ</w:t>
      </w:r>
      <w:proofErr w:type="spellEnd"/>
      <w:r>
        <w:rPr>
          <w:rFonts w:eastAsia="Times New Roman" w:cs="Comic Sans MS"/>
          <w:lang w:eastAsia="zh-CN"/>
        </w:rPr>
        <w:t xml:space="preserve">. Γεν. Γραμματέα                                                                  </w:t>
      </w:r>
      <w:r>
        <w:rPr>
          <w:rFonts w:eastAsia="Times New Roman" w:cs="Comic Sans MS"/>
          <w:b/>
          <w:bCs/>
          <w:lang w:eastAsia="zh-CN"/>
        </w:rPr>
        <w:t xml:space="preserve"> </w:t>
      </w:r>
    </w:p>
    <w:p w:rsidR="006E2274" w:rsidRDefault="00F66927">
      <w:pPr>
        <w:numPr>
          <w:ilvl w:val="2"/>
          <w:numId w:val="2"/>
        </w:numPr>
        <w:rPr>
          <w:rFonts w:eastAsia="Times New Roman" w:cs="Comic Sans MS"/>
          <w:b/>
          <w:bCs/>
          <w:sz w:val="21"/>
          <w:szCs w:val="21"/>
          <w:lang w:eastAsia="zh-CN"/>
        </w:rPr>
      </w:pPr>
      <w:r>
        <w:rPr>
          <w:rFonts w:eastAsia="Times New Roman" w:cs="Comic Sans MS"/>
          <w:sz w:val="20"/>
          <w:szCs w:val="20"/>
          <w:lang w:eastAsia="zh-CN"/>
        </w:rPr>
        <w:t xml:space="preserve">-  Τμ. Προμηθειών &amp; Αποθηκών        </w:t>
      </w:r>
      <w:r>
        <w:rPr>
          <w:rFonts w:eastAsia="Times New Roman" w:cs="Comic Sans MS"/>
          <w:sz w:val="21"/>
          <w:szCs w:val="21"/>
          <w:lang w:eastAsia="zh-CN"/>
        </w:rPr>
        <w:t xml:space="preserve">                                                       </w:t>
      </w:r>
      <w:r>
        <w:rPr>
          <w:rFonts w:eastAsia="Times New Roman" w:cs="Comic Sans MS"/>
          <w:b/>
          <w:bCs/>
          <w:sz w:val="21"/>
          <w:szCs w:val="21"/>
          <w:lang w:eastAsia="zh-CN"/>
        </w:rPr>
        <w:t xml:space="preserve">                                      ΕΥΑΓΓΕΛΟΣ  ΜΠΑΡΜΠΑΚΟΣ</w:t>
      </w:r>
      <w:r>
        <w:rPr>
          <w:rFonts w:eastAsia="Times New Roman" w:cs="Comic Sans MS"/>
          <w:sz w:val="21"/>
          <w:szCs w:val="21"/>
          <w:lang w:eastAsia="zh-CN"/>
        </w:rPr>
        <w:t xml:space="preserve">          </w:t>
      </w:r>
      <w:r>
        <w:rPr>
          <w:rFonts w:eastAsia="Times New Roman" w:cs="Comic Sans MS"/>
          <w:b/>
          <w:bCs/>
          <w:sz w:val="21"/>
          <w:szCs w:val="21"/>
          <w:lang w:eastAsia="zh-CN"/>
        </w:rPr>
        <w:t xml:space="preserve">                                                                                                      </w:t>
      </w:r>
    </w:p>
    <w:p w:rsidR="006E2274" w:rsidRDefault="006E2274">
      <w:pPr>
        <w:numPr>
          <w:ilvl w:val="2"/>
          <w:numId w:val="2"/>
        </w:numPr>
      </w:pPr>
    </w:p>
    <w:sectPr w:rsidR="006E2274">
      <w:pgSz w:w="11906" w:h="16838"/>
      <w:pgMar w:top="480" w:right="881" w:bottom="218" w:left="870" w:header="0" w:footer="0" w:gutter="0"/>
      <w:cols w:space="720"/>
      <w:formProt w:val="0"/>
      <w:docGrid w:linePitch="560" w:charSpace="696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A1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rlito;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5D4A"/>
    <w:multiLevelType w:val="multilevel"/>
    <w:tmpl w:val="60121E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E457913"/>
    <w:multiLevelType w:val="multilevel"/>
    <w:tmpl w:val="55A032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D97DC4"/>
    <w:multiLevelType w:val="multilevel"/>
    <w:tmpl w:val="50925A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2"/>
  </w:compat>
  <w:rsids>
    <w:rsidRoot w:val="006E2274"/>
    <w:rsid w:val="0057176E"/>
    <w:rsid w:val="006E2274"/>
    <w:rsid w:val="00F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character" w:customStyle="1" w:styleId="Char0">
    <w:name w:val="Σώμα κειμένου Char"/>
    <w:basedOn w:val="a1"/>
    <w:rPr>
      <w:rFonts w:ascii="Calibri" w:eastAsia="Lucida Sans Unicode" w:hAnsi="Calibri" w:cs="Calibri"/>
      <w:color w:val="00000A"/>
      <w:lang w:eastAsia="en-US"/>
    </w:rPr>
  </w:style>
  <w:style w:type="character" w:customStyle="1" w:styleId="ng-scope">
    <w:name w:val="ng-scope"/>
    <w:basedOn w:val="a1"/>
  </w:style>
  <w:style w:type="character" w:customStyle="1" w:styleId="8Char">
    <w:name w:val="Επικεφαλίδα 8 Char"/>
    <w:basedOn w:val="a1"/>
    <w:rPr>
      <w:rFonts w:ascii="Calibri Light" w:hAnsi="Calibri Light"/>
      <w:color w:val="272727"/>
      <w:sz w:val="21"/>
      <w:szCs w:val="21"/>
      <w:lang w:eastAsia="en-US"/>
    </w:rPr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546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ΙΣΙΔΩΡΑ ΚΩΝΣΤΑΝΤΑΡΑ</cp:lastModifiedBy>
  <cp:revision>9</cp:revision>
  <cp:lastPrinted>2018-10-04T12:30:00Z</cp:lastPrinted>
  <dcterms:created xsi:type="dcterms:W3CDTF">2018-10-03T12:20:00Z</dcterms:created>
  <dcterms:modified xsi:type="dcterms:W3CDTF">2018-10-12T13:01:00Z</dcterms:modified>
</cp:coreProperties>
</file>