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Default="006A534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2476500" cy="103632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4E" w:rsidRDefault="00800662" w:rsidP="006A534E">
                            <w:pPr>
                              <w:spacing w:after="0"/>
                            </w:pPr>
                            <w:r>
                              <w:t>Καλλιθέα 1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6A534E">
                              <w:t>/10/2018</w:t>
                            </w:r>
                          </w:p>
                          <w:p w:rsidR="006A534E" w:rsidRPr="000E7846" w:rsidRDefault="006A534E" w:rsidP="006A53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0E7846">
                              <w:rPr>
                                <w:lang w:val="en-US"/>
                              </w:rPr>
                              <w:t xml:space="preserve"> 55516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43.8pt;margin-top:-27pt;width:195pt;height:81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" fillcolor="white [3201]" stroked="f" strokeweight=".5pt">
                <v:textbox>
                  <w:txbxContent>
                    <w:p w:rsidR="006A534E" w:rsidRDefault="00800662" w:rsidP="006A534E">
                      <w:pPr>
                        <w:spacing w:after="0"/>
                      </w:pPr>
                      <w:r>
                        <w:t>Καλλιθέα 1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6A534E">
                        <w:t>/10/2018</w:t>
                      </w:r>
                    </w:p>
                    <w:p w:rsidR="006A534E" w:rsidRPr="000E7846" w:rsidRDefault="006A534E" w:rsidP="006A534E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0E7846">
                        <w:rPr>
                          <w:lang w:val="en-US"/>
                        </w:rPr>
                        <w:t xml:space="preserve"> 55516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24F042C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34E" w:rsidRPr="00EE4ED6" w:rsidRDefault="006A534E" w:rsidP="006A534E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6A534E" w:rsidRPr="00EE4ED6" w:rsidRDefault="006A534E" w:rsidP="006A534E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6A534E" w:rsidRPr="007B0580" w:rsidRDefault="006A534E" w:rsidP="006A534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6A534E" w:rsidRDefault="006A534E" w:rsidP="006A534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6A534E" w:rsidRPr="007B0580" w:rsidRDefault="006A534E" w:rsidP="006A534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6A534E" w:rsidRPr="007B0580" w:rsidRDefault="006A534E" w:rsidP="006A534E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6A534E" w:rsidRPr="00054346" w:rsidRDefault="006A534E" w:rsidP="006A534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6A534E" w:rsidRPr="007B0580" w:rsidRDefault="006A534E" w:rsidP="006A534E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6A534E" w:rsidRPr="007B0580" w:rsidRDefault="006A534E" w:rsidP="006A534E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6A534E" w:rsidRPr="007B0580" w:rsidRDefault="006A534E" w:rsidP="006A534E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tbl>
      <w:tblPr>
        <w:tblpPr w:leftFromText="180" w:rightFromText="180" w:vertAnchor="text" w:horzAnchor="margin" w:tblpXSpec="center" w:tblpY="23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633B7D" w:rsidRPr="007B0580" w:rsidTr="00633B7D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633B7D" w:rsidRPr="007B0580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633B7D" w:rsidRPr="007B0580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B7D" w:rsidRPr="007B0580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633B7D" w:rsidRPr="007B0580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Pr="007B0580" w:rsidRDefault="00633B7D" w:rsidP="00633B7D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633B7D" w:rsidRPr="007B0580" w:rsidRDefault="00633B7D" w:rsidP="00633B7D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633B7D" w:rsidRPr="007B0580" w:rsidRDefault="00633B7D" w:rsidP="00633B7D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633B7D" w:rsidRPr="007B0580" w:rsidRDefault="00633B7D" w:rsidP="00633B7D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633B7D" w:rsidRPr="00353068" w:rsidRDefault="00633B7D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ΣΧΕΔΙΑΣΜΟΣ ΜΑΚΕΤΩΝ-ΕΝΤΥΠΟ-ΑΦΙΣΕΣ-ΠΑΝΩ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BANNER</w:t>
            </w:r>
            <w:r w:rsidRPr="00353068">
              <w:rPr>
                <w:rFonts w:asciiTheme="minorHAnsi" w:hAnsiTheme="minorHAnsi" w:cs="Arial"/>
                <w:color w:val="222222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αφορά το τιμολόγιο318-17/9/2018)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Pr="003F58A0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2424/2018</w:t>
            </w:r>
          </w:p>
          <w:p w:rsidR="00633B7D" w:rsidRPr="003F58A0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595,50 ΕΥΡΩ</w:t>
            </w:r>
          </w:p>
        </w:tc>
        <w:tc>
          <w:tcPr>
            <w:tcW w:w="2268" w:type="dxa"/>
          </w:tcPr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754/17-09-2018</w:t>
            </w:r>
          </w:p>
          <w:p w:rsidR="00633B7D" w:rsidRPr="007372F0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633B7D" w:rsidRDefault="00633B7D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ΕΚ/ΚΩΝ ΚΑΙ ΚΑΛΛ ΠΡΟΓ.ΘΕΑΤΡΙΚΗΣ ΑΓΩΓΗΣ (27-8-28-09-2018)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Pr="00B74615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120/2018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B74615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268/2018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ΑΔΑ:Ω184ΩΕΚ-ΧΔ9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22.320,00 ΕΥΡΩ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633B7D" w:rsidRPr="00800662" w:rsidRDefault="00633B7D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107/2018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  <w:tc>
          <w:tcPr>
            <w:tcW w:w="2268" w:type="dxa"/>
          </w:tcPr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802/28-09-2018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633B7D" w:rsidRDefault="00633B7D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ΕΚΠΑΙΔΕΥΤΙΚΩΝ ΥΠΗΡΕΣΙΩΝ ΣΤΟ ΔΗΜΟΤΙΚΟ ΩΔΕΙΟ (9</w:t>
            </w:r>
            <w:r w:rsidRPr="00800662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2018)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47/2018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24.221,11 ΕΥΡΩ</w:t>
            </w:r>
          </w:p>
        </w:tc>
        <w:tc>
          <w:tcPr>
            <w:tcW w:w="2268" w:type="dxa"/>
          </w:tcPr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800662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348/25-7-18</w:t>
            </w:r>
          </w:p>
          <w:p w:rsidR="00633B7D" w:rsidRDefault="00E530C8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217.990,00</w:t>
            </w:r>
            <w:r w:rsidR="00633B7D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</w:tr>
      <w:tr w:rsidR="00633B7D" w:rsidRPr="00054346" w:rsidTr="00633B7D">
        <w:trPr>
          <w:trHeight w:val="578"/>
        </w:trPr>
        <w:tc>
          <w:tcPr>
            <w:tcW w:w="4820" w:type="dxa"/>
            <w:shd w:val="clear" w:color="auto" w:fill="auto"/>
            <w:vAlign w:val="center"/>
          </w:tcPr>
          <w:p w:rsidR="00633B7D" w:rsidRDefault="00633B7D" w:rsidP="00633B7D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ΔΑΠΑΝΗ ΚΑΛΛΙΤΕΧΝΙΚΗΣ ΕΠΙΜΕΛΕΙΑΣ ΜΕΣΟΓΕΙΑΚΟΥ ΦΕΣΤΙΒΑΛ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44/2018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4.960,00 ΕΥΡΩ</w:t>
            </w:r>
          </w:p>
        </w:tc>
        <w:tc>
          <w:tcPr>
            <w:tcW w:w="2268" w:type="dxa"/>
          </w:tcPr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727/12-09-2018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4.960,00ΕΥΡΩ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633B7D" w:rsidRPr="00054346" w:rsidTr="00633B7D">
        <w:trPr>
          <w:trHeight w:val="70"/>
        </w:trPr>
        <w:tc>
          <w:tcPr>
            <w:tcW w:w="4820" w:type="dxa"/>
            <w:shd w:val="clear" w:color="auto" w:fill="auto"/>
            <w:vAlign w:val="center"/>
          </w:tcPr>
          <w:p w:rsidR="00633B7D" w:rsidRDefault="00633B7D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ΚΑΛΛΙΤΕΧΝΙΚΗ ΚΑΙ ΣΚΗΝΟΘΕΤΙΚΗ ΕΠΙΜΕΛΕΙΑ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321/2018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7.200,00 ΕΥΡΩ</w:t>
            </w:r>
          </w:p>
        </w:tc>
        <w:tc>
          <w:tcPr>
            <w:tcW w:w="2268" w:type="dxa"/>
          </w:tcPr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795/28-09-2018</w:t>
            </w:r>
          </w:p>
          <w:p w:rsidR="00633B7D" w:rsidRDefault="00633B7D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7.200,00 ΕΥΡΩ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633B7D" w:rsidRPr="00EE6D03" w:rsidRDefault="00EE6D03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 xml:space="preserve">ΕΝΟΙΚΙΑΣ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BOARDS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ΓΙΑ ΕΞΙ ΜΗΝΕΣ ΩΣ ΤΙΜΟΛΟΓΙΟ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EE6D03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EE6D03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1.524/2018</w:t>
            </w:r>
          </w:p>
          <w:p w:rsidR="00EE6D03" w:rsidRDefault="00EE6D03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3.571,20</w:t>
            </w:r>
          </w:p>
        </w:tc>
        <w:tc>
          <w:tcPr>
            <w:tcW w:w="2268" w:type="dxa"/>
          </w:tcPr>
          <w:p w:rsidR="00633B7D" w:rsidRDefault="00EE6D03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260/30-03-2018</w:t>
            </w:r>
          </w:p>
          <w:p w:rsidR="00EE6D03" w:rsidRDefault="00EE6D03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4.761,60 ΕΥΡΩ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EE6D03" w:rsidRPr="00B33851" w:rsidRDefault="00EE6D03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ΔΙΑΜΟΝΗ ΦΥΣ.ΠΡΟΣΩΠΩΝ (</w:t>
            </w:r>
            <w:r w:rsidR="00B33851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PECRIAUX</w:t>
            </w:r>
            <w:r w:rsidR="00B33851"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-</w:t>
            </w:r>
            <w:r w:rsidR="00B33851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LER</w:t>
            </w:r>
            <w:r w:rsidR="00B33851"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EE6D03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EE6D03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15.278/2018</w:t>
            </w:r>
          </w:p>
          <w:p w:rsidR="00EE6D03" w:rsidRDefault="00EE6D03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255,00 ΕΥΡΩ</w:t>
            </w:r>
          </w:p>
        </w:tc>
        <w:tc>
          <w:tcPr>
            <w:tcW w:w="2268" w:type="dxa"/>
          </w:tcPr>
          <w:p w:rsidR="00633B7D" w:rsidRDefault="00EE6D03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EE6D03" w:rsidRDefault="00EE6D03" w:rsidP="00633B7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633B7D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633B7D" w:rsidRPr="00B33851" w:rsidRDefault="00B33851" w:rsidP="00633B7D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ΦΟΡΟΣ </w:t>
            </w:r>
            <w:r w:rsidR="00EE6D03">
              <w:rPr>
                <w:rFonts w:asciiTheme="minorHAnsi" w:hAnsiTheme="minorHAnsi" w:cs="Arial"/>
                <w:color w:val="222222"/>
                <w:sz w:val="22"/>
                <w:szCs w:val="22"/>
              </w:rPr>
              <w:t>ΔΙΑΜΟΝΗ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</w:t>
            </w:r>
            <w:r w:rsidR="00EE6D03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ΦΥΣ.ΠΡΟΣΩΠΩΝ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PECRIAUX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LER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B7D" w:rsidRDefault="00EE6D03" w:rsidP="00633B7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B7D" w:rsidRDefault="00EE6D03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6.268/2018</w:t>
            </w:r>
          </w:p>
          <w:p w:rsidR="00EE6D03" w:rsidRDefault="00EE6D03" w:rsidP="00633B7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9,00 ΕΥΡΩ</w:t>
            </w:r>
          </w:p>
        </w:tc>
        <w:tc>
          <w:tcPr>
            <w:tcW w:w="2268" w:type="dxa"/>
          </w:tcPr>
          <w:p w:rsidR="00EE6D03" w:rsidRDefault="00EE6D03" w:rsidP="00EE6D0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633B7D" w:rsidRDefault="00EE6D03" w:rsidP="00EE6D0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B33851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33851" w:rsidRPr="00B33851" w:rsidRDefault="00B33851" w:rsidP="00B33851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ΔΙΑΜΟΝΗ ΦΥΣ.ΠΡΟΣΩΠΩΝ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F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HASMAN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15.281/2018</w:t>
            </w:r>
          </w:p>
          <w:p w:rsidR="00B33851" w:rsidRP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255,00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  <w:tc>
          <w:tcPr>
            <w:tcW w:w="2268" w:type="dxa"/>
          </w:tcPr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B33851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33851" w:rsidRDefault="00B33851" w:rsidP="00B33851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ΦΟΡΟΣ ΔΙΑΜΟΝΗΣ ΦΥΣ.ΠΡΟΣΩΠΩΝ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F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HASMAN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6.271/2018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9,00 ΕΥΡΩ</w:t>
            </w:r>
          </w:p>
        </w:tc>
        <w:tc>
          <w:tcPr>
            <w:tcW w:w="2268" w:type="dxa"/>
          </w:tcPr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B33851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33851" w:rsidRDefault="00B33851" w:rsidP="00B33851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ΔΙΑΜΟΝΗ ΦΥΣ.ΠΡΟΣΩΠΩΝ (P.PRIGENT)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15.280/2018</w:t>
            </w:r>
          </w:p>
          <w:p w:rsidR="00B33851" w:rsidRP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255,00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  <w:tc>
          <w:tcPr>
            <w:tcW w:w="2268" w:type="dxa"/>
          </w:tcPr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B33851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33851" w:rsidRDefault="00B33851" w:rsidP="00B33851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ΦΟΡΟΣ ΔΙΑΜΟΝΗΣ ΦΥΣ.ΠΡΟΣΩΠΩΝ (P.PRIGENT)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6.270/2018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9,00 ΕΥΡΩ</w:t>
            </w:r>
          </w:p>
        </w:tc>
        <w:tc>
          <w:tcPr>
            <w:tcW w:w="2268" w:type="dxa"/>
          </w:tcPr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B33851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33851" w:rsidRPr="00B33851" w:rsidRDefault="00B33851" w:rsidP="00B33851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ΔΙΑΜΟΝΗ ΦΥΣΙΚΟΥ ΠΡΟΣΩΠΟΥ(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F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GRANIE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15.279/2018</w:t>
            </w:r>
          </w:p>
          <w:p w:rsidR="00B33851" w:rsidRP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255,00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  <w:tc>
          <w:tcPr>
            <w:tcW w:w="2268" w:type="dxa"/>
          </w:tcPr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B33851" w:rsidRPr="00054346" w:rsidTr="00633B7D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33851" w:rsidRDefault="00B33851" w:rsidP="00B33851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ΦΟΡΟΣ ΔΙΑΜΟΝΗΣ ΦΥΣΙΚΟΥ ΠΡΟΣΩΠΟΥ(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F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GRANIE</w:t>
            </w:r>
            <w:r w:rsidRPr="00B33851">
              <w:rPr>
                <w:rFonts w:asciiTheme="minorHAnsi" w:hAnsiTheme="minorHAnsi" w:cs="Arial"/>
                <w:color w:val="222222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6.269/2018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9,00 ΕΥΡΩ</w:t>
            </w:r>
          </w:p>
        </w:tc>
        <w:tc>
          <w:tcPr>
            <w:tcW w:w="2268" w:type="dxa"/>
          </w:tcPr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798/28-09-2018</w:t>
            </w:r>
          </w:p>
          <w:p w:rsidR="00B33851" w:rsidRDefault="00B33851" w:rsidP="00B3385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1.100,00 ΕΥΡΩ</w:t>
            </w:r>
          </w:p>
        </w:tc>
      </w:tr>
      <w:tr w:rsidR="00E4668A" w:rsidRPr="00054346" w:rsidTr="004E4C9B">
        <w:trPr>
          <w:trHeight w:val="79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ΓΕΥΜΑ 14 ΑΤΟΜΩΝ ΤΗΝ 27/9/2018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00.6433.0002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14/27-9-18 </w:t>
            </w:r>
          </w:p>
          <w:p w:rsidR="00E4668A" w:rsidRDefault="00E4668A" w:rsidP="00E4668A">
            <w:pPr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493,37 ΕΥΡΩ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786 /2018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ΩΖΝΘΩΕΚ-39Ω -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18</w:t>
            </w:r>
            <w:r>
              <w:rPr>
                <w:sz w:val="21"/>
                <w:szCs w:val="21"/>
                <w:lang w:val="en-US"/>
              </w:rPr>
              <w:t>AWRD003762806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</w:tc>
      </w:tr>
      <w:tr w:rsidR="00E4668A" w:rsidRPr="00054346" w:rsidTr="004E4C9B">
        <w:trPr>
          <w:trHeight w:val="79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ΓΕΥΜΑ 14 ΑΤΟΜΩΝ ΤΗΝ 2</w:t>
            </w:r>
            <w:r>
              <w:rPr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/9/2018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00.6433.0002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1</w:t>
            </w:r>
            <w:r>
              <w:rPr>
                <w:sz w:val="21"/>
                <w:szCs w:val="21"/>
                <w:lang w:val="en-US"/>
              </w:rPr>
              <w:t>5</w:t>
            </w:r>
            <w:r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 xml:space="preserve">-9-18 </w:t>
            </w:r>
          </w:p>
          <w:p w:rsidR="00E4668A" w:rsidRDefault="00E4668A" w:rsidP="00E4668A">
            <w:pPr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493,37 ΕΥΡΩ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786 /2018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ΩΖΝΘΩΕΚ-39Ω -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18</w:t>
            </w:r>
            <w:r>
              <w:rPr>
                <w:sz w:val="21"/>
                <w:szCs w:val="21"/>
                <w:lang w:val="en-US"/>
              </w:rPr>
              <w:t>AWRD003762806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</w:tc>
      </w:tr>
      <w:tr w:rsidR="00E4668A" w:rsidRPr="00054346" w:rsidTr="00E4668A">
        <w:trPr>
          <w:trHeight w:val="79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ΓΕΥΜΑ 14 ΑΤΟΜΩΝ ΤΗΝ 2</w:t>
            </w:r>
            <w:r>
              <w:rPr>
                <w:sz w:val="21"/>
                <w:szCs w:val="21"/>
                <w:lang w:val="en-US"/>
              </w:rPr>
              <w:t>9</w:t>
            </w:r>
            <w:r>
              <w:rPr>
                <w:sz w:val="21"/>
                <w:szCs w:val="21"/>
              </w:rPr>
              <w:t>/9/2018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00.6433.0002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1</w:t>
            </w: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  <w:lang w:val="en-US"/>
              </w:rPr>
              <w:t>9</w:t>
            </w:r>
            <w:r>
              <w:rPr>
                <w:sz w:val="21"/>
                <w:szCs w:val="21"/>
              </w:rPr>
              <w:t xml:space="preserve">-9-18 </w:t>
            </w:r>
          </w:p>
          <w:p w:rsidR="00E4668A" w:rsidRDefault="00E4668A" w:rsidP="00E4668A">
            <w:pPr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493,37 ΕΥΡΩ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786 /2018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ΩΖΝΘΩΕΚ-39Ω -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18</w:t>
            </w:r>
            <w:r>
              <w:rPr>
                <w:sz w:val="21"/>
                <w:szCs w:val="21"/>
                <w:lang w:val="en-US"/>
              </w:rPr>
              <w:t>AWRD003762806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  <w:p w:rsidR="00E4668A" w:rsidRDefault="00E4668A" w:rsidP="00E4668A">
            <w:pPr>
              <w:pStyle w:val="a3"/>
              <w:tabs>
                <w:tab w:val="left" w:pos="7815"/>
              </w:tabs>
              <w:jc w:val="right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</w:p>
          <w:p w:rsidR="00E4668A" w:rsidRDefault="00E4668A" w:rsidP="00E4668A">
            <w:pPr>
              <w:pStyle w:val="a3"/>
              <w:tabs>
                <w:tab w:val="left" w:pos="7815"/>
              </w:tabs>
              <w:jc w:val="right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</w:p>
          <w:p w:rsidR="00E4668A" w:rsidRDefault="00E4668A" w:rsidP="00E4668A">
            <w:pPr>
              <w:pStyle w:val="a3"/>
              <w:tabs>
                <w:tab w:val="left" w:pos="7815"/>
              </w:tabs>
              <w:jc w:val="right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E4668A" w:rsidRPr="00054346" w:rsidTr="00E4668A">
        <w:trPr>
          <w:trHeight w:val="7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ΓΕΥΜΑ 14 ΑΤΟΜΩΝ ΤΗΝ </w:t>
            </w:r>
            <w:r>
              <w:rPr>
                <w:sz w:val="21"/>
                <w:szCs w:val="21"/>
                <w:lang w:val="en-US"/>
              </w:rPr>
              <w:t>30</w:t>
            </w:r>
            <w:r>
              <w:rPr>
                <w:sz w:val="21"/>
                <w:szCs w:val="21"/>
              </w:rPr>
              <w:t>/9/2018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00.6433.0002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1</w:t>
            </w:r>
            <w:r>
              <w:rPr>
                <w:sz w:val="21"/>
                <w:szCs w:val="21"/>
                <w:lang w:val="en-US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  <w:lang w:val="en-US"/>
              </w:rPr>
              <w:t>30</w:t>
            </w:r>
            <w:r>
              <w:rPr>
                <w:sz w:val="21"/>
                <w:szCs w:val="21"/>
              </w:rPr>
              <w:t xml:space="preserve">-9-18 </w:t>
            </w:r>
          </w:p>
          <w:p w:rsidR="00E4668A" w:rsidRDefault="00E4668A" w:rsidP="00E4668A">
            <w:pPr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493,37 ΕΥΡΩ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786 /2018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ΩΖΝΘΩΕΚ-39Ω -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18</w:t>
            </w:r>
            <w:r>
              <w:rPr>
                <w:sz w:val="21"/>
                <w:szCs w:val="21"/>
                <w:lang w:val="en-US"/>
              </w:rPr>
              <w:t>AWRD003762806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</w:tc>
      </w:tr>
      <w:tr w:rsidR="00E4668A" w:rsidRPr="00054346" w:rsidTr="00E4668A">
        <w:trPr>
          <w:trHeight w:val="7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ΓΕΥΜΑ 14 ΑΤΟΜΩΝ ΤΗΝ  </w:t>
            </w:r>
            <w:r>
              <w:rPr>
                <w:sz w:val="21"/>
                <w:szCs w:val="21"/>
                <w:lang w:val="en-US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>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00.6433.0002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1</w:t>
            </w:r>
            <w:r>
              <w:rPr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  <w:lang w:val="en-US"/>
              </w:rPr>
              <w:t>01</w:t>
            </w: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 xml:space="preserve">-18 </w:t>
            </w:r>
          </w:p>
          <w:p w:rsidR="00E4668A" w:rsidRDefault="00E4668A" w:rsidP="00E4668A">
            <w:pPr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493,37 ΕΥΡΩ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786 /2018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ΩNZΘΩΕΚ</w:t>
            </w:r>
            <w:r>
              <w:rPr>
                <w:sz w:val="21"/>
                <w:szCs w:val="21"/>
              </w:rPr>
              <w:t>-39Ω -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18</w:t>
            </w:r>
            <w:r>
              <w:rPr>
                <w:sz w:val="21"/>
                <w:szCs w:val="21"/>
                <w:lang w:val="en-US"/>
              </w:rPr>
              <w:t>AWRD003762806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</w:tc>
      </w:tr>
      <w:tr w:rsidR="00E4668A" w:rsidRPr="00054346" w:rsidTr="00E4668A">
        <w:trPr>
          <w:trHeight w:val="7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ΠΑΡΟΥΣΙΑΣΗ ΣΥΝΑΥΛΙΑΣ Χ.ΘΗΒΑΙΟΥ, Γ.ΡΟΥΣ ΜΕ ΜΟΥΣΙΚΟΥΣ, ΤΗΝ 24-9-18 ΣΤΗΝ ΠΛ.ΔΑΒΑΚΗ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15.6471.0001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A" w:rsidRDefault="00E4668A" w:rsidP="00E4668A">
            <w:pPr>
              <w:keepNext/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45/7-10-18</w:t>
            </w:r>
          </w:p>
          <w:p w:rsidR="00E4668A" w:rsidRDefault="00E4668A" w:rsidP="00E4668A">
            <w:pPr>
              <w:numPr>
                <w:ilvl w:val="2"/>
                <w:numId w:val="2"/>
              </w:numPr>
              <w:suppressAutoHyphens/>
              <w:spacing w:after="0" w:line="1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5.208,00 ΕΥΡΩ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ΣΥΜΒΑΣΗ 24-9-18</w:t>
            </w:r>
          </w:p>
          <w:p w:rsidR="00E4668A" w:rsidRDefault="00E4668A" w:rsidP="00E4668A">
            <w:pPr>
              <w:pStyle w:val="a3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>18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  <w:t>SYMV003733390</w:t>
            </w:r>
          </w:p>
        </w:tc>
      </w:tr>
    </w:tbl>
    <w:p w:rsidR="00EE6D03" w:rsidRDefault="00EE6D03" w:rsidP="00EE6D03">
      <w:pPr>
        <w:jc w:val="both"/>
        <w:rPr>
          <w:lang w:eastAsia="zh-CN"/>
        </w:rPr>
      </w:pPr>
    </w:p>
    <w:p w:rsidR="00EE6D03" w:rsidRDefault="00EE6D03" w:rsidP="00EE6D03">
      <w:pPr>
        <w:jc w:val="both"/>
        <w:rPr>
          <w:lang w:eastAsia="zh-CN"/>
        </w:rPr>
      </w:pPr>
    </w:p>
    <w:p w:rsidR="00EE6D03" w:rsidRDefault="00EE6D03" w:rsidP="00EE6D03">
      <w:pPr>
        <w:jc w:val="both"/>
        <w:rPr>
          <w:lang w:eastAsia="zh-CN"/>
        </w:rPr>
      </w:pPr>
    </w:p>
    <w:p w:rsidR="00EE6D03" w:rsidRDefault="00EE6D03" w:rsidP="00EE6D03">
      <w:pPr>
        <w:jc w:val="both"/>
        <w:rPr>
          <w:lang w:eastAsia="zh-CN"/>
        </w:rPr>
      </w:pPr>
    </w:p>
    <w:p w:rsidR="00EE6D03" w:rsidRDefault="00EE6D03" w:rsidP="00EE6D03">
      <w:pPr>
        <w:jc w:val="both"/>
        <w:rPr>
          <w:lang w:eastAsia="zh-CN"/>
        </w:rPr>
      </w:pPr>
    </w:p>
    <w:p w:rsidR="007E72BF" w:rsidRPr="007B0580" w:rsidRDefault="006A534E" w:rsidP="00EE6D03">
      <w:pPr>
        <w:jc w:val="both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 w:rsidRPr="007B0580">
        <w:rPr>
          <w:lang w:eastAsia="zh-CN"/>
        </w:rPr>
        <w:t xml:space="preserve">  </w:t>
      </w:r>
      <w:r w:rsidR="007E72BF"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7E72BF" w:rsidRPr="007B0580" w:rsidRDefault="007E72BF" w:rsidP="007E72BF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7E72BF" w:rsidRPr="006443F5" w:rsidRDefault="007E72BF" w:rsidP="007E72BF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7E72BF" w:rsidRDefault="007E72BF" w:rsidP="007E72BF"/>
    <w:p w:rsidR="007E72BF" w:rsidRDefault="00EE6D03" w:rsidP="007E72BF"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7567A" wp14:editId="34AD5A2B">
                <wp:simplePos x="0" y="0"/>
                <wp:positionH relativeFrom="column">
                  <wp:posOffset>2943225</wp:posOffset>
                </wp:positionH>
                <wp:positionV relativeFrom="paragraph">
                  <wp:posOffset>186055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2BF" w:rsidRPr="00F4135C" w:rsidRDefault="007E72BF" w:rsidP="007E72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7E72BF" w:rsidRPr="00F86317" w:rsidRDefault="007E72BF" w:rsidP="007E72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7E72BF" w:rsidRPr="00F86317" w:rsidRDefault="007E72BF" w:rsidP="007E72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E72BF" w:rsidRPr="00F86317" w:rsidRDefault="007E72BF" w:rsidP="007E72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7E72BF" w:rsidRPr="00F86317" w:rsidRDefault="007E72BF" w:rsidP="007E72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E72BF" w:rsidRPr="00F86317" w:rsidRDefault="007E72BF" w:rsidP="007E72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7E72BF" w:rsidRDefault="007E72BF" w:rsidP="007E7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567A" id="Πλαίσιο κειμένου 3" o:spid="_x0000_s1027" type="#_x0000_t202" style="position:absolute;margin-left:231.75pt;margin-top:14.65pt;width:223.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" fillcolor="window" stroked="f" strokeweight=".5pt">
                <v:textbox>
                  <w:txbxContent>
                    <w:p w:rsidR="007E72BF" w:rsidRPr="00F4135C" w:rsidRDefault="007E72BF" w:rsidP="007E72B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7E72BF" w:rsidRPr="00F86317" w:rsidRDefault="007E72BF" w:rsidP="007E72BF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7E72BF" w:rsidRPr="00F86317" w:rsidRDefault="007E72BF" w:rsidP="007E72BF">
                      <w:pPr>
                        <w:jc w:val="center"/>
                        <w:rPr>
                          <w:b/>
                        </w:rPr>
                      </w:pPr>
                    </w:p>
                    <w:p w:rsidR="007E72BF" w:rsidRPr="00F86317" w:rsidRDefault="007E72BF" w:rsidP="007E72BF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7E72BF" w:rsidRPr="00F86317" w:rsidRDefault="007E72BF" w:rsidP="007E72BF">
                      <w:pPr>
                        <w:jc w:val="center"/>
                        <w:rPr>
                          <w:b/>
                        </w:rPr>
                      </w:pPr>
                    </w:p>
                    <w:p w:rsidR="007E72BF" w:rsidRPr="00F86317" w:rsidRDefault="007E72BF" w:rsidP="007E72BF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7E72BF" w:rsidRDefault="007E72BF" w:rsidP="007E72BF"/>
                  </w:txbxContent>
                </v:textbox>
              </v:shape>
            </w:pict>
          </mc:Fallback>
        </mc:AlternateContent>
      </w:r>
    </w:p>
    <w:p w:rsidR="007E72BF" w:rsidRPr="00EC7777" w:rsidRDefault="007E72BF" w:rsidP="007E72BF"/>
    <w:p w:rsidR="007E72BF" w:rsidRDefault="007E72BF" w:rsidP="007E72BF"/>
    <w:p w:rsidR="006A534E" w:rsidRDefault="006A534E"/>
    <w:sectPr w:rsidR="006A534E" w:rsidSect="00E4668A">
      <w:pgSz w:w="11906" w:h="16838"/>
      <w:pgMar w:top="851" w:right="1800" w:bottom="226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FE131B"/>
    <w:multiLevelType w:val="multilevel"/>
    <w:tmpl w:val="6A2CBA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4E"/>
    <w:rsid w:val="000E7846"/>
    <w:rsid w:val="001F7E5D"/>
    <w:rsid w:val="002A002A"/>
    <w:rsid w:val="00353068"/>
    <w:rsid w:val="00633B7D"/>
    <w:rsid w:val="006A534E"/>
    <w:rsid w:val="007E72BF"/>
    <w:rsid w:val="00800662"/>
    <w:rsid w:val="009C5BB1"/>
    <w:rsid w:val="00B33851"/>
    <w:rsid w:val="00B74615"/>
    <w:rsid w:val="00E4668A"/>
    <w:rsid w:val="00E530C8"/>
    <w:rsid w:val="00E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FA9F-CCCC-4158-B139-377B4C18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6A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rsid w:val="00E4668A"/>
    <w:pPr>
      <w:suppressAutoHyphens/>
      <w:spacing w:after="120" w:line="252" w:lineRule="auto"/>
    </w:pPr>
    <w:rPr>
      <w:rFonts w:ascii="Calibri" w:eastAsia="Lucida Sans Unicode" w:hAnsi="Calibri" w:cs="Calibri"/>
      <w:color w:val="00000A"/>
    </w:rPr>
  </w:style>
  <w:style w:type="character" w:customStyle="1" w:styleId="Char">
    <w:name w:val="Σώμα κειμένου Char"/>
    <w:basedOn w:val="a0"/>
    <w:link w:val="a3"/>
    <w:rsid w:val="00E4668A"/>
    <w:rPr>
      <w:rFonts w:ascii="Calibri" w:eastAsia="Lucida Sans Unicode" w:hAnsi="Calibri" w:cs="Calibri"/>
      <w:color w:val="00000A"/>
    </w:rPr>
  </w:style>
  <w:style w:type="paragraph" w:styleId="a4">
    <w:name w:val="No Spacing"/>
    <w:rsid w:val="00E4668A"/>
    <w:pPr>
      <w:suppressAutoHyphens/>
      <w:spacing w:after="0" w:line="100" w:lineRule="atLeast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7</cp:revision>
  <dcterms:created xsi:type="dcterms:W3CDTF">2018-10-09T08:05:00Z</dcterms:created>
  <dcterms:modified xsi:type="dcterms:W3CDTF">2018-10-11T10:49:00Z</dcterms:modified>
</cp:coreProperties>
</file>