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val="en-US" w:eastAsia="zh-CN"/>
        </w:rPr>
      </w:pPr>
      <w:r>
        <w:rPr>
          <w:rFonts w:eastAsia="Times New Roman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Καλλιθέα   </w:t>
      </w:r>
      <w:r w:rsidR="00167347">
        <w:rPr>
          <w:rFonts w:eastAsia="Times New Roman" w:cs="Comic Sans MS"/>
          <w:b/>
          <w:sz w:val="21"/>
          <w:szCs w:val="21"/>
          <w:lang w:eastAsia="zh-CN"/>
        </w:rPr>
        <w:t>29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/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1</w:t>
      </w:r>
      <w:r w:rsidR="00B729BA">
        <w:rPr>
          <w:rFonts w:eastAsia="Times New Roman" w:cs="Comic Sans MS"/>
          <w:b/>
          <w:sz w:val="21"/>
          <w:szCs w:val="21"/>
          <w:lang w:val="en-US" w:eastAsia="zh-CN"/>
        </w:rPr>
        <w:t>1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/201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8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</w:t>
      </w:r>
      <w:r w:rsidR="00167347">
        <w:rPr>
          <w:rFonts w:eastAsia="Times New Roman" w:cs="Comic Sans MS"/>
          <w:b/>
          <w:sz w:val="21"/>
          <w:szCs w:val="21"/>
          <w:lang w:eastAsia="zh-CN"/>
        </w:rPr>
        <w:t>66467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4217F5" w:rsidRPr="004217F5" w:rsidRDefault="004217F5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5" o:title=""/>
          </v:shape>
          <o:OLEObject Type="Embed" ProgID="Unknown" ShapeID="Αντικείμενο1" DrawAspect="Content" ObjectID="_1605008083" r:id="rId6"/>
        </w:object>
      </w:r>
      <w:r w:rsidR="00492A3E"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3E">
        <w:rPr>
          <w:rFonts w:eastAsia="Calibri"/>
          <w:b/>
          <w:sz w:val="24"/>
          <w:szCs w:val="24"/>
          <w:lang w:eastAsia="zh-CN"/>
        </w:rPr>
        <w:t xml:space="preserve">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497030" w:rsidRDefault="00492A3E">
      <w:pPr>
        <w:keepNext/>
        <w:numPr>
          <w:ilvl w:val="0"/>
          <w:numId w:val="2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</w:t>
      </w:r>
      <w:r>
        <w:rPr>
          <w:rFonts w:eastAsia="Times New Roman" w:cs="Comic Sans MS"/>
          <w:b/>
          <w:lang w:val="en-US" w:eastAsia="zh-CN"/>
        </w:rPr>
        <w:t xml:space="preserve">     </w:t>
      </w:r>
      <w:r>
        <w:rPr>
          <w:rFonts w:eastAsia="Times New Roman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</w:t>
      </w:r>
      <w:r>
        <w:rPr>
          <w:rFonts w:eastAsia="Times New Roman" w:cs="Comic Sans MS"/>
          <w:b/>
          <w:lang w:val="en-US" w:eastAsia="zh-CN"/>
        </w:rPr>
        <w:t xml:space="preserve">            </w:t>
      </w:r>
      <w:r>
        <w:rPr>
          <w:rFonts w:eastAsia="Times New Roman" w:cs="Comic Sans MS"/>
          <w:b/>
          <w:lang w:eastAsia="zh-CN"/>
        </w:rPr>
        <w:t>:  ΠΡΟΜΗΘΕΙΩΝ &amp; ΑΠΟΘΗΚΩΝ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ΑΡΜΟΔΙΟΣ       : Αικ. Παπασπύρου -Α. Πετράκη                                                         ΠΡΟΣ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  : a.papaspyrou@kallithea.gr</w:t>
      </w:r>
    </w:p>
    <w:p w:rsidR="00497030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          : “Περί έγκρισης </w:t>
      </w:r>
      <w:proofErr w:type="spellStart"/>
      <w:r>
        <w:rPr>
          <w:rFonts w:eastAsia="Calibri"/>
          <w:b/>
          <w:lang w:eastAsia="zh-CN"/>
        </w:rPr>
        <w:t>πρωτοκόλλ</w:t>
      </w:r>
      <w:proofErr w:type="spellEnd"/>
      <w:r w:rsidR="00B83F00">
        <w:rPr>
          <w:rFonts w:eastAsia="Calibri"/>
          <w:b/>
          <w:lang w:val="en-US" w:eastAsia="zh-CN"/>
        </w:rPr>
        <w:t>o</w:t>
      </w:r>
      <w:r w:rsidR="00B83F00">
        <w:rPr>
          <w:rFonts w:eastAsia="Calibri"/>
          <w:b/>
          <w:lang w:eastAsia="zh-CN"/>
        </w:rPr>
        <w:t>υ</w:t>
      </w:r>
      <w:r>
        <w:rPr>
          <w:rFonts w:eastAsia="Calibri"/>
          <w:b/>
          <w:lang w:eastAsia="zh-CN"/>
        </w:rPr>
        <w:t xml:space="preserve"> οριστικής παραλαβής  Επιτροπ</w:t>
      </w:r>
      <w:r w:rsidR="00B83F00">
        <w:rPr>
          <w:rFonts w:eastAsia="Calibri"/>
          <w:b/>
          <w:lang w:eastAsia="zh-CN"/>
        </w:rPr>
        <w:t>ής</w:t>
      </w:r>
      <w:r>
        <w:rPr>
          <w:rFonts w:eastAsia="Calibri"/>
          <w:b/>
          <w:lang w:eastAsia="zh-CN"/>
        </w:rPr>
        <w:t xml:space="preserve"> Παραλαβής  εργασιών   </w:t>
      </w:r>
    </w:p>
    <w:p w:rsidR="00497030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όπως ορίστηκ</w:t>
      </w:r>
      <w:r w:rsidR="00B83F00">
        <w:rPr>
          <w:rFonts w:eastAsia="Calibri"/>
          <w:b/>
          <w:lang w:eastAsia="zh-CN"/>
        </w:rPr>
        <w:t>ε</w:t>
      </w:r>
      <w:r>
        <w:rPr>
          <w:rFonts w:eastAsia="Calibri"/>
          <w:b/>
          <w:lang w:eastAsia="zh-CN"/>
        </w:rPr>
        <w:t xml:space="preserve"> με την υπ’αριθμ. 09/2018 απόφαση  Δ.Σ.’’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Κύριε Πρόεδρε,</w:t>
      </w:r>
    </w:p>
    <w:p w:rsidR="00497030" w:rsidRDefault="00497030">
      <w:pPr>
        <w:keepNext/>
        <w:widowControl w:val="0"/>
        <w:spacing w:after="0" w:line="100" w:lineRule="atLeast"/>
        <w:jc w:val="both"/>
        <w:textAlignment w:val="baseline"/>
      </w:pPr>
    </w:p>
    <w:p w:rsidR="00497030" w:rsidRDefault="00492A3E">
      <w:pPr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eastAsia="Calibri"/>
          <w:b/>
          <w:bCs/>
          <w:lang w:eastAsia="zh-CN" w:bidi="hi-IN"/>
        </w:rPr>
        <w:t xml:space="preserve">  </w:t>
      </w:r>
      <w:r>
        <w:rPr>
          <w:rFonts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497030" w:rsidRDefault="00492A3E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i/>
          <w:lang w:eastAsia="zh-CN"/>
        </w:rPr>
        <w:t>συντελεσθεί</w:t>
      </w:r>
      <w:proofErr w:type="spellEnd"/>
      <w:r>
        <w:rPr>
          <w:i/>
          <w:lang w:eastAsia="zh-CN"/>
        </w:rPr>
        <w:t xml:space="preserve"> αυτοδίκαια</w:t>
      </w:r>
      <w:r>
        <w:rPr>
          <w:lang w:eastAsia="zh-CN"/>
        </w:rPr>
        <w:t>.’’</w:t>
      </w:r>
    </w:p>
    <w:p w:rsidR="00497030" w:rsidRDefault="00492A3E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</w:t>
      </w:r>
      <w:r w:rsidR="00B83F00">
        <w:rPr>
          <w:rFonts w:cs="Comic Sans MS"/>
          <w:lang w:eastAsia="zh-CN"/>
        </w:rPr>
        <w:t>ο</w:t>
      </w:r>
      <w:r>
        <w:rPr>
          <w:rFonts w:cs="Comic Sans MS"/>
          <w:lang w:eastAsia="zh-CN"/>
        </w:rPr>
        <w:t xml:space="preserve"> πρωτόκολλ</w:t>
      </w:r>
      <w:r w:rsidR="00B83F00">
        <w:rPr>
          <w:rFonts w:cs="Comic Sans MS"/>
          <w:lang w:eastAsia="zh-CN"/>
        </w:rPr>
        <w:t>ο</w:t>
      </w:r>
      <w:r>
        <w:rPr>
          <w:rFonts w:cs="Comic Sans MS"/>
          <w:lang w:eastAsia="zh-CN"/>
        </w:rPr>
        <w:t xml:space="preserve"> οριστικής παραλαβής περιγράφ</w:t>
      </w:r>
      <w:r w:rsidR="00B83F00">
        <w:rPr>
          <w:rFonts w:cs="Comic Sans MS"/>
          <w:lang w:eastAsia="zh-CN"/>
        </w:rPr>
        <w:t>ε</w:t>
      </w:r>
      <w:r>
        <w:rPr>
          <w:rFonts w:cs="Comic Sans MS"/>
          <w:lang w:eastAsia="zh-CN"/>
        </w:rPr>
        <w:t>ται αναλυτικά στο παρακάτω πίνακα</w:t>
      </w:r>
      <w:bookmarkStart w:id="0" w:name="_GoBack"/>
      <w:bookmarkEnd w:id="0"/>
      <w:r>
        <w:rPr>
          <w:rFonts w:cs="Comic Sans MS"/>
          <w:lang w:eastAsia="zh-CN"/>
        </w:rPr>
        <w:t xml:space="preserve">, ως εξής:             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3584"/>
        <w:gridCol w:w="1816"/>
        <w:gridCol w:w="1728"/>
        <w:gridCol w:w="3193"/>
      </w:tblGrid>
      <w:tr w:rsidR="00497030" w:rsidTr="00C2188C">
        <w:trPr>
          <w:trHeight w:val="117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16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Κ.Α.</w:t>
            </w:r>
          </w:p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ΠΡΟΫΠ/ΣΜΟΥ</w:t>
            </w:r>
          </w:p>
        </w:tc>
        <w:tc>
          <w:tcPr>
            <w:tcW w:w="1728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3193" w:type="dxa"/>
            <w:shd w:val="clear" w:color="auto" w:fill="FFFFFF"/>
            <w:tcMar>
              <w:left w:w="18" w:type="dxa"/>
            </w:tcMar>
          </w:tcPr>
          <w:p w:rsidR="00497030" w:rsidRDefault="00497030">
            <w:pPr>
              <w:pStyle w:val="aa"/>
              <w:jc w:val="center"/>
            </w:pP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ΑΡΙΘΜΟΣ/ΗΜΕΡΟΜΗΝΙΑ,</w:t>
            </w: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ΠΟΣΟ  ΑΝΑΘΕΣΗΣ /ΣΥΜΒΑΣΗΣ</w:t>
            </w:r>
          </w:p>
        </w:tc>
      </w:tr>
      <w:tr w:rsidR="00497030" w:rsidTr="00C2188C">
        <w:trPr>
          <w:trHeight w:val="61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5B13F4" w:rsidRPr="00FC1628" w:rsidRDefault="00A11093" w:rsidP="005B13F4">
            <w:pPr>
              <w:pStyle w:val="aa"/>
              <w:rPr>
                <w:color w:val="000000"/>
                <w:sz w:val="20"/>
                <w:szCs w:val="20"/>
              </w:rPr>
            </w:pPr>
            <w:r w:rsidRPr="00A11093">
              <w:rPr>
                <w:color w:val="000000"/>
                <w:sz w:val="20"/>
                <w:szCs w:val="20"/>
              </w:rPr>
              <w:t>ΔΑΠΑΝΗ ΣΥΝΤΗΡΗΣΗΣ ΕΦΑΡΜΟΓΗΣ ΜΙΣΘΟΔΟΣΙΑΣ ΠΡΟΓΡΑΜΜΑΤΩΝ 2018</w:t>
            </w:r>
          </w:p>
          <w:p w:rsidR="005B13F4" w:rsidRPr="00FC1628" w:rsidRDefault="005B13F4" w:rsidP="005B13F4">
            <w:pPr>
              <w:pStyle w:val="aa"/>
              <w:rPr>
                <w:color w:val="000000"/>
                <w:sz w:val="20"/>
                <w:szCs w:val="20"/>
              </w:rPr>
            </w:pPr>
          </w:p>
          <w:p w:rsidR="005B13F4" w:rsidRPr="00FC1628" w:rsidRDefault="005B13F4" w:rsidP="005B13F4">
            <w:pPr>
              <w:pStyle w:val="aa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  <w:tcMar>
              <w:left w:w="18" w:type="dxa"/>
            </w:tcMar>
            <w:vAlign w:val="center"/>
          </w:tcPr>
          <w:p w:rsidR="005B13F4" w:rsidRPr="00FC1628" w:rsidRDefault="00A11093" w:rsidP="00A11093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  <w:r w:rsidRPr="00A11093">
              <w:rPr>
                <w:b/>
                <w:bCs/>
                <w:color w:val="000000"/>
                <w:sz w:val="20"/>
                <w:szCs w:val="20"/>
              </w:rPr>
              <w:t>10.6266.0002</w:t>
            </w:r>
          </w:p>
        </w:tc>
        <w:tc>
          <w:tcPr>
            <w:tcW w:w="1728" w:type="dxa"/>
            <w:shd w:val="clear" w:color="auto" w:fill="FFFFFF"/>
            <w:tcMar>
              <w:left w:w="18" w:type="dxa"/>
            </w:tcMar>
            <w:vAlign w:val="center"/>
          </w:tcPr>
          <w:p w:rsidR="00497030" w:rsidRPr="00FC1628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ΤΙΜ. </w:t>
            </w:r>
            <w:r w:rsidR="00A11093">
              <w:rPr>
                <w:color w:val="000000"/>
                <w:sz w:val="20"/>
                <w:szCs w:val="20"/>
                <w:lang w:val="en-US"/>
              </w:rPr>
              <w:t>55</w:t>
            </w:r>
            <w:r w:rsidRPr="00FC1628">
              <w:rPr>
                <w:color w:val="000000"/>
                <w:sz w:val="20"/>
                <w:szCs w:val="20"/>
              </w:rPr>
              <w:t>/2018</w:t>
            </w:r>
          </w:p>
          <w:p w:rsidR="00497030" w:rsidRPr="00FC1628" w:rsidRDefault="00492A3E" w:rsidP="005B13F4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ΠΟΣΟΥ </w:t>
            </w:r>
            <w:r w:rsidR="00A11093" w:rsidRPr="00A11093">
              <w:rPr>
                <w:color w:val="000000"/>
                <w:sz w:val="20"/>
                <w:szCs w:val="20"/>
              </w:rPr>
              <w:t>892</w:t>
            </w:r>
            <w:r w:rsidR="00A11093">
              <w:rPr>
                <w:color w:val="000000"/>
                <w:sz w:val="20"/>
                <w:szCs w:val="20"/>
                <w:lang w:val="en-US"/>
              </w:rPr>
              <w:t>,80</w:t>
            </w:r>
            <w:r w:rsidRPr="00FC1628">
              <w:rPr>
                <w:color w:val="000000"/>
                <w:sz w:val="20"/>
                <w:szCs w:val="20"/>
              </w:rPr>
              <w:t xml:space="preserve"> €</w:t>
            </w:r>
          </w:p>
          <w:p w:rsidR="005B13F4" w:rsidRPr="00FC1628" w:rsidRDefault="005B13F4" w:rsidP="005B13F4">
            <w:p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FFFFFF"/>
            <w:tcMar>
              <w:left w:w="18" w:type="dxa"/>
            </w:tcMar>
          </w:tcPr>
          <w:p w:rsidR="00497030" w:rsidRPr="00FC1628" w:rsidRDefault="00A11093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ΠΟΦΑΣΗ </w:t>
            </w:r>
            <w:r w:rsidR="00492A3E" w:rsidRPr="00FC1628">
              <w:rPr>
                <w:color w:val="000000"/>
                <w:sz w:val="20"/>
                <w:szCs w:val="20"/>
              </w:rPr>
              <w:t>ΑΝΑΘΕΣΗΣ</w:t>
            </w:r>
          </w:p>
          <w:p w:rsidR="005B13F4" w:rsidRPr="00B83F00" w:rsidRDefault="00B83F00" w:rsidP="00A11093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 w:rsidRPr="00B83F00">
              <w:rPr>
                <w:color w:val="000000"/>
                <w:sz w:val="20"/>
                <w:szCs w:val="20"/>
              </w:rPr>
              <w:t xml:space="preserve"> </w:t>
            </w:r>
            <w:r w:rsidR="005B13F4" w:rsidRPr="00B83F00">
              <w:rPr>
                <w:color w:val="000000"/>
                <w:sz w:val="20"/>
                <w:szCs w:val="20"/>
              </w:rPr>
              <w:t>(ΑΔΑ:</w:t>
            </w:r>
            <w:r>
              <w:t xml:space="preserve"> </w:t>
            </w:r>
            <w:r w:rsidR="00A11093" w:rsidRPr="00A11093">
              <w:rPr>
                <w:color w:val="000000"/>
                <w:sz w:val="20"/>
                <w:szCs w:val="20"/>
              </w:rPr>
              <w:t>7ΝΑΒΩΕΚ-6ΥΓ</w:t>
            </w:r>
            <w:r w:rsidRPr="00B83F00">
              <w:rPr>
                <w:color w:val="000000"/>
                <w:sz w:val="20"/>
                <w:szCs w:val="20"/>
              </w:rPr>
              <w:t>)</w:t>
            </w:r>
          </w:p>
          <w:p w:rsidR="00497030" w:rsidRPr="00FC1628" w:rsidRDefault="005B13F4" w:rsidP="005B13F4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στην </w:t>
            </w:r>
            <w:r w:rsidR="00B83F00">
              <w:rPr>
                <w:color w:val="000000"/>
                <w:sz w:val="20"/>
                <w:szCs w:val="20"/>
              </w:rPr>
              <w:t xml:space="preserve">εταιρεία </w:t>
            </w:r>
            <w:r w:rsidR="00A11093">
              <w:rPr>
                <w:bCs/>
                <w:color w:val="000000"/>
                <w:sz w:val="20"/>
                <w:szCs w:val="20"/>
              </w:rPr>
              <w:t>ΧΗΝΑΣ ΓΕΩΡΓΙΟΣ</w:t>
            </w:r>
          </w:p>
          <w:p w:rsidR="005B13F4" w:rsidRPr="00FC1628" w:rsidRDefault="00A11093" w:rsidP="00A11093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 w:rsidRPr="00A11093">
              <w:rPr>
                <w:b/>
                <w:bCs/>
                <w:color w:val="000000"/>
                <w:sz w:val="20"/>
                <w:szCs w:val="20"/>
              </w:rPr>
              <w:t>2.566,80</w:t>
            </w:r>
            <w:r w:rsidR="00B83F00" w:rsidRPr="00B83F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13F4" w:rsidRPr="00FC1628">
              <w:rPr>
                <w:color w:val="000000"/>
                <w:sz w:val="20"/>
                <w:szCs w:val="20"/>
              </w:rPr>
              <w:t>ευρώ</w:t>
            </w:r>
          </w:p>
        </w:tc>
      </w:tr>
      <w:tr w:rsidR="00A11093" w:rsidTr="00C2188C">
        <w:trPr>
          <w:trHeight w:val="61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A11093" w:rsidRPr="00A11093" w:rsidRDefault="00C2188C" w:rsidP="005B13F4">
            <w:pPr>
              <w:pStyle w:val="aa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ΔΑΠΑΝΗ ΔΗΜΟΣΙΕΥΣΗΣ ΣΤΙΣ 26/10/2018 ΑΠΟΦΑΣΗΣ ΔΗΜΑΡΧΟΥ υπ’αριθμ. 855/2018 ΠΕΡΙ ΤΡΟΠΟΠΟΙΗΣΗΣ ΠΡΟΗΓΟΥΜΕΝΗΣ ΑΠΟΦΑΣΗΣ ΑΝΑΘΕΣΗΣ ΚΑΘΗΚΟΝΤΩΝ ΣΤΟΥΣ ΑΝΤΙΔΗΜΑΡΧΟΥΣ</w:t>
            </w:r>
          </w:p>
        </w:tc>
        <w:tc>
          <w:tcPr>
            <w:tcW w:w="1816" w:type="dxa"/>
            <w:shd w:val="clear" w:color="auto" w:fill="FFFFFF"/>
            <w:tcMar>
              <w:left w:w="18" w:type="dxa"/>
            </w:tcMar>
            <w:vAlign w:val="center"/>
          </w:tcPr>
          <w:p w:rsidR="00A11093" w:rsidRPr="00A11093" w:rsidRDefault="00C2188C" w:rsidP="00A11093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10.6462.0001</w:t>
            </w:r>
          </w:p>
        </w:tc>
        <w:tc>
          <w:tcPr>
            <w:tcW w:w="1728" w:type="dxa"/>
            <w:shd w:val="clear" w:color="auto" w:fill="FFFFFF"/>
            <w:tcMar>
              <w:left w:w="18" w:type="dxa"/>
            </w:tcMar>
            <w:vAlign w:val="center"/>
          </w:tcPr>
          <w:p w:rsidR="00A11093" w:rsidRDefault="00C2188C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77/2018</w:t>
            </w:r>
          </w:p>
          <w:p w:rsidR="00C2188C" w:rsidRPr="00FC1628" w:rsidRDefault="00C2188C" w:rsidP="00C2188C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245,52 </w:t>
            </w:r>
            <w:r w:rsidRPr="00C2188C">
              <w:rPr>
                <w:color w:val="000000"/>
                <w:sz w:val="20"/>
                <w:szCs w:val="20"/>
              </w:rPr>
              <w:t>€</w:t>
            </w:r>
          </w:p>
        </w:tc>
        <w:tc>
          <w:tcPr>
            <w:tcW w:w="3193" w:type="dxa"/>
            <w:shd w:val="clear" w:color="auto" w:fill="FFFFFF"/>
            <w:tcMar>
              <w:left w:w="18" w:type="dxa"/>
            </w:tcMar>
          </w:tcPr>
          <w:p w:rsidR="00C2188C" w:rsidRPr="00FC1628" w:rsidRDefault="00C2188C" w:rsidP="00C2188C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ΠΟΦΑΣΗ </w:t>
            </w:r>
            <w:r w:rsidRPr="00FC1628">
              <w:rPr>
                <w:color w:val="000000"/>
                <w:sz w:val="20"/>
                <w:szCs w:val="20"/>
              </w:rPr>
              <w:t>ΑΝΑΘΕΣΗΣ</w:t>
            </w:r>
          </w:p>
          <w:p w:rsidR="00C2188C" w:rsidRPr="00B83F00" w:rsidRDefault="00C2188C" w:rsidP="00C2188C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 w:rsidRPr="00B83F00">
              <w:rPr>
                <w:color w:val="000000"/>
                <w:sz w:val="20"/>
                <w:szCs w:val="20"/>
              </w:rPr>
              <w:t xml:space="preserve"> (ΑΔΑ:</w:t>
            </w:r>
            <w:r>
              <w:t xml:space="preserve"> </w:t>
            </w:r>
            <w:r w:rsidRPr="00C2188C">
              <w:rPr>
                <w:color w:val="000000"/>
                <w:sz w:val="20"/>
                <w:szCs w:val="20"/>
              </w:rPr>
              <w:t>78ΙΤΩΕΚ-ΥΡ1</w:t>
            </w:r>
            <w:r w:rsidRPr="00B83F00">
              <w:rPr>
                <w:color w:val="000000"/>
                <w:sz w:val="20"/>
                <w:szCs w:val="20"/>
              </w:rPr>
              <w:t>)</w:t>
            </w:r>
          </w:p>
          <w:p w:rsidR="00C2188C" w:rsidRPr="00FC1628" w:rsidRDefault="00C2188C" w:rsidP="00C2188C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στην </w:t>
            </w:r>
            <w:r>
              <w:rPr>
                <w:color w:val="000000"/>
                <w:sz w:val="20"/>
                <w:szCs w:val="20"/>
              </w:rPr>
              <w:t xml:space="preserve">εταιρεία </w:t>
            </w:r>
            <w:r>
              <w:rPr>
                <w:bCs/>
                <w:color w:val="000000"/>
                <w:sz w:val="20"/>
                <w:szCs w:val="20"/>
              </w:rPr>
              <w:t>ΦΙΛΕΛΕΥΘΕΡΟΣ ΤΥΠΟΣ</w:t>
            </w:r>
          </w:p>
          <w:p w:rsidR="00A11093" w:rsidRPr="00C2188C" w:rsidRDefault="00C2188C" w:rsidP="00C2188C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 w:rsidRPr="00C2188C">
              <w:rPr>
                <w:b/>
                <w:bCs/>
                <w:color w:val="000000"/>
                <w:sz w:val="20"/>
                <w:szCs w:val="20"/>
              </w:rPr>
              <w:t xml:space="preserve">245,52 </w:t>
            </w:r>
            <w:r w:rsidRPr="00FC1628">
              <w:rPr>
                <w:color w:val="000000"/>
                <w:sz w:val="20"/>
                <w:szCs w:val="20"/>
              </w:rPr>
              <w:t>ευρώ</w:t>
            </w:r>
          </w:p>
        </w:tc>
      </w:tr>
    </w:tbl>
    <w:p w:rsidR="00497030" w:rsidRDefault="00497030">
      <w:pPr>
        <w:keepNext/>
        <w:spacing w:after="0" w:line="100" w:lineRule="atLeast"/>
        <w:jc w:val="both"/>
      </w:pP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bCs/>
          <w:lang w:eastAsia="zh-CN"/>
        </w:rPr>
        <w:t xml:space="preserve">    </w:t>
      </w:r>
      <w:r>
        <w:rPr>
          <w:rFonts w:eastAsia="Times New Roman" w:cs="Comic Sans MS"/>
          <w:b/>
          <w:bCs/>
          <w:u w:val="single"/>
          <w:lang w:eastAsia="zh-CN"/>
        </w:rPr>
        <w:t>Εσωτερική Διανομή</w:t>
      </w:r>
      <w:r>
        <w:rPr>
          <w:rFonts w:eastAsia="Times New Roman" w:cs="Comic Sans MS"/>
          <w:b/>
          <w:bCs/>
          <w:lang w:eastAsia="zh-CN"/>
        </w:rPr>
        <w:t xml:space="preserve">                                                                                                                     Ο ΑΝΤΙΔΗΜΑΡΧΟΣ</w:t>
      </w: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lang w:eastAsia="zh-CN"/>
        </w:rPr>
      </w:pPr>
      <w:r>
        <w:rPr>
          <w:rFonts w:eastAsia="Times New Roman" w:cs="Comic Sans MS"/>
          <w:lang w:eastAsia="zh-CN"/>
        </w:rPr>
        <w:t xml:space="preserve">-  Γρ. Δημάρχου     </w:t>
      </w:r>
    </w:p>
    <w:p w:rsidR="00FC1628" w:rsidRPr="00FC1628" w:rsidRDefault="00492A3E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 w:rsidRPr="00FC1628">
        <w:rPr>
          <w:rFonts w:eastAsia="Times New Roman" w:cs="Comic Sans MS"/>
          <w:lang w:eastAsia="zh-CN"/>
        </w:rPr>
        <w:t xml:space="preserve">-  Γρ. Γεν. Γραμματέα                                                                  </w:t>
      </w:r>
      <w:r w:rsidRPr="00FC1628">
        <w:rPr>
          <w:rFonts w:eastAsia="Times New Roman" w:cs="Comic Sans MS"/>
          <w:b/>
          <w:bCs/>
          <w:lang w:eastAsia="zh-CN"/>
        </w:rPr>
        <w:t xml:space="preserve"> </w:t>
      </w:r>
    </w:p>
    <w:p w:rsidR="00497030" w:rsidRPr="00FC1628" w:rsidRDefault="00492A3E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 w:rsidRPr="00FC1628">
        <w:rPr>
          <w:rFonts w:eastAsia="Times New Roman" w:cs="Comic Sans MS"/>
          <w:sz w:val="20"/>
          <w:szCs w:val="20"/>
          <w:lang w:eastAsia="zh-CN"/>
        </w:rPr>
        <w:t xml:space="preserve">-  </w:t>
      </w:r>
      <w:r w:rsidRPr="00FC1628">
        <w:rPr>
          <w:rFonts w:eastAsia="Times New Roman" w:cs="Comic Sans MS"/>
          <w:lang w:eastAsia="zh-CN"/>
        </w:rPr>
        <w:t xml:space="preserve">Τμ. Προμηθειών &amp; Αποθηκών                                                        </w:t>
      </w:r>
      <w:r w:rsidRPr="00FC1628">
        <w:rPr>
          <w:rFonts w:eastAsia="Times New Roman" w:cs="Comic Sans MS"/>
          <w:b/>
          <w:bCs/>
          <w:lang w:eastAsia="zh-CN"/>
        </w:rPr>
        <w:t xml:space="preserve">                                      </w:t>
      </w:r>
      <w:r w:rsidRPr="00FC1628">
        <w:rPr>
          <w:rFonts w:eastAsia="Times New Roman" w:cs="Comic Sans MS"/>
          <w:b/>
          <w:bCs/>
          <w:sz w:val="21"/>
          <w:szCs w:val="21"/>
          <w:lang w:eastAsia="zh-CN"/>
        </w:rPr>
        <w:t>ΕΥΑΓΓΕΛΟΣ  ΜΠΑΡΜΠΑΚΟΣ</w:t>
      </w:r>
      <w:r w:rsidRPr="00FC1628">
        <w:rPr>
          <w:rFonts w:eastAsia="Times New Roman" w:cs="Comic Sans MS"/>
          <w:sz w:val="21"/>
          <w:szCs w:val="21"/>
          <w:lang w:eastAsia="zh-CN"/>
        </w:rPr>
        <w:t xml:space="preserve">          </w:t>
      </w:r>
      <w:r w:rsidRPr="00FC1628">
        <w:rPr>
          <w:rFonts w:eastAsia="Times New Roman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497030" w:rsidRDefault="00497030">
      <w:pPr>
        <w:numPr>
          <w:ilvl w:val="2"/>
          <w:numId w:val="2"/>
        </w:numPr>
      </w:pPr>
    </w:p>
    <w:sectPr w:rsidR="00497030">
      <w:pgSz w:w="11906" w:h="16838"/>
      <w:pgMar w:top="480" w:right="881" w:bottom="218" w:left="870" w:header="0" w:footer="0" w:gutter="0"/>
      <w:cols w:space="720"/>
      <w:formProt w:val="0"/>
      <w:docGrid w:linePitch="600" w:charSpace="77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523"/>
    <w:multiLevelType w:val="multilevel"/>
    <w:tmpl w:val="EEE8C77C"/>
    <w:lvl w:ilvl="0">
      <w:start w:val="1"/>
      <w:numFmt w:val="none"/>
      <w:pStyle w:val="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9FB376E"/>
    <w:multiLevelType w:val="multilevel"/>
    <w:tmpl w:val="66AAF4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C743A46"/>
    <w:multiLevelType w:val="multilevel"/>
    <w:tmpl w:val="AC7A38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8FE541E"/>
    <w:multiLevelType w:val="multilevel"/>
    <w:tmpl w:val="8BBE73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30"/>
    <w:rsid w:val="00167347"/>
    <w:rsid w:val="004217F5"/>
    <w:rsid w:val="00492A3E"/>
    <w:rsid w:val="00497030"/>
    <w:rsid w:val="005B13F4"/>
    <w:rsid w:val="00663A74"/>
    <w:rsid w:val="00A11093"/>
    <w:rsid w:val="00B729BA"/>
    <w:rsid w:val="00B83F00"/>
    <w:rsid w:val="00C2188C"/>
    <w:rsid w:val="00DB28C6"/>
    <w:rsid w:val="00E623D9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0E461-551F-4D7B-9E34-249EF74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pPr>
      <w:keepNext/>
      <w:numPr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5</cp:revision>
  <cp:lastPrinted>2018-11-21T05:50:00Z</cp:lastPrinted>
  <dcterms:created xsi:type="dcterms:W3CDTF">2018-11-29T09:26:00Z</dcterms:created>
  <dcterms:modified xsi:type="dcterms:W3CDTF">2018-11-29T12:48:00Z</dcterms:modified>
</cp:coreProperties>
</file>