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3" w:rsidRDefault="00933446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</w:t>
      </w:r>
      <w:r w:rsidR="002863C5">
        <w:rPr>
          <w:rFonts w:eastAsia="Times New Roman" w:cs="Comic Sans MS"/>
          <w:b/>
          <w:sz w:val="21"/>
          <w:szCs w:val="21"/>
          <w:lang w:val="en-US" w:eastAsia="zh-CN"/>
        </w:rPr>
        <w:t>16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 w:rsidR="002863C5"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9B51F3" w:rsidRDefault="00933446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</w:t>
      </w:r>
      <w:r w:rsidR="002863C5">
        <w:rPr>
          <w:rFonts w:eastAsia="Times New Roman" w:cs="Comic Sans MS"/>
          <w:b/>
          <w:sz w:val="21"/>
          <w:szCs w:val="21"/>
          <w:lang w:val="en-US" w:eastAsia="zh-CN"/>
        </w:rPr>
        <w:t>63818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9B51F3" w:rsidRDefault="00933446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9B51F3" w:rsidRDefault="00933446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9B51F3" w:rsidRDefault="00933446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9B51F3" w:rsidRDefault="00933446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9B51F3" w:rsidRDefault="00933446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       : Αικ. Παπασπύρου -Α. Πετράκη                                                         ΠΡΟΣ</w:t>
      </w:r>
    </w:p>
    <w:p w:rsidR="009B51F3" w:rsidRDefault="00933446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9B51F3" w:rsidRDefault="00933446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9B51F3" w:rsidRDefault="00933446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9B51F3" w:rsidRDefault="00933446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9B51F3" w:rsidRDefault="00933446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ορίστηκαν με την υπ’αριθμ. 09/2018 απόφαση  Δ.Σ.’’</w:t>
      </w:r>
    </w:p>
    <w:p w:rsidR="009B51F3" w:rsidRDefault="00933446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9B51F3" w:rsidRDefault="00933446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9B51F3" w:rsidRDefault="00933446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9B51F3" w:rsidRDefault="009B51F3">
      <w:pPr>
        <w:keepNext/>
        <w:widowControl w:val="0"/>
        <w:spacing w:after="0" w:line="100" w:lineRule="atLeast"/>
        <w:jc w:val="both"/>
        <w:textAlignment w:val="baseline"/>
      </w:pPr>
    </w:p>
    <w:p w:rsidR="009B51F3" w:rsidRDefault="00933446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9B51F3" w:rsidRDefault="00933446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9B51F3" w:rsidRDefault="00933446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3877"/>
        <w:gridCol w:w="1640"/>
        <w:gridCol w:w="1945"/>
        <w:gridCol w:w="2874"/>
      </w:tblGrid>
      <w:tr w:rsidR="009B51F3">
        <w:trPr>
          <w:trHeight w:val="117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9B51F3" w:rsidRDefault="00933446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Default="009B51F3">
            <w:pPr>
              <w:pStyle w:val="aa"/>
              <w:jc w:val="center"/>
            </w:pPr>
          </w:p>
          <w:p w:rsidR="009B51F3" w:rsidRDefault="00933446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9B51F3" w:rsidRDefault="00933446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pStyle w:val="aa"/>
              <w:jc w:val="both"/>
            </w:pPr>
            <w:r>
              <w:t>ΔΑΠΑΝΗ ΔΗΜΟΣΙΕΥΣΗΣ   ΑΝΑΚΟΙΝΩΣΗΣ   ΓΙΑ ΤΗΝ ΛΗΨΗ  AΠΟΦΑΣΗΣ ΑΠΟ ΤΟ  ΔΗΜΟΤΙΚΟ  ΣΥΜΒΟΥΛΙΟ  ΚΑΛΛΙΘΕΑΣ</w:t>
            </w:r>
          </w:p>
          <w:p w:rsidR="009B51F3" w:rsidRDefault="00933446">
            <w:pPr>
              <w:pStyle w:val="aa"/>
              <w:jc w:val="both"/>
            </w:pPr>
            <w:r>
              <w:t xml:space="preserve"> (338/2018 ΑΠΟΦΑΣΗ)  ΠΕΡΙ ΛΕΙΤΟΥΡΓΙΑΣ ΔΡΑΣΗΣ ‘’ΓΙΟΡΤΗ ΠΑΡΑΓΩΓΩΝ΄΄</w:t>
            </w:r>
          </w:p>
          <w:p w:rsidR="009B51F3" w:rsidRDefault="009B51F3">
            <w:pPr>
              <w:pStyle w:val="aa"/>
              <w:jc w:val="both"/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10.6462.0001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</w:t>
            </w:r>
            <w:r>
              <w:rPr>
                <w:shd w:val="clear" w:color="auto" w:fill="FFFFFF"/>
                <w:lang w:val="en-US"/>
              </w:rPr>
              <w:t>6746</w:t>
            </w:r>
            <w:r>
              <w:rPr>
                <w:shd w:val="clear" w:color="auto" w:fill="FFFFFF"/>
              </w:rPr>
              <w:t>/2018</w:t>
            </w:r>
          </w:p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ποσού </w:t>
            </w:r>
            <w:r>
              <w:rPr>
                <w:shd w:val="clear" w:color="auto" w:fill="FFFFFF"/>
                <w:lang w:val="en-US"/>
              </w:rPr>
              <w:t>74,40</w:t>
            </w:r>
            <w:r>
              <w:rPr>
                <w:shd w:val="clear" w:color="auto" w:fill="FFFFFF"/>
              </w:rPr>
              <w:t>€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Default="00933446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>
              <w:t xml:space="preserve">ΑΠΟΦΑΣΗ ΔΗΜΑΡΧΟΥ 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 w:cs="Carlito;Calibri"/>
                <w:b w:val="0"/>
                <w:bCs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>828/</w:t>
            </w:r>
            <w:r>
              <w:rPr>
                <w:rFonts w:ascii="Calibri" w:hAnsi="Calibri" w:cs="Carlito;Calibri"/>
                <w:b w:val="0"/>
                <w:bCs/>
                <w:sz w:val="22"/>
              </w:rPr>
              <w:t>2018-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 w:cs="Carlito;Calibri"/>
                <w:b w:val="0"/>
                <w:bCs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 xml:space="preserve"> 74,</w:t>
            </w:r>
            <w:r>
              <w:rPr>
                <w:rFonts w:ascii="Calibri" w:hAnsi="Calibri" w:cs="Carlito;Calibri"/>
                <w:b w:val="0"/>
                <w:bCs/>
                <w:sz w:val="22"/>
              </w:rPr>
              <w:t xml:space="preserve"> </w:t>
            </w: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>40</w:t>
            </w:r>
            <w:r>
              <w:rPr>
                <w:rFonts w:ascii="Calibri" w:hAnsi="Calibri" w:cs="Carlito;Calibri"/>
                <w:b w:val="0"/>
                <w:bCs/>
                <w:sz w:val="22"/>
              </w:rPr>
              <w:t xml:space="preserve"> €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 w:cs="Carlito;Calibri"/>
                <w:b w:val="0"/>
                <w:bCs/>
                <w:sz w:val="22"/>
                <w:lang w:val="en-US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 xml:space="preserve">   </w:t>
            </w: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pStyle w:val="aa"/>
              <w:jc w:val="both"/>
            </w:pPr>
            <w:r>
              <w:t xml:space="preserve"> ΕΠΙΜΟΡΦΩΣΗ ΤΡΙΩΝ (3) ΥΠΑΛΛΗΛΩΝ ΤΗΣ ΤΕΧΝΙΚΗΣ Δ/ΝΣΗΣ ΤΟΥ ΔΗΜΟΥ ΚΑΛΛΙΘΕΑΣ ΜΕ ΣΥΜΜΕΤΟΧΗ ΣΕ ΣΕΜΙΝΑΡΙΟ ΜΕ ΘΕΜΑ: “ΝΕΑ ΠΛΑΤΦΟΡΜΑ Ε.Σ.Η.Δ.Η.Σ. ΓΙΑ</w:t>
            </w:r>
          </w:p>
          <w:p w:rsidR="009B51F3" w:rsidRDefault="00933446">
            <w:pPr>
              <w:pStyle w:val="aa"/>
              <w:jc w:val="both"/>
            </w:pPr>
            <w:r>
              <w:t>ΔΙΑΓΩΝΙΣΜΟΥΣ ΔΗΜΟΣΙΩΝ ΕΡΓΩΝ &amp; ΜΕΛΕΤΩΝ ΜΕ ΙΣΧΥ ΑΠΟ 02/08/2017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00.6073.0002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14436/2018</w:t>
            </w:r>
          </w:p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390,00€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 w:cs="Carlito;Calibri"/>
                <w:b w:val="0"/>
                <w:bCs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</w:rPr>
              <w:t xml:space="preserve">857/2018 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</w:rPr>
              <w:t>(ΑΔΑ:</w:t>
            </w: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 xml:space="preserve">  </w:t>
            </w:r>
            <w:r>
              <w:rPr>
                <w:rFonts w:ascii="Calibri" w:hAnsi="Calibri" w:cs="Carlito;Calibri"/>
                <w:b w:val="0"/>
                <w:bCs/>
                <w:sz w:val="22"/>
              </w:rPr>
              <w:t xml:space="preserve"> </w:t>
            </w: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 xml:space="preserve">  </w:t>
            </w:r>
            <w:r>
              <w:rPr>
                <w:rFonts w:ascii="Calibri" w:hAnsi="Calibri"/>
                <w:b w:val="0"/>
                <w:sz w:val="22"/>
              </w:rPr>
              <w:t>Ω9ΖΟΩΕΚ-1Λ6)</w:t>
            </w:r>
          </w:p>
          <w:p w:rsidR="009B51F3" w:rsidRDefault="0093344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390,00€</w:t>
            </w: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ΕΠΙΜΟΡΦΩΣΗ ΥΠΑΛΛΗΛΩΝ ΤΟΥ ΔΗΜΟΥ ΚΑΛΛΙΘΕΑΣ ΜΕ ΣΥΜΜΕΤΟΧΗ ΣΕ ΣΥΝΕΔΡΙΟ ΜΕ ΘΕΜΑ: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ΔΙΟΙΚΗΣΗ &amp; ΟΡΓΑΝΩΣΗ ΤΩΝ ΟΤΑ ΜΕΤΑ ΤΟΝ ΚΛΕΙΣΘΕΝΗ» ΣΤΟ ΚΑΡΠΕΝΗΣΙ ΣΤΙΣ 25-27 ΟΚΤΩΒΡΙΟΥ 2018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00.6073.0002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260/2018</w:t>
            </w:r>
          </w:p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280,00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 w:cs="Carlito;Calibri"/>
                <w:b w:val="0"/>
                <w:bCs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</w:rPr>
              <w:t>851/2018</w:t>
            </w:r>
          </w:p>
          <w:p w:rsidR="009B51F3" w:rsidRDefault="00933446">
            <w:pPr>
              <w:jc w:val="center"/>
            </w:pPr>
            <w:r>
              <w:t>(ΑΔΑ:     6Β40ΩΕΚ-3ΝΑ)</w:t>
            </w:r>
          </w:p>
          <w:p w:rsidR="009B51F3" w:rsidRDefault="00933446">
            <w:pPr>
              <w:jc w:val="center"/>
            </w:pPr>
            <w:r>
              <w:t>280,00</w:t>
            </w:r>
          </w:p>
          <w:p w:rsidR="009B51F3" w:rsidRDefault="009B51F3">
            <w:pPr>
              <w:jc w:val="center"/>
            </w:pP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EΤΗΣΙΑ ΣΥΝΔΡΟΜΗ  ΕΤΟΥΣ 2018 ΣΤΟ ΠΕΡΙΟΔΙΚΟ ΕΠΙΘΕΩΡΗΣΙΣ ΙΚΑ ΑΣΦΑΛΙΣΤΙΚΟΥ &amp; ΕΡΓΑΤΙΚΟΥ ΔΙΚΑΙΟΥ</w:t>
            </w:r>
          </w:p>
          <w:p w:rsidR="009B51F3" w:rsidRDefault="009B51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  <w:r>
              <w:t>10.6451.0004</w:t>
            </w:r>
          </w:p>
          <w:p w:rsidR="009B51F3" w:rsidRDefault="009B51F3">
            <w:pPr>
              <w:numPr>
                <w:ilvl w:val="2"/>
                <w:numId w:val="3"/>
              </w:numPr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1409/2018</w:t>
            </w:r>
          </w:p>
          <w:p w:rsidR="009B51F3" w:rsidRDefault="00933446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170,00</w:t>
            </w:r>
            <w:r>
              <w:rPr>
                <w:shd w:val="clear" w:color="auto" w:fill="FFFFFF"/>
              </w:rPr>
              <w:t>€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ΑΠΟΦΑΣΗ ΔΗΜΑΡΧΟΥ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169/2018</w:t>
            </w:r>
          </w:p>
          <w:p w:rsidR="009B51F3" w:rsidRDefault="00933446">
            <w:pPr>
              <w:pStyle w:val="4"/>
              <w:numPr>
                <w:ilvl w:val="3"/>
                <w:numId w:val="3"/>
              </w:numPr>
              <w:tabs>
                <w:tab w:val="left" w:pos="7815"/>
              </w:tabs>
              <w:jc w:val="center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 w:cs="Carlito;Calibri"/>
                <w:b w:val="0"/>
                <w:bCs/>
                <w:sz w:val="22"/>
              </w:rPr>
              <w:t>(ΑΔΑ:</w:t>
            </w:r>
            <w:r>
              <w:rPr>
                <w:rFonts w:ascii="Calibri" w:hAnsi="Calibri" w:cs="Carlito;Calibri"/>
                <w:b w:val="0"/>
                <w:bCs/>
                <w:sz w:val="22"/>
                <w:lang w:val="en-US"/>
              </w:rPr>
              <w:t xml:space="preserve">  </w:t>
            </w:r>
            <w:r>
              <w:rPr>
                <w:rFonts w:ascii="Calibri" w:hAnsi="Calibri"/>
                <w:b w:val="0"/>
                <w:sz w:val="22"/>
              </w:rPr>
              <w:t>7Μ24ΩΕΚ-Μ7Σ)</w:t>
            </w:r>
          </w:p>
        </w:tc>
      </w:tr>
      <w:tr w:rsidR="009B51F3" w:rsidTr="00933446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>
            <w:pPr>
              <w:pStyle w:val="aa"/>
              <w:jc w:val="both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 xml:space="preserve">ΠΑΡΟΧΗ ΥΠΗΡΕΣΙΩΝ ΚΑΙ  ΠΡΟΜΗΘΕΙΑ ΗΛΕΚΤΡΟΝΙΚΟΥ ΕΞΟΠΛΙΣΜΟΥ ΗΛΕΚΤΡΟΝΙΚΗΣ  ΠΛΗΡΟΦΟΡΗΣΗΣ ΜΕΣΩ ΗΛΕΚ. ΦΑΡΩΝ Κ ΕΠΑΥΞΗΜΕΝΗΣ ΠΡΑΓΜΑΤΙΚΟΤΗΤΑΣ  ΕΠΙΛΕΓΜΕΝΩΝ ΔΙΑΔΡΟΜΩΝ ΤΟΥ ΔΚ ΓΙΑ ΤΗΝ ΑΝΑΔΕΙΞΗ ΤΗΣ ΦΥΣΙΟΓΝΩΜΙΑΣ ΤΟΥ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>
            <w:pPr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10.6162.0002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10</w:t>
            </w:r>
            <w:r w:rsidRPr="00933446">
              <w:rPr>
                <w:color w:val="000000" w:themeColor="text1"/>
                <w:lang w:val="en-US"/>
              </w:rPr>
              <w:t>5</w:t>
            </w:r>
            <w:r w:rsidRPr="00933446">
              <w:rPr>
                <w:color w:val="000000" w:themeColor="text1"/>
              </w:rPr>
              <w:t>7/2018</w:t>
            </w:r>
          </w:p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ποσού  31.303,80 €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ΣΥΜΒΑΣΗ ΑΝΑΘΕΣΗΣ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  <w:lang w:val="en-US"/>
              </w:rPr>
            </w:pPr>
            <w:r w:rsidRPr="00933446">
              <w:rPr>
                <w:color w:val="000000" w:themeColor="text1"/>
              </w:rPr>
              <w:t xml:space="preserve">ΣΤΗΝ : </w:t>
            </w:r>
            <w:r w:rsidRPr="00933446">
              <w:rPr>
                <w:color w:val="000000" w:themeColor="text1"/>
                <w:lang w:val="en-US"/>
              </w:rPr>
              <w:t>ENGINIUS</w:t>
            </w:r>
            <w:r w:rsidRPr="00933446">
              <w:rPr>
                <w:color w:val="000000" w:themeColor="text1"/>
              </w:rPr>
              <w:t xml:space="preserve"> </w:t>
            </w:r>
            <w:r w:rsidRPr="00933446">
              <w:rPr>
                <w:color w:val="000000" w:themeColor="text1"/>
                <w:lang w:val="en-US"/>
              </w:rPr>
              <w:t>MON</w:t>
            </w:r>
            <w:r w:rsidRPr="00933446">
              <w:rPr>
                <w:color w:val="000000" w:themeColor="text1"/>
              </w:rPr>
              <w:t>.</w:t>
            </w:r>
            <w:r w:rsidRPr="00933446">
              <w:rPr>
                <w:color w:val="000000" w:themeColor="text1"/>
                <w:lang w:val="en-US"/>
              </w:rPr>
              <w:t>IKE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ΑΔΑΜ : 18</w:t>
            </w:r>
            <w:r w:rsidRPr="00933446">
              <w:rPr>
                <w:color w:val="000000" w:themeColor="text1"/>
                <w:lang w:val="en-US"/>
              </w:rPr>
              <w:t>SYMV</w:t>
            </w:r>
            <w:r w:rsidRPr="00933446">
              <w:rPr>
                <w:color w:val="000000" w:themeColor="text1"/>
              </w:rPr>
              <w:t>003043723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 w:themeColor="text1"/>
                <w:lang w:eastAsia="zh-CN"/>
              </w:rPr>
            </w:pPr>
            <w:r w:rsidRPr="00933446">
              <w:rPr>
                <w:rFonts w:eastAsia="Arial" w:cs="Times New Roman"/>
                <w:color w:val="000000" w:themeColor="text1"/>
                <w:lang w:eastAsia="zh-CN"/>
              </w:rPr>
              <w:t>ΠΟΣΟΎ 55.800,00 €</w:t>
            </w: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Pr="00933446" w:rsidRDefault="00933446">
            <w:pPr>
              <w:pStyle w:val="aa"/>
              <w:jc w:val="both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ΜΑΓΝΗΤΟΦΩΝΗΣΗ, ΑΠΟΜΑΓΝΗΤΟΦΩΝΗΣΗ, ΗΧΟΓΡΑΦΗΣΗ, ΔΑΚΤΥΛΟΓΡΑΦΗΣΗ ΠΡΑΚΤΙΚΩΝ Δ.Σ. ΔΩΔΕΚΑ (12) ΜΗΝΗΣ ΔΙΑΡΚΕΙΑΣ</w:t>
            </w:r>
          </w:p>
          <w:p w:rsidR="009B51F3" w:rsidRPr="00933446" w:rsidRDefault="009B51F3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Pr="00933446" w:rsidRDefault="00933446">
            <w:pPr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00.6117.0001</w:t>
            </w:r>
          </w:p>
          <w:p w:rsidR="009B51F3" w:rsidRPr="00933446" w:rsidRDefault="009B51F3">
            <w:pPr>
              <w:numPr>
                <w:ilvl w:val="0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33446">
              <w:rPr>
                <w:color w:val="000000" w:themeColor="text1"/>
                <w:sz w:val="20"/>
                <w:szCs w:val="20"/>
              </w:rPr>
              <w:t>1047/2018</w:t>
            </w:r>
          </w:p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33446">
              <w:rPr>
                <w:color w:val="000000" w:themeColor="text1"/>
                <w:sz w:val="20"/>
                <w:szCs w:val="20"/>
              </w:rPr>
              <w:t>ποσού 1.448,63 €</w:t>
            </w:r>
          </w:p>
          <w:p w:rsidR="009B51F3" w:rsidRPr="00933446" w:rsidRDefault="009B51F3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ΣΥΜΒΑΣΗ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25/9/2018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ποσού 13.206,00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(ΩΨ6ΞΩΕΚ-ΔΑ3)</w:t>
            </w:r>
          </w:p>
        </w:tc>
      </w:tr>
      <w:tr w:rsidR="009B51F3" w:rsidTr="00933446">
        <w:trPr>
          <w:trHeight w:val="610"/>
        </w:trPr>
        <w:tc>
          <w:tcPr>
            <w:tcW w:w="38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 w:rsidP="00933446">
            <w:pPr>
              <w:pStyle w:val="aa"/>
              <w:jc w:val="both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 xml:space="preserve">ΣΥΜΜΕΤΟΧΗ ΣΕ ΣΕΜΙΝΑΡΙΟ </w:t>
            </w:r>
            <w:r>
              <w:rPr>
                <w:color w:val="000000" w:themeColor="text1"/>
              </w:rPr>
              <w:t>ΤΡΙΩΝ</w:t>
            </w:r>
            <w:r w:rsidRPr="00933446">
              <w:rPr>
                <w:color w:val="000000" w:themeColor="text1"/>
              </w:rPr>
              <w:t xml:space="preserve"> ΥΠΑΛΛΗΛΩΝ ΤΗΣ Δ.Υ.</w:t>
            </w:r>
          </w:p>
        </w:tc>
        <w:tc>
          <w:tcPr>
            <w:tcW w:w="1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>
            <w:pPr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00.6073.0002</w:t>
            </w:r>
          </w:p>
        </w:tc>
        <w:tc>
          <w:tcPr>
            <w:tcW w:w="1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506/2018</w:t>
            </w:r>
          </w:p>
          <w:p w:rsidR="009B51F3" w:rsidRPr="00933446" w:rsidRDefault="00933446">
            <w:pPr>
              <w:numPr>
                <w:ilvl w:val="2"/>
                <w:numId w:val="4"/>
              </w:numPr>
              <w:spacing w:after="0" w:line="100" w:lineRule="atLeast"/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ποσού 420,00 €</w:t>
            </w:r>
          </w:p>
        </w:tc>
        <w:tc>
          <w:tcPr>
            <w:tcW w:w="2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ΑΠΟΦΑΣΗ ΑΝΑΘΕΣΗΣ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834/12-10-2018</w:t>
            </w:r>
          </w:p>
          <w:p w:rsidR="009B51F3" w:rsidRP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  <w:rPr>
                <w:color w:val="000000" w:themeColor="text1"/>
              </w:rPr>
            </w:pPr>
            <w:r w:rsidRPr="00933446">
              <w:rPr>
                <w:color w:val="000000" w:themeColor="text1"/>
              </w:rPr>
              <w:t>(6Δ6ΛΩΕΚ-5Φ6)</w:t>
            </w:r>
          </w:p>
        </w:tc>
      </w:tr>
      <w:tr w:rsidR="009B51F3">
        <w:trPr>
          <w:trHeight w:val="610"/>
        </w:trPr>
        <w:tc>
          <w:tcPr>
            <w:tcW w:w="38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pStyle w:val="aa"/>
              <w:jc w:val="both"/>
              <w:rPr>
                <w:sz w:val="20"/>
                <w:szCs w:val="20"/>
              </w:rPr>
            </w:pPr>
            <w:r w:rsidRPr="00933446">
              <w:rPr>
                <w:sz w:val="20"/>
                <w:szCs w:val="20"/>
              </w:rPr>
              <w:t>ΔΑΠΑΝΗ ΜΕΤΑΦΟΡΑΣ (ΜΕΤΑΦΟΡΙΚΗ) ΕΞΟΠΛΙΣΜΟΥ ΤΗΣ Δ/ΝΣΗΣ ΠΟΛΕΟΔΟΜΙΑΣ ΛΟΓΩ ΜΕΤΕΓΚΑΤΑΣΤΑΣΗΣ ΤΗΣ ΣΕ ΑΛΛΟ ΚΤΙΡΙΟ</w:t>
            </w:r>
          </w:p>
        </w:tc>
        <w:tc>
          <w:tcPr>
            <w:tcW w:w="1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Default="00933446">
            <w:pPr>
              <w:numPr>
                <w:ilvl w:val="2"/>
                <w:numId w:val="4"/>
              </w:numPr>
              <w:spacing w:after="0" w:line="100" w:lineRule="atLeast"/>
              <w:jc w:val="center"/>
            </w:pPr>
            <w:r>
              <w:rPr>
                <w:lang w:val="en-US"/>
              </w:rPr>
              <w:t>40.6414.0001</w:t>
            </w:r>
          </w:p>
        </w:tc>
        <w:tc>
          <w:tcPr>
            <w:tcW w:w="1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B51F3" w:rsidRPr="00933446" w:rsidRDefault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</w:pPr>
            <w:r>
              <w:rPr>
                <w:lang w:val="en-US"/>
              </w:rPr>
              <w:t>6/2018</w:t>
            </w:r>
          </w:p>
          <w:p w:rsidR="00933446" w:rsidRDefault="00933446" w:rsidP="00933446">
            <w:pPr>
              <w:keepNext/>
              <w:numPr>
                <w:ilvl w:val="2"/>
                <w:numId w:val="4"/>
              </w:numPr>
              <w:spacing w:after="0" w:line="100" w:lineRule="atLeast"/>
              <w:jc w:val="center"/>
            </w:pPr>
            <w:r>
              <w:t>ποσού 4.836,00 €</w:t>
            </w:r>
          </w:p>
        </w:tc>
        <w:tc>
          <w:tcPr>
            <w:tcW w:w="2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33446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</w:pPr>
            <w:r>
              <w:t>ΣΥΜΒΑΣΗ</w:t>
            </w:r>
          </w:p>
          <w:p w:rsidR="009B51F3" w:rsidRDefault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</w:pPr>
            <w:r>
              <w:t>(ΑΔΑ: Ω9ΕΟΩΕΚ-ΓΒ6)</w:t>
            </w:r>
          </w:p>
          <w:p w:rsidR="00933446" w:rsidRDefault="00933446" w:rsidP="00933446">
            <w:pPr>
              <w:pStyle w:val="a5"/>
              <w:numPr>
                <w:ilvl w:val="2"/>
                <w:numId w:val="4"/>
              </w:numPr>
              <w:tabs>
                <w:tab w:val="left" w:pos="7815"/>
              </w:tabs>
              <w:jc w:val="center"/>
            </w:pPr>
            <w:r w:rsidRPr="00933446">
              <w:t>4.836,00 €</w:t>
            </w:r>
          </w:p>
        </w:tc>
      </w:tr>
    </w:tbl>
    <w:p w:rsidR="009B51F3" w:rsidRDefault="009B51F3">
      <w:pPr>
        <w:keepNext/>
        <w:spacing w:after="0" w:line="100" w:lineRule="atLeast"/>
        <w:jc w:val="both"/>
      </w:pPr>
    </w:p>
    <w:p w:rsidR="009B51F3" w:rsidRDefault="00933446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9B51F3" w:rsidRDefault="00933446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9B51F3" w:rsidRDefault="00933446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>
        <w:rPr>
          <w:rFonts w:eastAsia="Times New Roman" w:cs="Comic Sans MS"/>
          <w:b/>
          <w:bCs/>
          <w:lang w:eastAsia="zh-CN"/>
        </w:rPr>
        <w:t xml:space="preserve"> </w:t>
      </w:r>
    </w:p>
    <w:p w:rsidR="009B51F3" w:rsidRDefault="00933446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>
        <w:rPr>
          <w:rFonts w:eastAsia="Times New Roman" w:cs="Comic Sans MS"/>
          <w:sz w:val="20"/>
          <w:szCs w:val="20"/>
          <w:lang w:eastAsia="zh-CN"/>
        </w:rPr>
        <w:t xml:space="preserve">-  </w:t>
      </w:r>
      <w:r>
        <w:rPr>
          <w:rFonts w:eastAsia="Times New Roman" w:cs="Comic Sans MS"/>
          <w:lang w:eastAsia="zh-CN"/>
        </w:rPr>
        <w:t xml:space="preserve">Τμ. Προμηθειών &amp; Αποθηκών                                                        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9B51F3" w:rsidRDefault="009B51F3">
      <w:pPr>
        <w:numPr>
          <w:ilvl w:val="2"/>
          <w:numId w:val="2"/>
        </w:numPr>
      </w:pPr>
    </w:p>
    <w:sectPr w:rsidR="009B51F3">
      <w:pgSz w:w="11906" w:h="16838"/>
      <w:pgMar w:top="480" w:right="881" w:bottom="218" w:left="870" w:header="0" w:footer="0" w:gutter="0"/>
      <w:cols w:space="720"/>
      <w:formProt w:val="0"/>
      <w:docGrid w:linePitch="58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rlito;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72"/>
    <w:multiLevelType w:val="multilevel"/>
    <w:tmpl w:val="9FB203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83419"/>
    <w:multiLevelType w:val="multilevel"/>
    <w:tmpl w:val="BB8EB9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81B60A4"/>
    <w:multiLevelType w:val="multilevel"/>
    <w:tmpl w:val="65A60C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0640A5E"/>
    <w:multiLevelType w:val="multilevel"/>
    <w:tmpl w:val="DC9CCD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7881A5F"/>
    <w:multiLevelType w:val="multilevel"/>
    <w:tmpl w:val="B9B04780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9B51F3"/>
    <w:rsid w:val="002863C5"/>
    <w:rsid w:val="00933446"/>
    <w:rsid w:val="009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7</cp:revision>
  <cp:lastPrinted>2018-10-04T12:30:00Z</cp:lastPrinted>
  <dcterms:created xsi:type="dcterms:W3CDTF">2018-10-31T05:12:00Z</dcterms:created>
  <dcterms:modified xsi:type="dcterms:W3CDTF">2018-11-19T11:13:00Z</dcterms:modified>
</cp:coreProperties>
</file>