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3F" w:rsidRDefault="00803C7F">
      <w:pPr>
        <w:pStyle w:val="Standard"/>
      </w:pPr>
      <w:r>
        <w:rPr>
          <w:b/>
        </w:rPr>
        <w:t xml:space="preserve">       </w:t>
      </w:r>
      <w:r>
        <w:rPr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8" o:title=""/>
          </v:shape>
          <o:OLEObject Type="Embed" ProgID="Unknown" ShapeID="Object 1" DrawAspect="Content" ObjectID="_1609857890" r:id="rId9"/>
        </w:object>
      </w:r>
      <w:r>
        <w:rPr>
          <w:b/>
        </w:rPr>
        <w:t xml:space="preserve">                             </w:t>
      </w:r>
    </w:p>
    <w:p w:rsidR="009A0F3F" w:rsidRPr="00CF0664" w:rsidRDefault="00803C7F">
      <w:pPr>
        <w:pStyle w:val="Standard"/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           </w:t>
      </w:r>
      <w:r w:rsidRPr="00CF0664">
        <w:rPr>
          <w:rFonts w:asciiTheme="minorHAnsi" w:hAnsiTheme="minorHAnsi"/>
          <w:b/>
        </w:rPr>
        <w:t xml:space="preserve">ΚΑΛΛΙΘΕΑ: </w:t>
      </w:r>
      <w:r w:rsidR="002D6FBA">
        <w:rPr>
          <w:rFonts w:asciiTheme="minorHAnsi" w:hAnsiTheme="minorHAnsi"/>
          <w:b/>
        </w:rPr>
        <w:t>2</w:t>
      </w:r>
      <w:r w:rsidR="00CA1952">
        <w:rPr>
          <w:rFonts w:asciiTheme="minorHAnsi" w:hAnsiTheme="minorHAnsi"/>
          <w:b/>
        </w:rPr>
        <w:t>1</w:t>
      </w:r>
      <w:r w:rsidR="009C33F6" w:rsidRPr="008E498B">
        <w:rPr>
          <w:rFonts w:asciiTheme="minorHAnsi" w:hAnsiTheme="minorHAnsi"/>
          <w:b/>
        </w:rPr>
        <w:t>.</w:t>
      </w:r>
      <w:r w:rsidR="00CA1952">
        <w:rPr>
          <w:rFonts w:asciiTheme="minorHAnsi" w:hAnsiTheme="minorHAnsi"/>
          <w:b/>
        </w:rPr>
        <w:t>01</w:t>
      </w:r>
      <w:r w:rsidR="009C33F6" w:rsidRPr="008E498B">
        <w:rPr>
          <w:rFonts w:asciiTheme="minorHAnsi" w:hAnsiTheme="minorHAnsi"/>
          <w:b/>
        </w:rPr>
        <w:t>.</w:t>
      </w:r>
      <w:r w:rsidRPr="008E498B">
        <w:rPr>
          <w:rFonts w:asciiTheme="minorHAnsi" w:hAnsiTheme="minorHAnsi"/>
          <w:b/>
        </w:rPr>
        <w:t>201</w:t>
      </w:r>
      <w:r w:rsidR="00CA1952">
        <w:rPr>
          <w:rFonts w:asciiTheme="minorHAnsi" w:hAnsiTheme="minorHAnsi"/>
          <w:b/>
        </w:rPr>
        <w:t>9</w:t>
      </w:r>
    </w:p>
    <w:p w:rsidR="00D40F64" w:rsidRDefault="00803C7F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ΕΛΛΗΝΙΚΗ ΔΗΜΟΚΡΑΤΙΑ                                                       </w:t>
      </w:r>
      <w:r w:rsidR="00CF0664" w:rsidRPr="003C47B8">
        <w:rPr>
          <w:rFonts w:asciiTheme="minorHAnsi" w:hAnsiTheme="minorHAnsi"/>
          <w:b/>
        </w:rPr>
        <w:t xml:space="preserve">           </w:t>
      </w:r>
      <w:r w:rsidRPr="00CF0664">
        <w:rPr>
          <w:rFonts w:asciiTheme="minorHAnsi" w:hAnsiTheme="minorHAnsi"/>
          <w:b/>
        </w:rPr>
        <w:t xml:space="preserve">  ΑΡ. ΠΡΩΤ.</w:t>
      </w:r>
      <w:r w:rsidR="00C355A9" w:rsidRPr="00CF0664">
        <w:rPr>
          <w:rFonts w:asciiTheme="minorHAnsi" w:hAnsiTheme="minorHAnsi"/>
          <w:b/>
        </w:rPr>
        <w:t xml:space="preserve"> </w:t>
      </w:r>
      <w:r w:rsidR="00BE52E2">
        <w:rPr>
          <w:rFonts w:asciiTheme="minorHAnsi" w:hAnsiTheme="minorHAnsi"/>
          <w:b/>
        </w:rPr>
        <w:t xml:space="preserve"> </w:t>
      </w:r>
      <w:r w:rsidR="00677702">
        <w:rPr>
          <w:rFonts w:asciiTheme="minorHAnsi" w:hAnsiTheme="minorHAnsi"/>
          <w:b/>
        </w:rPr>
        <w:t>3810</w:t>
      </w:r>
      <w:bookmarkStart w:id="0" w:name="_GoBack"/>
      <w:bookmarkEnd w:id="0"/>
    </w:p>
    <w:p w:rsidR="009A0F3F" w:rsidRPr="00CF0664" w:rsidRDefault="00BE533A">
      <w:pPr>
        <w:pStyle w:val="Textbody"/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ΝΟΜΟΣ</w:t>
      </w:r>
      <w:r w:rsidR="00803C7F" w:rsidRPr="00CF0664">
        <w:rPr>
          <w:rFonts w:asciiTheme="minorHAnsi" w:hAnsiTheme="minorHAnsi"/>
          <w:b/>
        </w:rPr>
        <w:t xml:space="preserve"> ΑΤΤΙΚΗΣ</w:t>
      </w:r>
    </w:p>
    <w:p w:rsidR="009A0F3F" w:rsidRPr="00CF0664" w:rsidRDefault="00803C7F">
      <w:pPr>
        <w:pStyle w:val="Textbody"/>
        <w:spacing w:line="276" w:lineRule="auto"/>
        <w:rPr>
          <w:rFonts w:asciiTheme="minorHAnsi" w:hAnsiTheme="minorHAnsi"/>
        </w:rPr>
      </w:pPr>
      <w:r w:rsidRPr="00CF0664">
        <w:rPr>
          <w:rFonts w:asciiTheme="minorHAnsi" w:hAnsiTheme="minorHAnsi"/>
          <w:b/>
        </w:rPr>
        <w:t xml:space="preserve">ΔΗΜΟΣ ΚΑΛΛΙΘΕΑΣ                                                                       </w:t>
      </w:r>
    </w:p>
    <w:p w:rsidR="009A0F3F" w:rsidRPr="00CF0664" w:rsidRDefault="00803C7F">
      <w:pPr>
        <w:pStyle w:val="Textbody"/>
        <w:jc w:val="center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                                             </w:t>
      </w:r>
      <w:r w:rsidR="00A716C9">
        <w:rPr>
          <w:rFonts w:asciiTheme="minorHAnsi" w:hAnsiTheme="minorHAnsi"/>
          <w:b/>
        </w:rPr>
        <w:t xml:space="preserve">                         </w:t>
      </w:r>
      <w:r w:rsidRPr="00CF0664">
        <w:rPr>
          <w:rFonts w:asciiTheme="minorHAnsi" w:hAnsiTheme="minorHAnsi"/>
          <w:b/>
        </w:rPr>
        <w:t xml:space="preserve">  ΠΡΟΣ</w:t>
      </w:r>
    </w:p>
    <w:p w:rsidR="009A0F3F" w:rsidRPr="00CF0664" w:rsidRDefault="00803C7F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                                                                                      Τον κ. Πρόεδρο του Δημοτικού Συμβουλίου</w:t>
      </w:r>
    </w:p>
    <w:p w:rsidR="008D4D69" w:rsidRPr="00E54A77" w:rsidRDefault="008D4D69" w:rsidP="00E54A77">
      <w:pPr>
        <w:pStyle w:val="Standard"/>
        <w:tabs>
          <w:tab w:val="left" w:pos="285"/>
        </w:tabs>
        <w:rPr>
          <w:rFonts w:asciiTheme="minorHAnsi" w:hAnsiTheme="minorHAnsi"/>
          <w:sz w:val="20"/>
          <w:szCs w:val="20"/>
        </w:rPr>
      </w:pPr>
      <w:r w:rsidRPr="00CF0664">
        <w:rPr>
          <w:rFonts w:asciiTheme="minorHAnsi" w:hAnsiTheme="minorHAnsi"/>
          <w:b/>
        </w:rPr>
        <w:t>ΔΙΕΥΘΥΝΣΗ: ΠΕΡΙΒΑΛΛΟΝΤΟΣ</w:t>
      </w:r>
      <w:r w:rsidR="009E0D6E">
        <w:rPr>
          <w:rFonts w:asciiTheme="minorHAnsi" w:hAnsiTheme="minorHAnsi"/>
          <w:b/>
        </w:rPr>
        <w:t xml:space="preserve">                                  </w:t>
      </w:r>
      <w:r w:rsidR="00E54A77">
        <w:rPr>
          <w:rFonts w:asciiTheme="minorHAnsi" w:hAnsiTheme="minorHAnsi"/>
          <w:b/>
        </w:rPr>
        <w:t xml:space="preserve"> </w:t>
      </w:r>
      <w:r w:rsidR="009E0D6E">
        <w:rPr>
          <w:rFonts w:asciiTheme="minorHAnsi" w:hAnsiTheme="minorHAnsi"/>
          <w:b/>
        </w:rPr>
        <w:t xml:space="preserve">  </w:t>
      </w:r>
    </w:p>
    <w:p w:rsidR="008D4D69" w:rsidRPr="00CF0664" w:rsidRDefault="008D4D69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ΓΡΑΦΕΙΟ: ΑΝΤΙΔΗΜΑΡΧΟΥ</w:t>
      </w:r>
    </w:p>
    <w:p w:rsidR="008D4D69" w:rsidRDefault="00D40F64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ΤΜΗΜΑ: ΔΕΣΟ</w:t>
      </w:r>
    </w:p>
    <w:p w:rsidR="007F6EF1" w:rsidRPr="00CF0664" w:rsidRDefault="007F6EF1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ΑΡΜΟΔΙΟΣ: ΚΑΡΠΟΥΖΛΗΣ ΕΜΜ.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Δ/ΝΣΗ: ΕΛ. ΒΕΝΙΖΕΛΟΥ 270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ΚΑΛΛΙΘΕΑ, Τ.Κ. 176 75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ΤΗΛΕΦΩΝΟ: (210)9417000</w:t>
      </w:r>
    </w:p>
    <w:p w:rsidR="009A0F3F" w:rsidRPr="00CF0664" w:rsidRDefault="00803C7F" w:rsidP="007E29F5">
      <w:pPr>
        <w:pStyle w:val="Standard"/>
        <w:jc w:val="both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ΘΕΜΑ  : ΄΄Περί έγκρισης πρωτοκόλλου/ων οριστικής παραλαβής της Επιτροπής Παραλαβής εργασιών Υπηρεσιών Δημοτικού Σταθμού Αυτοκινήτου που ορίστηκε με την </w:t>
      </w:r>
      <w:r w:rsidR="000437D5" w:rsidRPr="00CF0664">
        <w:rPr>
          <w:rFonts w:asciiTheme="minorHAnsi" w:hAnsiTheme="minorHAnsi"/>
          <w:b/>
        </w:rPr>
        <w:t>αριθμό</w:t>
      </w:r>
      <w:r w:rsidRPr="00CF0664">
        <w:rPr>
          <w:rFonts w:asciiTheme="minorHAnsi" w:hAnsiTheme="minorHAnsi"/>
          <w:b/>
        </w:rPr>
        <w:t xml:space="preserve"> </w:t>
      </w:r>
      <w:r w:rsidR="00F26440" w:rsidRPr="00CF0664">
        <w:rPr>
          <w:rFonts w:asciiTheme="minorHAnsi" w:hAnsiTheme="minorHAnsi"/>
          <w:b/>
        </w:rPr>
        <w:t>9</w:t>
      </w:r>
      <w:r w:rsidRPr="00CF0664">
        <w:rPr>
          <w:rFonts w:asciiTheme="minorHAnsi" w:hAnsiTheme="minorHAnsi"/>
          <w:b/>
        </w:rPr>
        <w:t>/201</w:t>
      </w:r>
      <w:r w:rsidR="00F26440" w:rsidRPr="00CF0664">
        <w:rPr>
          <w:rFonts w:asciiTheme="minorHAnsi" w:hAnsiTheme="minorHAnsi"/>
          <w:b/>
        </w:rPr>
        <w:t>8</w:t>
      </w:r>
      <w:r w:rsidRPr="00CF0664">
        <w:rPr>
          <w:rFonts w:asciiTheme="minorHAnsi" w:hAnsiTheme="minorHAnsi"/>
          <w:b/>
        </w:rPr>
        <w:t xml:space="preserve">  (ΑΔΑ: </w:t>
      </w:r>
      <w:r w:rsidR="00F26440" w:rsidRPr="00CF0664">
        <w:rPr>
          <w:rFonts w:asciiTheme="minorHAnsi" w:hAnsiTheme="minorHAnsi"/>
          <w:b/>
        </w:rPr>
        <w:t>ΩΑΣ7ΩΕΚ</w:t>
      </w:r>
      <w:r w:rsidRPr="00CF0664">
        <w:rPr>
          <w:rFonts w:asciiTheme="minorHAnsi" w:hAnsiTheme="minorHAnsi"/>
          <w:b/>
        </w:rPr>
        <w:t>-</w:t>
      </w:r>
      <w:r w:rsidR="00F26440" w:rsidRPr="00CF0664">
        <w:rPr>
          <w:rFonts w:asciiTheme="minorHAnsi" w:hAnsiTheme="minorHAnsi"/>
          <w:b/>
        </w:rPr>
        <w:t>ΣΚΦ</w:t>
      </w:r>
      <w:r w:rsidRPr="00CF0664">
        <w:rPr>
          <w:rFonts w:asciiTheme="minorHAnsi" w:hAnsiTheme="minorHAnsi"/>
          <w:b/>
        </w:rPr>
        <w:t>) απόφαση Δ.Σ.΄΄</w:t>
      </w:r>
    </w:p>
    <w:p w:rsidR="009A0F3F" w:rsidRPr="00CF0664" w:rsidRDefault="009A0F3F" w:rsidP="007E29F5">
      <w:pPr>
        <w:pStyle w:val="Standard"/>
        <w:jc w:val="both"/>
        <w:rPr>
          <w:rFonts w:asciiTheme="minorHAnsi" w:hAnsiTheme="minorHAnsi"/>
          <w:b/>
        </w:rPr>
      </w:pP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 w:rsidRPr="00CF0664">
        <w:rPr>
          <w:rFonts w:asciiTheme="minorHAnsi" w:hAnsiTheme="minorHAnsi"/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CF0664">
        <w:rPr>
          <w:rFonts w:asciiTheme="minorHAnsi" w:hAnsiTheme="minorHAnsi"/>
        </w:rPr>
        <w:t>»</w:t>
      </w: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σε συνδυασμό με τις ισχύουσες διατάξεις της παρ.  5  του άρθρου 219  του Ν. 4412/2016 ,  σύμφωνα με τις οποίες: ΄΄5. </w:t>
      </w:r>
      <w:r w:rsidRPr="00CF0664">
        <w:rPr>
          <w:rFonts w:asciiTheme="minorHAnsi" w:hAnsiTheme="minorHAnsi"/>
          <w:i/>
        </w:rPr>
        <w:t>Το πρωτόκολλο οριστικής παραλαβής  (</w:t>
      </w:r>
      <w:proofErr w:type="spellStart"/>
      <w:r w:rsidRPr="00CF0664">
        <w:rPr>
          <w:rFonts w:asciiTheme="minorHAnsi" w:hAnsiTheme="minorHAnsi"/>
          <w:i/>
        </w:rPr>
        <w:t>εεν</w:t>
      </w:r>
      <w:proofErr w:type="spellEnd"/>
      <w:r w:rsidRPr="00CF0664">
        <w:rPr>
          <w:rFonts w:asciiTheme="minorHAnsi" w:hAnsiTheme="minorHAnsi"/>
          <w:i/>
        </w:rPr>
        <w:t>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CF0664">
        <w:rPr>
          <w:rFonts w:asciiTheme="minorHAnsi" w:hAnsiTheme="minorHAnsi"/>
        </w:rPr>
        <w:t xml:space="preserve">.΄΄   </w:t>
      </w:r>
    </w:p>
    <w:p w:rsidR="009A0F3F" w:rsidRPr="00CF0664" w:rsidRDefault="00803C7F" w:rsidP="00F35865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</w:t>
      </w:r>
      <w:r w:rsidR="00F35865" w:rsidRPr="00CF0664">
        <w:rPr>
          <w:rFonts w:asciiTheme="minorHAnsi" w:hAnsiTheme="minorHAnsi"/>
        </w:rPr>
        <w:t xml:space="preserve">                       </w:t>
      </w:r>
    </w:p>
    <w:tbl>
      <w:tblPr>
        <w:tblpPr w:leftFromText="180" w:rightFromText="180" w:vertAnchor="page" w:horzAnchor="margin" w:tblpXSpec="center" w:tblpY="1571"/>
        <w:tblW w:w="108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408"/>
        <w:gridCol w:w="2057"/>
        <w:gridCol w:w="1783"/>
        <w:gridCol w:w="2920"/>
      </w:tblGrid>
      <w:tr w:rsidR="00585BE4" w:rsidRPr="003B2255" w:rsidTr="00CA1952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Περιγραφή παροχής υπηρεσίας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F0664" w:rsidRPr="003B2255" w:rsidRDefault="00585BE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Κ.Α.</w:t>
            </w:r>
          </w:p>
          <w:p w:rsidR="00585BE4" w:rsidRPr="003B2255" w:rsidRDefault="00F23B42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ροϋπ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ολ</w:t>
            </w:r>
            <w:proofErr w:type="spellEnd"/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/μ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ού</w:t>
            </w:r>
          </w:p>
          <w:p w:rsidR="00585BE4" w:rsidRPr="003B2255" w:rsidRDefault="00585BE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αριθμός, ημερομηνία παραστατικού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Ποσό επιμέρους δαπάνης</w:t>
            </w:r>
          </w:p>
          <w:p w:rsidR="00585BE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πρωτοκόλλου</w:t>
            </w:r>
          </w:p>
          <w:p w:rsidR="00585BE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καθαρή αξία</w:t>
            </w:r>
          </w:p>
          <w:p w:rsidR="00585BE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με 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>Φ.Π.Α.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324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Απόφαση Οικονομικής Επιτροπής</w:t>
            </w:r>
          </w:p>
          <w:p w:rsidR="00585BE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 ημερομηνία</w:t>
            </w:r>
          </w:p>
          <w:p w:rsidR="0004324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Ποσό &amp;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ΑΔΑ </w:t>
            </w:r>
          </w:p>
          <w:p w:rsidR="00585BE4" w:rsidRPr="003B2255" w:rsidRDefault="00585BE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60DB9" w:rsidRPr="003B2255" w:rsidTr="00CA1952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0DB9" w:rsidRPr="003B2255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06259" w:rsidRPr="00BB2CC2" w:rsidRDefault="0050625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CC2">
              <w:rPr>
                <w:rFonts w:asciiTheme="minorHAnsi" w:hAnsiTheme="minorHAnsi"/>
                <w:sz w:val="20"/>
                <w:szCs w:val="20"/>
              </w:rPr>
              <w:t>ΓΕΝΙΚΟ ΠΛΥΣΙΜΟ &amp; ΛΙΠΑΝΣΗ ΣΤΑ ΜΗΧΑΝΙΚΑ ΜΕΡΗ ΤΩΝ ΟΧΗΜΑΤΩΝ</w:t>
            </w:r>
          </w:p>
          <w:p w:rsidR="00A60DB9" w:rsidRPr="003B2255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0DB9" w:rsidRPr="003B2255" w:rsidRDefault="00A60DB9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60DB9" w:rsidRPr="003B2255" w:rsidRDefault="00A60DB9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20.6263.00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0DB9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60DB9" w:rsidRPr="003B2255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CA1952">
              <w:rPr>
                <w:rFonts w:asciiTheme="minorHAnsi" w:hAnsiTheme="minorHAnsi"/>
                <w:sz w:val="20"/>
                <w:szCs w:val="20"/>
              </w:rPr>
              <w:t>8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CA1952">
              <w:rPr>
                <w:rFonts w:asciiTheme="minorHAnsi" w:hAnsiTheme="minorHAnsi"/>
                <w:sz w:val="20"/>
                <w:szCs w:val="20"/>
              </w:rPr>
              <w:t>2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.2018</w:t>
            </w:r>
          </w:p>
          <w:p w:rsidR="00A60DB9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1952">
              <w:rPr>
                <w:rFonts w:asciiTheme="minorHAnsi" w:hAnsiTheme="minorHAnsi"/>
                <w:sz w:val="20"/>
                <w:szCs w:val="20"/>
              </w:rPr>
              <w:t>3089</w:t>
            </w:r>
          </w:p>
          <w:p w:rsidR="00A60DB9" w:rsidRPr="003B2255" w:rsidRDefault="00A60DB9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0DB9" w:rsidRDefault="00A60DB9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60DB9" w:rsidRPr="00191992" w:rsidRDefault="00CA1952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</w:t>
            </w:r>
            <w:r w:rsidR="00A60DB9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0DB9" w:rsidRPr="00D76156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A60DB9" w:rsidRPr="00D76156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/>
                <w:sz w:val="20"/>
                <w:szCs w:val="20"/>
              </w:rPr>
              <w:t>Ω4ΠΞΩΕΚ-58Ω</w:t>
            </w:r>
          </w:p>
          <w:p w:rsidR="00A60DB9" w:rsidRPr="00D76156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</w:t>
            </w:r>
            <w:r w:rsidRPr="00ED57E9">
              <w:rPr>
                <w:rFonts w:asciiTheme="minorHAnsi" w:hAnsiTheme="minorHAnsi"/>
                <w:sz w:val="20"/>
                <w:szCs w:val="20"/>
              </w:rPr>
              <w:t>18SYMV003</w:t>
            </w:r>
            <w:r>
              <w:rPr>
                <w:rFonts w:asciiTheme="minorHAnsi" w:hAnsiTheme="minorHAnsi"/>
                <w:sz w:val="20"/>
                <w:szCs w:val="20"/>
              </w:rPr>
              <w:t>515976</w:t>
            </w:r>
          </w:p>
          <w:p w:rsidR="00A60DB9" w:rsidRPr="00900A2C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328</w:t>
            </w:r>
            <w:r w:rsidR="00900A2C">
              <w:rPr>
                <w:rFonts w:asciiTheme="minorHAnsi" w:hAnsiTheme="minorHAnsi"/>
                <w:sz w:val="20"/>
                <w:szCs w:val="20"/>
              </w:rPr>
              <w:t>,80</w:t>
            </w:r>
          </w:p>
        </w:tc>
      </w:tr>
      <w:tr w:rsidR="0020342A" w:rsidRPr="00E42F6B" w:rsidTr="00CA1952">
        <w:trPr>
          <w:trHeight w:val="467"/>
        </w:trPr>
        <w:tc>
          <w:tcPr>
            <w:tcW w:w="4097" w:type="dxa"/>
            <w:gridSpan w:val="2"/>
            <w:tcBorders>
              <w:top w:val="single" w:sz="4" w:space="0" w:color="auto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F25389" w:rsidRDefault="0020342A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20342A" w:rsidRPr="00F25389" w:rsidRDefault="0020342A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58757C" w:rsidRDefault="0020342A" w:rsidP="00CA1952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8757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ΓΕΝΙΚΟ ΣΥΝΟΛΟ:</w:t>
            </w:r>
            <w:r w:rsidRPr="0058757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20342A" w:rsidRPr="0058757C" w:rsidRDefault="0020342A" w:rsidP="00CA1952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20342A" w:rsidRPr="0058757C" w:rsidRDefault="0020342A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896CBD" w:rsidRDefault="00CA1952" w:rsidP="00CA1952">
            <w:pPr>
              <w:pStyle w:val="Standard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63,24</w:t>
            </w:r>
            <w:r w:rsidR="0020342A" w:rsidRPr="00896CBD">
              <w:rPr>
                <w:rFonts w:asciiTheme="minorHAnsi" w:hAnsiTheme="minorHAnsi"/>
                <w:b/>
                <w:i/>
                <w:sz w:val="20"/>
                <w:szCs w:val="20"/>
              </w:rPr>
              <w:t>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896CBD" w:rsidRDefault="0020342A" w:rsidP="00CA1952">
            <w:pPr>
              <w:rPr>
                <w:b/>
                <w:i/>
                <w:highlight w:val="yellow"/>
              </w:rPr>
            </w:pPr>
          </w:p>
        </w:tc>
      </w:tr>
    </w:tbl>
    <w:p w:rsidR="00896CBD" w:rsidRDefault="00FB7842" w:rsidP="000B0754">
      <w:pPr>
        <w:pStyle w:val="Standard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              </w:t>
      </w:r>
    </w:p>
    <w:p w:rsidR="00896CBD" w:rsidRDefault="00896CBD" w:rsidP="000B0754">
      <w:pPr>
        <w:pStyle w:val="Standard"/>
        <w:rPr>
          <w:rFonts w:asciiTheme="minorHAnsi" w:hAnsiTheme="minorHAnsi"/>
          <w:b/>
          <w:bCs/>
          <w:i/>
          <w:iCs/>
        </w:rPr>
      </w:pPr>
    </w:p>
    <w:p w:rsidR="00CA1952" w:rsidRDefault="00CA1952" w:rsidP="000B0754">
      <w:pPr>
        <w:pStyle w:val="Standard"/>
        <w:rPr>
          <w:rFonts w:asciiTheme="minorHAnsi" w:hAnsiTheme="minorHAnsi"/>
          <w:b/>
          <w:bCs/>
          <w:i/>
          <w:iCs/>
        </w:rPr>
      </w:pPr>
    </w:p>
    <w:p w:rsidR="00CA1952" w:rsidRDefault="00CA1952" w:rsidP="000B0754">
      <w:pPr>
        <w:pStyle w:val="Standard"/>
        <w:rPr>
          <w:rFonts w:asciiTheme="minorHAnsi" w:hAnsiTheme="minorHAnsi"/>
          <w:b/>
          <w:bCs/>
          <w:i/>
          <w:iCs/>
        </w:rPr>
      </w:pPr>
    </w:p>
    <w:p w:rsidR="00CA1952" w:rsidRDefault="00CA1952" w:rsidP="000B0754">
      <w:pPr>
        <w:pStyle w:val="Standard"/>
        <w:rPr>
          <w:rFonts w:asciiTheme="minorHAnsi" w:hAnsiTheme="minorHAnsi"/>
          <w:b/>
          <w:bCs/>
          <w:i/>
          <w:iCs/>
        </w:rPr>
      </w:pPr>
    </w:p>
    <w:p w:rsidR="00CA1952" w:rsidRDefault="00CA1952" w:rsidP="000B0754">
      <w:pPr>
        <w:pStyle w:val="Standard"/>
        <w:rPr>
          <w:rFonts w:asciiTheme="minorHAnsi" w:hAnsiTheme="minorHAnsi"/>
          <w:b/>
          <w:bCs/>
          <w:i/>
          <w:iCs/>
        </w:rPr>
      </w:pPr>
    </w:p>
    <w:p w:rsidR="00FB7842" w:rsidRDefault="00FB7842" w:rsidP="000B0754">
      <w:pPr>
        <w:pStyle w:val="Standard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                                                  </w:t>
      </w:r>
      <w:r w:rsidR="000B0754" w:rsidRPr="008F2EDA">
        <w:rPr>
          <w:rFonts w:asciiTheme="minorHAnsi" w:hAnsiTheme="minorHAnsi"/>
          <w:b/>
          <w:bCs/>
          <w:i/>
          <w:iCs/>
        </w:rPr>
        <w:t xml:space="preserve">  </w:t>
      </w:r>
    </w:p>
    <w:p w:rsidR="009A0F3F" w:rsidRPr="008F2EDA" w:rsidRDefault="00803C7F" w:rsidP="000B0754">
      <w:pPr>
        <w:pStyle w:val="Standard"/>
        <w:rPr>
          <w:rFonts w:asciiTheme="minorHAnsi" w:hAnsiTheme="minorHAnsi"/>
        </w:rPr>
      </w:pPr>
      <w:r w:rsidRPr="008F2EDA">
        <w:rPr>
          <w:rFonts w:asciiTheme="minorHAnsi" w:hAnsiTheme="minorHAnsi"/>
          <w:b/>
          <w:bCs/>
          <w:i/>
          <w:iCs/>
        </w:rPr>
        <w:t xml:space="preserve"> </w:t>
      </w:r>
      <w:r w:rsidRPr="008F2EDA">
        <w:rPr>
          <w:rFonts w:asciiTheme="minorHAnsi" w:hAnsiTheme="minorHAnsi"/>
          <w:b/>
          <w:bCs/>
          <w:i/>
          <w:iCs/>
          <w:u w:val="single"/>
        </w:rPr>
        <w:t>Συνημμένα:</w:t>
      </w:r>
    </w:p>
    <w:p w:rsidR="000437D5" w:rsidRPr="008F2EDA" w:rsidRDefault="00803C7F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8F2EDA">
        <w:rPr>
          <w:rFonts w:asciiTheme="minorHAnsi" w:hAnsiTheme="minorHAnsi"/>
        </w:rPr>
        <w:t xml:space="preserve">Απλό φωτοαντίγραφο </w:t>
      </w:r>
      <w:r w:rsidRPr="008F2EDA">
        <w:rPr>
          <w:rFonts w:asciiTheme="minorHAnsi" w:hAnsiTheme="minorHAnsi"/>
          <w:i/>
          <w:iCs/>
          <w:u w:val="single"/>
        </w:rPr>
        <w:t>υπογεγραμμένων</w:t>
      </w:r>
      <w:r w:rsidRPr="008F2EDA">
        <w:rPr>
          <w:rFonts w:asciiTheme="minorHAnsi" w:hAnsiTheme="minorHAnsi"/>
        </w:rPr>
        <w:t xml:space="preserve"> πρωτοκόλλων</w:t>
      </w:r>
      <w:r w:rsidR="000437D5" w:rsidRPr="008F2EDA">
        <w:rPr>
          <w:rFonts w:asciiTheme="minorHAnsi" w:hAnsiTheme="minorHAnsi"/>
        </w:rPr>
        <w:t xml:space="preserve"> παραλαβής</w:t>
      </w:r>
    </w:p>
    <w:p w:rsidR="009A0F3F" w:rsidRPr="008F2EDA" w:rsidRDefault="000437D5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8F2EDA">
        <w:rPr>
          <w:rFonts w:asciiTheme="minorHAnsi" w:hAnsiTheme="minorHAnsi"/>
        </w:rPr>
        <w:t xml:space="preserve">Απλό φωτοαντίγραφο τιμολογίων  </w:t>
      </w:r>
      <w:r w:rsidR="00803C7F" w:rsidRPr="008F2EDA">
        <w:rPr>
          <w:rFonts w:asciiTheme="minorHAnsi" w:hAnsiTheme="minorHAnsi"/>
        </w:rPr>
        <w:t xml:space="preserve">                                       </w:t>
      </w:r>
    </w:p>
    <w:p w:rsidR="00585BE4" w:rsidRPr="00CF0664" w:rsidRDefault="00585BE4">
      <w:pPr>
        <w:pStyle w:val="Standard"/>
        <w:rPr>
          <w:rFonts w:asciiTheme="minorHAnsi" w:hAnsiTheme="minorHAnsi"/>
        </w:rPr>
      </w:pPr>
    </w:p>
    <w:p w:rsidR="00585BE4" w:rsidRDefault="00585BE4" w:rsidP="005C167E">
      <w:pPr>
        <w:pStyle w:val="Standard"/>
        <w:tabs>
          <w:tab w:val="left" w:pos="2268"/>
        </w:tabs>
        <w:rPr>
          <w:rFonts w:asciiTheme="minorHAnsi" w:hAnsiTheme="minorHAnsi"/>
          <w:b/>
          <w:bCs/>
        </w:rPr>
      </w:pPr>
    </w:p>
    <w:p w:rsidR="00896CBD" w:rsidRDefault="00896CBD" w:rsidP="005C167E">
      <w:pPr>
        <w:pStyle w:val="Standard"/>
        <w:tabs>
          <w:tab w:val="left" w:pos="2268"/>
        </w:tabs>
        <w:rPr>
          <w:rFonts w:asciiTheme="minorHAnsi" w:hAnsiTheme="minorHAnsi"/>
          <w:b/>
          <w:bCs/>
        </w:rPr>
      </w:pPr>
    </w:p>
    <w:p w:rsidR="00896CBD" w:rsidRPr="00CF0664" w:rsidRDefault="00896CBD" w:rsidP="005C167E">
      <w:pPr>
        <w:pStyle w:val="Standard"/>
        <w:tabs>
          <w:tab w:val="left" w:pos="2268"/>
        </w:tabs>
        <w:rPr>
          <w:rFonts w:asciiTheme="minorHAnsi" w:hAnsiTheme="minorHAnsi"/>
          <w:b/>
          <w:bCs/>
        </w:rPr>
      </w:pPr>
    </w:p>
    <w:p w:rsidR="003B2255" w:rsidRPr="00896CBD" w:rsidRDefault="00585BE4" w:rsidP="00896CBD">
      <w:pPr>
        <w:pStyle w:val="Standard"/>
        <w:tabs>
          <w:tab w:val="left" w:pos="2268"/>
        </w:tabs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 xml:space="preserve">Ο ΑΝΤΙΔΗΜΑΡΧΟΣ    </w:t>
      </w:r>
    </w:p>
    <w:p w:rsidR="002E13B1" w:rsidRDefault="00896CBD" w:rsidP="002E13B1">
      <w:pPr>
        <w:pStyle w:val="Standard"/>
        <w:jc w:val="center"/>
        <w:rPr>
          <w:rFonts w:asciiTheme="minorHAnsi" w:hAnsiTheme="minorHAnsi"/>
          <w:i/>
          <w:iCs/>
        </w:rPr>
      </w:pPr>
      <w:r w:rsidRPr="00CF0664">
        <w:rPr>
          <w:rFonts w:asciiTheme="minorHAnsi" w:hAnsiTheme="minorHAnsi"/>
          <w:b/>
          <w:bCs/>
        </w:rPr>
        <w:t>ΠΕΡΙΒΑΛΛΟΝΤΟΣ</w:t>
      </w:r>
    </w:p>
    <w:p w:rsidR="00704C6B" w:rsidRDefault="00704C6B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896CBD" w:rsidRDefault="00896CBD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704C6B" w:rsidRPr="00CF0664" w:rsidRDefault="00704C6B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>ΚΩΝΣΤΑΝΤΙΝΟΣ  ΚΟΚΟΥΛΟΣ</w:t>
      </w: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896CBD" w:rsidRDefault="00896CBD" w:rsidP="00FF3FC1">
      <w:pPr>
        <w:pStyle w:val="Standard"/>
        <w:rPr>
          <w:rFonts w:asciiTheme="minorHAnsi" w:hAnsiTheme="minorHAnsi"/>
          <w:b/>
          <w:bCs/>
        </w:rPr>
      </w:pPr>
    </w:p>
    <w:p w:rsidR="0083779E" w:rsidRDefault="0083779E" w:rsidP="00FF3FC1">
      <w:pPr>
        <w:pStyle w:val="Standard"/>
        <w:rPr>
          <w:rFonts w:asciiTheme="minorHAnsi" w:hAnsiTheme="minorHAnsi"/>
          <w:b/>
          <w:bCs/>
        </w:rPr>
      </w:pPr>
    </w:p>
    <w:p w:rsidR="00896CBD" w:rsidRDefault="00896CBD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FF3FC1" w:rsidRPr="00896CBD" w:rsidRDefault="00FF3FC1" w:rsidP="00FF3FC1">
      <w:pPr>
        <w:pStyle w:val="Standard"/>
        <w:rPr>
          <w:rFonts w:asciiTheme="minorHAnsi" w:hAnsiTheme="minorHAnsi"/>
          <w:sz w:val="20"/>
          <w:szCs w:val="20"/>
          <w:u w:val="double"/>
        </w:rPr>
      </w:pPr>
      <w:r w:rsidRPr="005C167E">
        <w:rPr>
          <w:rFonts w:asciiTheme="minorHAnsi" w:hAnsiTheme="minorHAnsi"/>
          <w:b/>
          <w:bCs/>
          <w:i/>
          <w:iCs/>
          <w:sz w:val="20"/>
          <w:szCs w:val="20"/>
        </w:rPr>
        <w:t xml:space="preserve">        </w:t>
      </w:r>
      <w:r w:rsidRPr="00896CBD">
        <w:rPr>
          <w:rFonts w:asciiTheme="minorHAnsi" w:hAnsiTheme="minorHAnsi"/>
          <w:b/>
          <w:bCs/>
          <w:i/>
          <w:iCs/>
          <w:sz w:val="20"/>
          <w:szCs w:val="20"/>
          <w:u w:val="double"/>
        </w:rPr>
        <w:t>ΕΣΩΤΕΡΙΚΗ ΔΙΑΝΟΜΗ</w:t>
      </w:r>
    </w:p>
    <w:p w:rsidR="00FF3FC1" w:rsidRPr="00A716C9" w:rsidRDefault="00FF3FC1" w:rsidP="00FF3FC1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sz w:val="20"/>
          <w:szCs w:val="20"/>
        </w:rPr>
        <w:t>Διεύθυνση Περιβάλλοντος</w:t>
      </w:r>
      <w:r w:rsidRPr="005C167E">
        <w:rPr>
          <w:rFonts w:asciiTheme="minorHAnsi" w:hAnsiTheme="minorHAnsi"/>
          <w:b/>
          <w:bCs/>
          <w:sz w:val="20"/>
          <w:szCs w:val="20"/>
        </w:rPr>
        <w:t xml:space="preserve">   </w:t>
      </w:r>
    </w:p>
    <w:p w:rsidR="00FF3FC1" w:rsidRPr="005C167E" w:rsidRDefault="00FF3FC1" w:rsidP="00FF3FC1">
      <w:pPr>
        <w:pStyle w:val="Standard"/>
        <w:numPr>
          <w:ilvl w:val="0"/>
          <w:numId w:val="4"/>
        </w:numPr>
        <w:tabs>
          <w:tab w:val="left" w:pos="142"/>
          <w:tab w:val="left" w:pos="284"/>
          <w:tab w:val="left" w:pos="2127"/>
        </w:tabs>
        <w:ind w:left="0" w:firstLine="0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sz w:val="20"/>
          <w:szCs w:val="20"/>
        </w:rPr>
        <w:t>Τμήμα Προμηθειών και Αποθηκών</w:t>
      </w:r>
      <w:r w:rsidRPr="005C167E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</w:t>
      </w:r>
    </w:p>
    <w:p w:rsidR="00FF3FC1" w:rsidRPr="005C167E" w:rsidRDefault="00FF3FC1" w:rsidP="00FF3FC1">
      <w:pPr>
        <w:pStyle w:val="Standard"/>
        <w:tabs>
          <w:tab w:val="left" w:pos="142"/>
          <w:tab w:val="left" w:pos="284"/>
          <w:tab w:val="left" w:pos="2127"/>
        </w:tabs>
        <w:rPr>
          <w:rFonts w:asciiTheme="minorHAnsi" w:hAnsiTheme="minorHAnsi"/>
          <w:sz w:val="20"/>
          <w:szCs w:val="20"/>
        </w:rPr>
      </w:pPr>
    </w:p>
    <w:sectPr w:rsidR="00FF3FC1" w:rsidRPr="005C167E" w:rsidSect="002C4E45">
      <w:footerReference w:type="default" r:id="rId10"/>
      <w:pgSz w:w="11906" w:h="16838"/>
      <w:pgMar w:top="1276" w:right="866" w:bottom="1440" w:left="112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54" w:rsidRDefault="00923554">
      <w:r>
        <w:separator/>
      </w:r>
    </w:p>
  </w:endnote>
  <w:endnote w:type="continuationSeparator" w:id="0">
    <w:p w:rsidR="00923554" w:rsidRDefault="0092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A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6D" w:rsidRDefault="005C576D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67770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54" w:rsidRDefault="00923554">
      <w:r>
        <w:rPr>
          <w:color w:val="000000"/>
        </w:rPr>
        <w:separator/>
      </w:r>
    </w:p>
  </w:footnote>
  <w:footnote w:type="continuationSeparator" w:id="0">
    <w:p w:rsidR="00923554" w:rsidRDefault="0092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2" w15:restartNumberingAfterBreak="0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3F"/>
    <w:rsid w:val="000107F0"/>
    <w:rsid w:val="000123A3"/>
    <w:rsid w:val="0001534F"/>
    <w:rsid w:val="00017270"/>
    <w:rsid w:val="00032EE6"/>
    <w:rsid w:val="00034B99"/>
    <w:rsid w:val="00043244"/>
    <w:rsid w:val="000437D5"/>
    <w:rsid w:val="000566B7"/>
    <w:rsid w:val="0006154D"/>
    <w:rsid w:val="00066DEC"/>
    <w:rsid w:val="00075559"/>
    <w:rsid w:val="00077D59"/>
    <w:rsid w:val="00082B63"/>
    <w:rsid w:val="000A1134"/>
    <w:rsid w:val="000A71C7"/>
    <w:rsid w:val="000B0754"/>
    <w:rsid w:val="000E5BA2"/>
    <w:rsid w:val="00121BFB"/>
    <w:rsid w:val="00131757"/>
    <w:rsid w:val="00132292"/>
    <w:rsid w:val="001374B5"/>
    <w:rsid w:val="00141E3A"/>
    <w:rsid w:val="00152008"/>
    <w:rsid w:val="00154D8F"/>
    <w:rsid w:val="0016189F"/>
    <w:rsid w:val="0018479D"/>
    <w:rsid w:val="0018582E"/>
    <w:rsid w:val="00185B82"/>
    <w:rsid w:val="00191992"/>
    <w:rsid w:val="001964F4"/>
    <w:rsid w:val="001A4185"/>
    <w:rsid w:val="001B75C2"/>
    <w:rsid w:val="001C5A6D"/>
    <w:rsid w:val="001F13CD"/>
    <w:rsid w:val="0020342A"/>
    <w:rsid w:val="00226AD8"/>
    <w:rsid w:val="002317CE"/>
    <w:rsid w:val="0025718C"/>
    <w:rsid w:val="00262FBF"/>
    <w:rsid w:val="00263F62"/>
    <w:rsid w:val="00295F79"/>
    <w:rsid w:val="00296B41"/>
    <w:rsid w:val="002C0552"/>
    <w:rsid w:val="002C360D"/>
    <w:rsid w:val="002C4E45"/>
    <w:rsid w:val="002C6FB5"/>
    <w:rsid w:val="002D614C"/>
    <w:rsid w:val="002D6FBA"/>
    <w:rsid w:val="002E13B1"/>
    <w:rsid w:val="002F6398"/>
    <w:rsid w:val="002F6B68"/>
    <w:rsid w:val="002F7932"/>
    <w:rsid w:val="003050C6"/>
    <w:rsid w:val="00307E99"/>
    <w:rsid w:val="00343308"/>
    <w:rsid w:val="003448A0"/>
    <w:rsid w:val="00347152"/>
    <w:rsid w:val="00357856"/>
    <w:rsid w:val="0036751B"/>
    <w:rsid w:val="0037212E"/>
    <w:rsid w:val="003748E7"/>
    <w:rsid w:val="0038350B"/>
    <w:rsid w:val="00383520"/>
    <w:rsid w:val="003854E1"/>
    <w:rsid w:val="003A0D37"/>
    <w:rsid w:val="003B2255"/>
    <w:rsid w:val="003B73CD"/>
    <w:rsid w:val="003C1EA3"/>
    <w:rsid w:val="003C47B8"/>
    <w:rsid w:val="003D4996"/>
    <w:rsid w:val="003E1D93"/>
    <w:rsid w:val="003E3988"/>
    <w:rsid w:val="003E3B81"/>
    <w:rsid w:val="003F090A"/>
    <w:rsid w:val="003F3203"/>
    <w:rsid w:val="003F6B8B"/>
    <w:rsid w:val="00401009"/>
    <w:rsid w:val="00402868"/>
    <w:rsid w:val="004048BF"/>
    <w:rsid w:val="00422462"/>
    <w:rsid w:val="00423A94"/>
    <w:rsid w:val="004346D0"/>
    <w:rsid w:val="0044399F"/>
    <w:rsid w:val="0044695D"/>
    <w:rsid w:val="00455ECD"/>
    <w:rsid w:val="00460594"/>
    <w:rsid w:val="004677F0"/>
    <w:rsid w:val="00473228"/>
    <w:rsid w:val="004759E3"/>
    <w:rsid w:val="00481D2F"/>
    <w:rsid w:val="00485AD2"/>
    <w:rsid w:val="0048625B"/>
    <w:rsid w:val="00487937"/>
    <w:rsid w:val="004B0D4E"/>
    <w:rsid w:val="004B473D"/>
    <w:rsid w:val="004C5AF6"/>
    <w:rsid w:val="004E4E4A"/>
    <w:rsid w:val="004F10B3"/>
    <w:rsid w:val="004F7560"/>
    <w:rsid w:val="00503C0E"/>
    <w:rsid w:val="00506259"/>
    <w:rsid w:val="00521273"/>
    <w:rsid w:val="00524991"/>
    <w:rsid w:val="005461F2"/>
    <w:rsid w:val="005468E6"/>
    <w:rsid w:val="00552585"/>
    <w:rsid w:val="00554360"/>
    <w:rsid w:val="005612AC"/>
    <w:rsid w:val="00563354"/>
    <w:rsid w:val="00571EC9"/>
    <w:rsid w:val="00585BE4"/>
    <w:rsid w:val="0058757C"/>
    <w:rsid w:val="00592C0D"/>
    <w:rsid w:val="0059762C"/>
    <w:rsid w:val="005B7273"/>
    <w:rsid w:val="005B78E3"/>
    <w:rsid w:val="005C167E"/>
    <w:rsid w:val="005C4702"/>
    <w:rsid w:val="005C576D"/>
    <w:rsid w:val="005D4873"/>
    <w:rsid w:val="005E2EB9"/>
    <w:rsid w:val="00610722"/>
    <w:rsid w:val="0062158E"/>
    <w:rsid w:val="006239C1"/>
    <w:rsid w:val="00632994"/>
    <w:rsid w:val="006401E2"/>
    <w:rsid w:val="00642096"/>
    <w:rsid w:val="00667700"/>
    <w:rsid w:val="00677702"/>
    <w:rsid w:val="00681232"/>
    <w:rsid w:val="006904D1"/>
    <w:rsid w:val="0069477C"/>
    <w:rsid w:val="00697596"/>
    <w:rsid w:val="006B7B7A"/>
    <w:rsid w:val="006E321E"/>
    <w:rsid w:val="006E6349"/>
    <w:rsid w:val="00701E88"/>
    <w:rsid w:val="00704C6B"/>
    <w:rsid w:val="00706268"/>
    <w:rsid w:val="00714A7B"/>
    <w:rsid w:val="00716612"/>
    <w:rsid w:val="0075045D"/>
    <w:rsid w:val="00752FF9"/>
    <w:rsid w:val="00753250"/>
    <w:rsid w:val="00757614"/>
    <w:rsid w:val="00763B0A"/>
    <w:rsid w:val="00765166"/>
    <w:rsid w:val="007669C0"/>
    <w:rsid w:val="007738A6"/>
    <w:rsid w:val="0077782D"/>
    <w:rsid w:val="00780431"/>
    <w:rsid w:val="007821DC"/>
    <w:rsid w:val="00793E2F"/>
    <w:rsid w:val="00794BED"/>
    <w:rsid w:val="00794CF5"/>
    <w:rsid w:val="007A148C"/>
    <w:rsid w:val="007A4E7A"/>
    <w:rsid w:val="007B08FE"/>
    <w:rsid w:val="007B2000"/>
    <w:rsid w:val="007B5F76"/>
    <w:rsid w:val="007C3E3D"/>
    <w:rsid w:val="007C6AE2"/>
    <w:rsid w:val="007D7614"/>
    <w:rsid w:val="007E29F5"/>
    <w:rsid w:val="007F068B"/>
    <w:rsid w:val="007F1FE7"/>
    <w:rsid w:val="007F5595"/>
    <w:rsid w:val="007F6EF1"/>
    <w:rsid w:val="00803C7F"/>
    <w:rsid w:val="0080594C"/>
    <w:rsid w:val="0082026D"/>
    <w:rsid w:val="00836DC0"/>
    <w:rsid w:val="0083779E"/>
    <w:rsid w:val="008412C7"/>
    <w:rsid w:val="008475A1"/>
    <w:rsid w:val="008576BB"/>
    <w:rsid w:val="00865855"/>
    <w:rsid w:val="00885A73"/>
    <w:rsid w:val="00896CBD"/>
    <w:rsid w:val="008A637D"/>
    <w:rsid w:val="008B27A6"/>
    <w:rsid w:val="008D4D69"/>
    <w:rsid w:val="008E498B"/>
    <w:rsid w:val="008F2EDA"/>
    <w:rsid w:val="00900A2C"/>
    <w:rsid w:val="00904114"/>
    <w:rsid w:val="0090793D"/>
    <w:rsid w:val="00923554"/>
    <w:rsid w:val="0092788F"/>
    <w:rsid w:val="00947C51"/>
    <w:rsid w:val="00950E1B"/>
    <w:rsid w:val="00960543"/>
    <w:rsid w:val="009678B3"/>
    <w:rsid w:val="00974543"/>
    <w:rsid w:val="00980EF2"/>
    <w:rsid w:val="00984B1D"/>
    <w:rsid w:val="00987795"/>
    <w:rsid w:val="009925CB"/>
    <w:rsid w:val="00993EE9"/>
    <w:rsid w:val="009A0F3F"/>
    <w:rsid w:val="009B14B2"/>
    <w:rsid w:val="009B31EF"/>
    <w:rsid w:val="009C33F6"/>
    <w:rsid w:val="009D43BA"/>
    <w:rsid w:val="009E0D6E"/>
    <w:rsid w:val="009E3506"/>
    <w:rsid w:val="009F0F29"/>
    <w:rsid w:val="00A07FAF"/>
    <w:rsid w:val="00A11931"/>
    <w:rsid w:val="00A21DAE"/>
    <w:rsid w:val="00A3248E"/>
    <w:rsid w:val="00A36B53"/>
    <w:rsid w:val="00A404BE"/>
    <w:rsid w:val="00A43095"/>
    <w:rsid w:val="00A60DB9"/>
    <w:rsid w:val="00A67C1C"/>
    <w:rsid w:val="00A716C9"/>
    <w:rsid w:val="00A7715B"/>
    <w:rsid w:val="00A86747"/>
    <w:rsid w:val="00A86FA1"/>
    <w:rsid w:val="00A9779B"/>
    <w:rsid w:val="00AB59DA"/>
    <w:rsid w:val="00AB7DFD"/>
    <w:rsid w:val="00AE04E9"/>
    <w:rsid w:val="00AF5301"/>
    <w:rsid w:val="00AF6AE6"/>
    <w:rsid w:val="00B022FC"/>
    <w:rsid w:val="00B07086"/>
    <w:rsid w:val="00B07CAF"/>
    <w:rsid w:val="00B157DC"/>
    <w:rsid w:val="00B23868"/>
    <w:rsid w:val="00B36391"/>
    <w:rsid w:val="00B668D9"/>
    <w:rsid w:val="00B87575"/>
    <w:rsid w:val="00B90F31"/>
    <w:rsid w:val="00B95E09"/>
    <w:rsid w:val="00BA58ED"/>
    <w:rsid w:val="00BB2CC2"/>
    <w:rsid w:val="00BB57CF"/>
    <w:rsid w:val="00BC2BD0"/>
    <w:rsid w:val="00BD60C0"/>
    <w:rsid w:val="00BE52E2"/>
    <w:rsid w:val="00BE533A"/>
    <w:rsid w:val="00BE7BC5"/>
    <w:rsid w:val="00C0073C"/>
    <w:rsid w:val="00C10E62"/>
    <w:rsid w:val="00C241BE"/>
    <w:rsid w:val="00C355A9"/>
    <w:rsid w:val="00C42359"/>
    <w:rsid w:val="00C51DC3"/>
    <w:rsid w:val="00C521A9"/>
    <w:rsid w:val="00C54D1B"/>
    <w:rsid w:val="00C569FA"/>
    <w:rsid w:val="00C57FC3"/>
    <w:rsid w:val="00C74DFD"/>
    <w:rsid w:val="00C904E4"/>
    <w:rsid w:val="00C929C5"/>
    <w:rsid w:val="00C96DFD"/>
    <w:rsid w:val="00CA1952"/>
    <w:rsid w:val="00CC5C15"/>
    <w:rsid w:val="00CD3AA5"/>
    <w:rsid w:val="00CE1605"/>
    <w:rsid w:val="00CE32F7"/>
    <w:rsid w:val="00CF0664"/>
    <w:rsid w:val="00CF0866"/>
    <w:rsid w:val="00D065BF"/>
    <w:rsid w:val="00D239D1"/>
    <w:rsid w:val="00D348E5"/>
    <w:rsid w:val="00D355E1"/>
    <w:rsid w:val="00D40F64"/>
    <w:rsid w:val="00D47ABD"/>
    <w:rsid w:val="00D548D7"/>
    <w:rsid w:val="00D75C7F"/>
    <w:rsid w:val="00D76156"/>
    <w:rsid w:val="00D84C2E"/>
    <w:rsid w:val="00DA04C8"/>
    <w:rsid w:val="00DD215E"/>
    <w:rsid w:val="00DD77F1"/>
    <w:rsid w:val="00DF446B"/>
    <w:rsid w:val="00E05DD6"/>
    <w:rsid w:val="00E20762"/>
    <w:rsid w:val="00E2665B"/>
    <w:rsid w:val="00E42F6B"/>
    <w:rsid w:val="00E52F4F"/>
    <w:rsid w:val="00E54A77"/>
    <w:rsid w:val="00E55A14"/>
    <w:rsid w:val="00E76E4B"/>
    <w:rsid w:val="00E962B9"/>
    <w:rsid w:val="00EB5ADF"/>
    <w:rsid w:val="00EC348B"/>
    <w:rsid w:val="00ED3274"/>
    <w:rsid w:val="00ED57E9"/>
    <w:rsid w:val="00EF09B0"/>
    <w:rsid w:val="00F00CED"/>
    <w:rsid w:val="00F03AB9"/>
    <w:rsid w:val="00F13BE1"/>
    <w:rsid w:val="00F16243"/>
    <w:rsid w:val="00F20F1F"/>
    <w:rsid w:val="00F22CEC"/>
    <w:rsid w:val="00F23B42"/>
    <w:rsid w:val="00F25389"/>
    <w:rsid w:val="00F26440"/>
    <w:rsid w:val="00F35865"/>
    <w:rsid w:val="00F704AA"/>
    <w:rsid w:val="00F70640"/>
    <w:rsid w:val="00F94410"/>
    <w:rsid w:val="00FB7842"/>
    <w:rsid w:val="00FD1BBD"/>
    <w:rsid w:val="00FE4E9A"/>
    <w:rsid w:val="00FF0C68"/>
    <w:rsid w:val="00FF3FC1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F02FF"/>
  <w15:docId w15:val="{FA815039-A471-4986-A253-353CA614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78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9">
    <w:name w:val="annotation reference"/>
    <w:basedOn w:val="a0"/>
    <w:uiPriority w:val="99"/>
    <w:semiHidden/>
    <w:unhideWhenUsed/>
    <w:rsid w:val="007F068B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7F068B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semiHidden/>
    <w:rsid w:val="007F068B"/>
    <w:rPr>
      <w:sz w:val="20"/>
      <w:szCs w:val="20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7F068B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7F0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15EA-26EE-434D-AD23-CB2A5C05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Άννα Τσολακίδου</cp:lastModifiedBy>
  <cp:revision>6</cp:revision>
  <cp:lastPrinted>2018-11-19T09:16:00Z</cp:lastPrinted>
  <dcterms:created xsi:type="dcterms:W3CDTF">2019-01-18T07:43:00Z</dcterms:created>
  <dcterms:modified xsi:type="dcterms:W3CDTF">2019-01-24T15:58:00Z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