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val="en-US" w:eastAsia="zh-CN"/>
        </w:rPr>
      </w:pPr>
      <w:r>
        <w:rPr>
          <w:rFonts w:eastAsia="Times New Roman" w:cs="Comic Sans MS"/>
          <w:b/>
          <w:sz w:val="21"/>
          <w:szCs w:val="21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                  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                   Καλλιθέα  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</w:t>
      </w:r>
      <w:r w:rsidR="00D0785B">
        <w:rPr>
          <w:rFonts w:eastAsia="Times New Roman" w:cs="Comic Sans MS"/>
          <w:b/>
          <w:sz w:val="21"/>
          <w:szCs w:val="21"/>
          <w:lang w:val="en-US" w:eastAsia="zh-CN"/>
        </w:rPr>
        <w:t>15/01/2019</w:t>
      </w:r>
    </w:p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eastAsia="zh-CN"/>
        </w:rPr>
      </w:pPr>
      <w:r>
        <w:rPr>
          <w:rFonts w:eastAsia="Calibri"/>
          <w:b/>
          <w:sz w:val="21"/>
          <w:szCs w:val="21"/>
          <w:lang w:eastAsia="zh-CN"/>
        </w:rPr>
        <w:t xml:space="preserve">  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ΝΟΜΟΣ ΑΤΤΙΚΗΣ                                                                                          Αρ. Πρωτ.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 </w:t>
      </w:r>
      <w:r w:rsidR="00AC1E78">
        <w:rPr>
          <w:rFonts w:eastAsia="Times New Roman" w:cs="Comic Sans MS"/>
          <w:b/>
          <w:sz w:val="21"/>
          <w:szCs w:val="21"/>
          <w:lang w:eastAsia="zh-CN"/>
        </w:rPr>
        <w:t>2824</w:t>
      </w:r>
      <w:bookmarkStart w:id="0" w:name="_GoBack"/>
      <w:bookmarkEnd w:id="0"/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                      </w:t>
      </w:r>
    </w:p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eastAsia="zh-CN"/>
        </w:rPr>
      </w:pPr>
      <w:r>
        <w:rPr>
          <w:rFonts w:eastAsia="Calibri"/>
          <w:b/>
          <w:sz w:val="21"/>
          <w:szCs w:val="21"/>
          <w:lang w:eastAsia="zh-CN"/>
        </w:rPr>
        <w:t xml:space="preserve">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ΔΗΜΟΣ ΚΑΛΛΙΘΕΑΣ                                                                             </w:t>
      </w:r>
    </w:p>
    <w:p w:rsidR="004217F5" w:rsidRPr="004217F5" w:rsidRDefault="004217F5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object w:dxaOrig="198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5.25pt;visibility:visible;mso-wrap-style:square" o:ole="">
            <v:imagedata r:id="rId5" o:title=""/>
          </v:shape>
          <o:OLEObject Type="Embed" ProgID="Unknown" ShapeID="Αντικείμενο1" DrawAspect="Content" ObjectID="_1609857288" r:id="rId6"/>
        </w:object>
      </w:r>
      <w:r w:rsidR="00492A3E">
        <w:rPr>
          <w:noProof/>
          <w:lang w:eastAsia="el-GR"/>
        </w:rPr>
        <w:drawing>
          <wp:inline distT="0" distB="0" distL="0" distR="0">
            <wp:extent cx="1257300" cy="8286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A3E">
        <w:rPr>
          <w:rFonts w:eastAsia="Calibri"/>
          <w:b/>
          <w:sz w:val="24"/>
          <w:szCs w:val="24"/>
          <w:lang w:eastAsia="zh-CN"/>
        </w:rPr>
        <w:t xml:space="preserve">     </w:t>
      </w:r>
    </w:p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Calibri"/>
          <w:b/>
          <w:sz w:val="24"/>
          <w:szCs w:val="24"/>
          <w:lang w:val="en-US" w:eastAsia="zh-CN"/>
        </w:rPr>
        <w:t xml:space="preserve">                                             </w:t>
      </w:r>
    </w:p>
    <w:p w:rsidR="00497030" w:rsidRDefault="00D0785B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ΕΠΙΤΡΟΠΗ ΠΑΡΑΚΟΛΟΥΘΗΣΗΣ - ΠΑΡΑΛΑΒΗΣ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ΑΡΜΟΔΙΟΣ       : </w:t>
      </w:r>
      <w:r w:rsidR="00D0785B">
        <w:rPr>
          <w:rFonts w:eastAsia="Times New Roman" w:cs="Comic Sans MS"/>
          <w:b/>
          <w:lang w:eastAsia="zh-CN"/>
        </w:rPr>
        <w:t>ΙΩΑΝΝΑ ΚΑΪΜΑΖΟΓΛΟΥ</w:t>
      </w:r>
      <w:r>
        <w:rPr>
          <w:rFonts w:eastAsia="Times New Roman" w:cs="Comic Sans MS"/>
          <w:b/>
          <w:lang w:eastAsia="zh-CN"/>
        </w:rPr>
        <w:t xml:space="preserve">                                                         ΠΡΟΣ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b/>
          <w:bCs/>
          <w:lang w:eastAsia="zh-CN"/>
        </w:rPr>
        <w:t>ΤΗΛΕΦΩΝΟ    :  213.2070.</w:t>
      </w:r>
      <w:r w:rsidR="00D0785B">
        <w:rPr>
          <w:rFonts w:eastAsia="Times New Roman" w:cs="Comic Sans MS"/>
          <w:b/>
          <w:bCs/>
          <w:lang w:eastAsia="zh-CN"/>
        </w:rPr>
        <w:t>457</w:t>
      </w:r>
      <w:r>
        <w:rPr>
          <w:rFonts w:eastAsia="Times New Roman" w:cs="Comic Sans MS"/>
          <w:b/>
          <w:bCs/>
          <w:lang w:eastAsia="zh-CN"/>
        </w:rPr>
        <w:t xml:space="preserve">                                                        Τον κ. Πρόεδρο  του Δημοτικού Συμβουλίου                                               </w:t>
      </w:r>
    </w:p>
    <w:p w:rsidR="00497030" w:rsidRPr="00AC1E78" w:rsidRDefault="00492A3E">
      <w:pPr>
        <w:spacing w:after="0" w:line="100" w:lineRule="atLeast"/>
        <w:jc w:val="both"/>
        <w:rPr>
          <w:rFonts w:eastAsia="Times New Roman" w:cs="Comic Sans MS"/>
          <w:b/>
          <w:bCs/>
          <w:iCs/>
          <w:lang w:eastAsia="zh-CN"/>
        </w:rPr>
      </w:pPr>
      <w:r>
        <w:rPr>
          <w:rFonts w:eastAsia="Times New Roman" w:cs="Comic Sans MS"/>
          <w:b/>
          <w:bCs/>
          <w:iCs/>
          <w:lang w:val="en-US" w:eastAsia="zh-CN"/>
        </w:rPr>
        <w:t>EMAIL</w:t>
      </w:r>
      <w:r w:rsidRPr="00D0785B">
        <w:rPr>
          <w:rFonts w:eastAsia="Times New Roman" w:cs="Comic Sans MS"/>
          <w:b/>
          <w:bCs/>
          <w:iCs/>
          <w:lang w:eastAsia="zh-CN"/>
        </w:rPr>
        <w:t xml:space="preserve">                : </w:t>
      </w:r>
      <w:hyperlink r:id="rId8" w:history="1">
        <w:r w:rsidR="00D0785B" w:rsidRPr="004D4E2B">
          <w:rPr>
            <w:rStyle w:val="-"/>
            <w:rFonts w:eastAsia="Times New Roman" w:cs="Comic Sans MS"/>
            <w:b/>
            <w:bCs/>
            <w:iCs/>
            <w:lang w:val="en-US" w:eastAsia="zh-CN"/>
          </w:rPr>
          <w:t>i</w:t>
        </w:r>
        <w:r w:rsidR="00D0785B" w:rsidRPr="004D4E2B">
          <w:rPr>
            <w:rStyle w:val="-"/>
            <w:rFonts w:eastAsia="Times New Roman" w:cs="Comic Sans MS"/>
            <w:b/>
            <w:bCs/>
            <w:iCs/>
            <w:lang w:eastAsia="zh-CN"/>
          </w:rPr>
          <w:t>.</w:t>
        </w:r>
        <w:r w:rsidR="00D0785B" w:rsidRPr="004D4E2B">
          <w:rPr>
            <w:rStyle w:val="-"/>
            <w:rFonts w:eastAsia="Times New Roman" w:cs="Comic Sans MS"/>
            <w:b/>
            <w:bCs/>
            <w:iCs/>
            <w:lang w:val="en-US" w:eastAsia="zh-CN"/>
          </w:rPr>
          <w:t>kaimazoglou</w:t>
        </w:r>
        <w:r w:rsidR="00D0785B" w:rsidRPr="004D4E2B">
          <w:rPr>
            <w:rStyle w:val="-"/>
            <w:rFonts w:eastAsia="Times New Roman" w:cs="Comic Sans MS"/>
            <w:b/>
            <w:bCs/>
            <w:iCs/>
            <w:lang w:eastAsia="zh-CN"/>
          </w:rPr>
          <w:t>@</w:t>
        </w:r>
        <w:r w:rsidR="00D0785B" w:rsidRPr="004D4E2B">
          <w:rPr>
            <w:rStyle w:val="-"/>
            <w:rFonts w:eastAsia="Times New Roman" w:cs="Comic Sans MS"/>
            <w:b/>
            <w:bCs/>
            <w:iCs/>
            <w:lang w:val="en-US" w:eastAsia="zh-CN"/>
          </w:rPr>
          <w:t>kallithea</w:t>
        </w:r>
        <w:r w:rsidR="00D0785B" w:rsidRPr="004D4E2B">
          <w:rPr>
            <w:rStyle w:val="-"/>
            <w:rFonts w:eastAsia="Times New Roman" w:cs="Comic Sans MS"/>
            <w:b/>
            <w:bCs/>
            <w:iCs/>
            <w:lang w:eastAsia="zh-CN"/>
          </w:rPr>
          <w:t>.</w:t>
        </w:r>
        <w:r w:rsidR="00D0785B" w:rsidRPr="004D4E2B">
          <w:rPr>
            <w:rStyle w:val="-"/>
            <w:rFonts w:eastAsia="Times New Roman" w:cs="Comic Sans MS"/>
            <w:b/>
            <w:bCs/>
            <w:iCs/>
            <w:lang w:val="en-US" w:eastAsia="zh-CN"/>
          </w:rPr>
          <w:t>gr</w:t>
        </w:r>
      </w:hyperlink>
    </w:p>
    <w:p w:rsidR="00D0785B" w:rsidRPr="00AC1E78" w:rsidRDefault="00D0785B">
      <w:pPr>
        <w:spacing w:after="0" w:line="100" w:lineRule="atLeast"/>
        <w:jc w:val="both"/>
        <w:rPr>
          <w:rFonts w:eastAsia="Times New Roman" w:cs="Comic Sans MS"/>
          <w:b/>
          <w:bCs/>
          <w:iCs/>
          <w:lang w:eastAsia="zh-CN"/>
        </w:rPr>
      </w:pPr>
    </w:p>
    <w:p w:rsidR="00D0785B" w:rsidRPr="00D0785B" w:rsidRDefault="00D0785B">
      <w:pPr>
        <w:spacing w:after="0" w:line="100" w:lineRule="atLeast"/>
        <w:jc w:val="both"/>
        <w:rPr>
          <w:rFonts w:eastAsia="Times New Roman" w:cs="Comic Sans MS"/>
          <w:b/>
          <w:bCs/>
          <w:iCs/>
          <w:lang w:eastAsia="zh-CN"/>
        </w:rPr>
      </w:pPr>
    </w:p>
    <w:p w:rsidR="00D0785B" w:rsidRDefault="00492A3E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ΘΕΜΑ                : </w:t>
      </w:r>
      <w:r w:rsidR="002232F2">
        <w:rPr>
          <w:rFonts w:eastAsia="Calibri"/>
          <w:b/>
          <w:lang w:eastAsia="zh-CN"/>
        </w:rPr>
        <w:t>«</w:t>
      </w:r>
      <w:r w:rsidR="00D0785B">
        <w:rPr>
          <w:rFonts w:eastAsia="Calibri"/>
          <w:b/>
          <w:lang w:eastAsia="zh-CN"/>
        </w:rPr>
        <w:t>Έ</w:t>
      </w:r>
      <w:r>
        <w:rPr>
          <w:rFonts w:eastAsia="Calibri"/>
          <w:b/>
          <w:lang w:eastAsia="zh-CN"/>
        </w:rPr>
        <w:t xml:space="preserve">γκριση </w:t>
      </w:r>
      <w:r w:rsidR="00D0785B">
        <w:rPr>
          <w:rFonts w:eastAsia="Calibri"/>
          <w:b/>
          <w:lang w:eastAsia="zh-CN"/>
        </w:rPr>
        <w:t>Πρωτοκόλλου</w:t>
      </w:r>
      <w:r>
        <w:rPr>
          <w:rFonts w:eastAsia="Calibri"/>
          <w:b/>
          <w:lang w:eastAsia="zh-CN"/>
        </w:rPr>
        <w:t xml:space="preserve"> οριστικής παραλαβής  Επιτροπ</w:t>
      </w:r>
      <w:r w:rsidR="00B83F00">
        <w:rPr>
          <w:rFonts w:eastAsia="Calibri"/>
          <w:b/>
          <w:lang w:eastAsia="zh-CN"/>
        </w:rPr>
        <w:t>ής</w:t>
      </w:r>
      <w:r>
        <w:rPr>
          <w:rFonts w:eastAsia="Calibri"/>
          <w:b/>
          <w:lang w:eastAsia="zh-CN"/>
        </w:rPr>
        <w:t xml:space="preserve"> </w:t>
      </w:r>
      <w:r w:rsidR="00D0785B">
        <w:rPr>
          <w:rFonts w:eastAsia="Calibri"/>
          <w:b/>
          <w:lang w:eastAsia="zh-CN"/>
        </w:rPr>
        <w:t xml:space="preserve"> Παρακολούθησης - </w:t>
      </w:r>
      <w:r>
        <w:rPr>
          <w:rFonts w:eastAsia="Calibri"/>
          <w:b/>
          <w:lang w:eastAsia="zh-CN"/>
        </w:rPr>
        <w:t xml:space="preserve">Παραλαβής  </w:t>
      </w:r>
    </w:p>
    <w:p w:rsidR="00D0785B" w:rsidRDefault="00D0785B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                                Της σύμβασης ΣΥΝΤΗΡΗΣΗ ΟΔΟΦΩΤΙΣΜΟΥ ΣΤΗΝ ΟΔΟ ΣΑΠΦΟΥΣ </w:t>
      </w:r>
    </w:p>
    <w:p w:rsidR="00497030" w:rsidRDefault="00D0785B" w:rsidP="00D0785B">
      <w:pPr>
        <w:spacing w:after="0" w:line="100" w:lineRule="atLeast"/>
        <w:ind w:left="1224" w:firstLine="408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(ΕΥΑΓΓΕΛΙΣΤΡΙΑΣ-ΧΑΡΟΚΟΠΟΥ)</w:t>
      </w:r>
      <w:r w:rsidR="002232F2">
        <w:rPr>
          <w:rFonts w:eastAsia="Calibri"/>
          <w:b/>
          <w:lang w:eastAsia="zh-CN"/>
        </w:rPr>
        <w:t>»</w:t>
      </w:r>
    </w:p>
    <w:p w:rsidR="00497030" w:rsidRDefault="00492A3E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</w:t>
      </w:r>
    </w:p>
    <w:p w:rsidR="00497030" w:rsidRDefault="00492A3E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    </w:t>
      </w:r>
    </w:p>
    <w:p w:rsidR="00497030" w:rsidRDefault="00492A3E" w:rsidP="00D0785B">
      <w:pPr>
        <w:widowControl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eastAsia="Calibri"/>
          <w:b/>
          <w:bCs/>
          <w:lang w:eastAsia="zh-CN" w:bidi="hi-IN"/>
        </w:rPr>
        <w:t xml:space="preserve">  </w:t>
      </w:r>
      <w:r>
        <w:rPr>
          <w:rFonts w:cs="Times New Roman"/>
          <w:b/>
          <w:lang w:eastAsia="zh-CN" w:bidi="hi-IN"/>
        </w:rPr>
        <w:t xml:space="preserve">        </w:t>
      </w:r>
      <w:r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</w:t>
      </w:r>
      <w:r w:rsidR="00D0785B">
        <w:rPr>
          <w:lang w:eastAsia="zh-CN"/>
        </w:rPr>
        <w:t>του</w:t>
      </w:r>
      <w:r>
        <w:rPr>
          <w:lang w:eastAsia="zh-CN"/>
        </w:rPr>
        <w:t xml:space="preserve"> πρωτοκόλλ</w:t>
      </w:r>
      <w:r w:rsidR="00D0785B">
        <w:rPr>
          <w:lang w:eastAsia="zh-CN"/>
        </w:rPr>
        <w:t>ου</w:t>
      </w:r>
      <w:r>
        <w:rPr>
          <w:lang w:eastAsia="zh-CN"/>
        </w:rPr>
        <w:t xml:space="preserve"> οριστικής παραλαβής </w:t>
      </w:r>
      <w:r w:rsidR="00D0785B">
        <w:rPr>
          <w:lang w:eastAsia="zh-CN"/>
        </w:rPr>
        <w:t>της υπόψη σύμβασης</w:t>
      </w:r>
      <w:r>
        <w:rPr>
          <w:lang w:eastAsia="zh-CN"/>
        </w:rPr>
        <w:t xml:space="preserve"> , 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</w:t>
      </w:r>
      <w:r w:rsidR="00D0785B">
        <w:rPr>
          <w:lang w:eastAsia="zh-CN"/>
        </w:rPr>
        <w:t>«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="00D0785B">
        <w:rPr>
          <w:lang w:eastAsia="zh-CN"/>
        </w:rPr>
        <w:t xml:space="preserve">», </w:t>
      </w:r>
      <w:r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  <w:r w:rsidR="00D0785B">
        <w:rPr>
          <w:lang w:eastAsia="zh-CN"/>
        </w:rPr>
        <w:t>«</w:t>
      </w:r>
      <w:r>
        <w:rPr>
          <w:i/>
          <w:lang w:eastAsia="zh-CN"/>
        </w:rPr>
        <w:t xml:space="preserve">5.  Το πρωτόκολλο οριστικής παραλαβής (ενν.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>
        <w:rPr>
          <w:i/>
          <w:lang w:eastAsia="zh-CN"/>
        </w:rPr>
        <w:t>συντελεσθεί</w:t>
      </w:r>
      <w:proofErr w:type="spellEnd"/>
      <w:r>
        <w:rPr>
          <w:i/>
          <w:lang w:eastAsia="zh-CN"/>
        </w:rPr>
        <w:t xml:space="preserve"> αυτοδίκαι</w:t>
      </w:r>
      <w:r w:rsidR="00D0785B">
        <w:rPr>
          <w:i/>
          <w:lang w:eastAsia="zh-CN"/>
        </w:rPr>
        <w:t>α».</w:t>
      </w:r>
    </w:p>
    <w:p w:rsidR="00497030" w:rsidRDefault="00492A3E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</w:t>
      </w:r>
      <w:r w:rsidR="00B83F00">
        <w:rPr>
          <w:rFonts w:cs="Comic Sans MS"/>
          <w:lang w:eastAsia="zh-CN"/>
        </w:rPr>
        <w:t>ο</w:t>
      </w:r>
      <w:r>
        <w:rPr>
          <w:rFonts w:cs="Comic Sans MS"/>
          <w:lang w:eastAsia="zh-CN"/>
        </w:rPr>
        <w:t xml:space="preserve"> πρωτόκολλ</w:t>
      </w:r>
      <w:r w:rsidR="00B83F00">
        <w:rPr>
          <w:rFonts w:cs="Comic Sans MS"/>
          <w:lang w:eastAsia="zh-CN"/>
        </w:rPr>
        <w:t>ο</w:t>
      </w:r>
      <w:r>
        <w:rPr>
          <w:rFonts w:cs="Comic Sans MS"/>
          <w:lang w:eastAsia="zh-CN"/>
        </w:rPr>
        <w:t xml:space="preserve"> οριστικής παραλαβής περιγράφ</w:t>
      </w:r>
      <w:r w:rsidR="00B83F00">
        <w:rPr>
          <w:rFonts w:cs="Comic Sans MS"/>
          <w:lang w:eastAsia="zh-CN"/>
        </w:rPr>
        <w:t>ε</w:t>
      </w:r>
      <w:r>
        <w:rPr>
          <w:rFonts w:cs="Comic Sans MS"/>
          <w:lang w:eastAsia="zh-CN"/>
        </w:rPr>
        <w:t xml:space="preserve">ται </w:t>
      </w:r>
      <w:r w:rsidR="00D0785B">
        <w:rPr>
          <w:rFonts w:cs="Comic Sans MS"/>
          <w:lang w:eastAsia="zh-CN"/>
        </w:rPr>
        <w:t>συνοπτικά</w:t>
      </w:r>
      <w:r>
        <w:rPr>
          <w:rFonts w:cs="Comic Sans MS"/>
          <w:lang w:eastAsia="zh-CN"/>
        </w:rPr>
        <w:t xml:space="preserve"> στο</w:t>
      </w:r>
      <w:r w:rsidR="00D0785B">
        <w:rPr>
          <w:rFonts w:cs="Comic Sans MS"/>
          <w:lang w:eastAsia="zh-CN"/>
        </w:rPr>
        <w:t>ν</w:t>
      </w:r>
      <w:r>
        <w:rPr>
          <w:rFonts w:cs="Comic Sans MS"/>
          <w:lang w:eastAsia="zh-CN"/>
        </w:rPr>
        <w:t xml:space="preserve"> παρακάτω πίνακα, ως εξής:             </w:t>
      </w:r>
    </w:p>
    <w:tbl>
      <w:tblPr>
        <w:tblW w:w="0" w:type="auto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" w:type="dxa"/>
        </w:tblCellMar>
        <w:tblLook w:val="0000" w:firstRow="0" w:lastRow="0" w:firstColumn="0" w:lastColumn="0" w:noHBand="0" w:noVBand="0"/>
      </w:tblPr>
      <w:tblGrid>
        <w:gridCol w:w="3584"/>
        <w:gridCol w:w="1560"/>
        <w:gridCol w:w="2296"/>
        <w:gridCol w:w="2881"/>
      </w:tblGrid>
      <w:tr w:rsidR="00497030" w:rsidTr="001C35A2">
        <w:trPr>
          <w:trHeight w:val="1170"/>
        </w:trPr>
        <w:tc>
          <w:tcPr>
            <w:tcW w:w="3584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 ΠΑΡΟΧΗΣ ΥΠΗΡΕΣΙΑΣ</w:t>
            </w:r>
          </w:p>
        </w:tc>
        <w:tc>
          <w:tcPr>
            <w:tcW w:w="156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Κ.Α.</w:t>
            </w:r>
          </w:p>
          <w:p w:rsidR="00497030" w:rsidRDefault="00492A3E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ΠΡΟΫΠ/ΣΜΟΥ</w:t>
            </w:r>
          </w:p>
        </w:tc>
        <w:tc>
          <w:tcPr>
            <w:tcW w:w="2296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ΑΡΙΘΜΟΣ ΠΑΡΑΣΤΑΤΙΚΟΥ / ΠΟΣΟ ΔΑΠΑΝΗΣ ΠΡΩΤΟΚΟΛΛΟΥ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</w:tcPr>
          <w:p w:rsidR="00497030" w:rsidRDefault="00497030">
            <w:pPr>
              <w:pStyle w:val="aa"/>
              <w:jc w:val="center"/>
            </w:pPr>
          </w:p>
          <w:p w:rsidR="00497030" w:rsidRDefault="00492A3E">
            <w:pPr>
              <w:pStyle w:val="aa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ΑΡΙΘΜΟΣ/ΗΜΕΡΟΜΗΝΙΑ,</w:t>
            </w:r>
          </w:p>
          <w:p w:rsidR="00497030" w:rsidRDefault="00492A3E">
            <w:pPr>
              <w:pStyle w:val="aa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ΠΟΣΟ  ΑΝΑΘΕΣΗΣ /ΣΥΜΒΑΣΗΣ</w:t>
            </w:r>
          </w:p>
        </w:tc>
      </w:tr>
      <w:tr w:rsidR="00497030" w:rsidTr="001C35A2">
        <w:trPr>
          <w:trHeight w:val="610"/>
        </w:trPr>
        <w:tc>
          <w:tcPr>
            <w:tcW w:w="3584" w:type="dxa"/>
            <w:shd w:val="clear" w:color="auto" w:fill="FFFFFF"/>
            <w:tcMar>
              <w:left w:w="18" w:type="dxa"/>
            </w:tcMar>
            <w:vAlign w:val="center"/>
          </w:tcPr>
          <w:p w:rsidR="005B13F4" w:rsidRPr="00FC1628" w:rsidRDefault="00F24024" w:rsidP="002232F2">
            <w:pPr>
              <w:pStyle w:val="a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ΣΥΝΤΗΡΗΣΗ ΟΔΟΦΩΤΙΣΜΟΥ ΣΤΗΝ ΟΔΟ ΣΑΠΦΟΥΣ (ΕΥΑΓΓΕΛΙΣΤΡΙΑΣ – ΧΑΡΟΚΟΠΟΥ) αφορά στην προμήθεια ιστών, βραχιόνων, φωτιστικών σωμάτων και συστήματος </w:t>
            </w:r>
            <w:proofErr w:type="spellStart"/>
            <w:r>
              <w:rPr>
                <w:color w:val="000000"/>
                <w:sz w:val="20"/>
                <w:szCs w:val="20"/>
              </w:rPr>
              <w:t>τηλεδιαχείρισης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και στις εργασίες τοποθέτησής τους.  </w:t>
            </w:r>
          </w:p>
        </w:tc>
        <w:tc>
          <w:tcPr>
            <w:tcW w:w="1560" w:type="dxa"/>
            <w:shd w:val="clear" w:color="auto" w:fill="FFFFFF"/>
            <w:tcMar>
              <w:left w:w="18" w:type="dxa"/>
            </w:tcMar>
            <w:vAlign w:val="center"/>
          </w:tcPr>
          <w:p w:rsidR="005B13F4" w:rsidRPr="00FC1628" w:rsidRDefault="00F24024" w:rsidP="00CD19AD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30.7325.0005</w:t>
            </w:r>
          </w:p>
        </w:tc>
        <w:tc>
          <w:tcPr>
            <w:tcW w:w="2296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1C35A2" w:rsidP="00CD19AD">
            <w:pPr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ΤΙΜ ΠΩΛΗΣΗΣ 1/2018  58.000,08€</w:t>
            </w:r>
          </w:p>
          <w:p w:rsidR="001C35A2" w:rsidRDefault="001C35A2" w:rsidP="00CD19AD">
            <w:pPr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ΠΙΣΤΩΤΙΚΟ ΤΙΜ 1/2018  775,50 €</w:t>
            </w:r>
          </w:p>
          <w:p w:rsidR="001C35A2" w:rsidRPr="00FC1628" w:rsidRDefault="001C35A2" w:rsidP="00CD19AD">
            <w:pPr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ΤΙΜ. ΠΑΡ. ΥΠΗΡ. 1/2018 775,47€</w:t>
            </w:r>
          </w:p>
          <w:p w:rsidR="005B13F4" w:rsidRPr="00FC1628" w:rsidRDefault="005B13F4" w:rsidP="005B13F4">
            <w:p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</w:tcPr>
          <w:p w:rsidR="00497030" w:rsidRPr="00FC1628" w:rsidRDefault="00B83F00" w:rsidP="002232F2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ΣΥΜΒΑΣΗ</w:t>
            </w:r>
            <w:r w:rsidR="005B13F4" w:rsidRPr="00FC1628">
              <w:rPr>
                <w:color w:val="000000"/>
                <w:sz w:val="20"/>
                <w:szCs w:val="20"/>
              </w:rPr>
              <w:t xml:space="preserve"> </w:t>
            </w:r>
            <w:r w:rsidR="00492A3E" w:rsidRPr="00FC1628">
              <w:rPr>
                <w:color w:val="000000"/>
                <w:sz w:val="20"/>
                <w:szCs w:val="20"/>
              </w:rPr>
              <w:t>ΑΝΑΘΕΣΗΣ</w:t>
            </w:r>
          </w:p>
          <w:p w:rsidR="005B13F4" w:rsidRPr="00B83F00" w:rsidRDefault="005B13F4" w:rsidP="002232F2">
            <w:pPr>
              <w:pStyle w:val="a5"/>
              <w:tabs>
                <w:tab w:val="left" w:pos="7815"/>
              </w:tabs>
              <w:jc w:val="center"/>
              <w:rPr>
                <w:color w:val="000000"/>
                <w:sz w:val="20"/>
                <w:szCs w:val="20"/>
              </w:rPr>
            </w:pPr>
            <w:r w:rsidRPr="00B83F00">
              <w:rPr>
                <w:color w:val="000000"/>
                <w:sz w:val="20"/>
                <w:szCs w:val="20"/>
              </w:rPr>
              <w:t>(ΑΔΑ:</w:t>
            </w:r>
            <w:r w:rsidR="00B83F00">
              <w:t xml:space="preserve"> </w:t>
            </w:r>
            <w:r w:rsidR="001C35A2">
              <w:rPr>
                <w:color w:val="000000"/>
                <w:sz w:val="20"/>
                <w:szCs w:val="20"/>
              </w:rPr>
              <w:t>ΩΡ0ΟΩΕΚ-ΒΝ7 ΑΔΑΜ:</w:t>
            </w:r>
            <w:r w:rsidR="001C35A2" w:rsidRPr="001C35A2">
              <w:rPr>
                <w:color w:val="000000"/>
                <w:sz w:val="20"/>
                <w:szCs w:val="20"/>
              </w:rPr>
              <w:t>18</w:t>
            </w:r>
            <w:r w:rsidR="001C35A2">
              <w:rPr>
                <w:color w:val="000000"/>
                <w:sz w:val="20"/>
                <w:szCs w:val="20"/>
                <w:lang w:val="en-US"/>
              </w:rPr>
              <w:t>SYMV</w:t>
            </w:r>
            <w:r w:rsidR="002232F2">
              <w:rPr>
                <w:color w:val="000000"/>
                <w:sz w:val="20"/>
                <w:szCs w:val="20"/>
              </w:rPr>
              <w:t>003173367</w:t>
            </w:r>
            <w:r w:rsidR="00B83F00" w:rsidRPr="00B83F00">
              <w:rPr>
                <w:color w:val="000000"/>
                <w:sz w:val="20"/>
                <w:szCs w:val="20"/>
              </w:rPr>
              <w:t>)</w:t>
            </w:r>
          </w:p>
          <w:p w:rsidR="00497030" w:rsidRPr="00FC1628" w:rsidRDefault="005B13F4" w:rsidP="002232F2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zh-CN"/>
              </w:rPr>
            </w:pPr>
            <w:r w:rsidRPr="00FC1628">
              <w:rPr>
                <w:color w:val="000000"/>
                <w:sz w:val="20"/>
                <w:szCs w:val="20"/>
              </w:rPr>
              <w:t xml:space="preserve">στην </w:t>
            </w:r>
            <w:r w:rsidR="00B83F00">
              <w:rPr>
                <w:color w:val="000000"/>
                <w:sz w:val="20"/>
                <w:szCs w:val="20"/>
              </w:rPr>
              <w:t xml:space="preserve">εταιρεία </w:t>
            </w:r>
            <w:r w:rsidR="001C35A2">
              <w:rPr>
                <w:bCs/>
                <w:color w:val="000000"/>
                <w:sz w:val="20"/>
                <w:szCs w:val="20"/>
              </w:rPr>
              <w:t>ΠΕΤΡΟΣ Ν. ΣΤΑΘΑΣ</w:t>
            </w:r>
          </w:p>
          <w:p w:rsidR="005B13F4" w:rsidRPr="00FC1628" w:rsidRDefault="001C35A2" w:rsidP="002232F2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58.000,05</w:t>
            </w:r>
            <w:r w:rsidR="002232F2">
              <w:rPr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</w:tr>
    </w:tbl>
    <w:p w:rsidR="00497030" w:rsidRDefault="00497030">
      <w:pPr>
        <w:keepNext/>
        <w:spacing w:after="0" w:line="100" w:lineRule="atLeast"/>
        <w:jc w:val="both"/>
      </w:pPr>
    </w:p>
    <w:p w:rsidR="002232F2" w:rsidRPr="002232F2" w:rsidRDefault="002232F2">
      <w:pPr>
        <w:keepNext/>
        <w:spacing w:after="0" w:line="100" w:lineRule="atLeast"/>
        <w:jc w:val="both"/>
        <w:rPr>
          <w:b/>
          <w:u w:val="single"/>
        </w:rPr>
      </w:pPr>
      <w:r w:rsidRPr="002232F2">
        <w:rPr>
          <w:b/>
          <w:u w:val="single"/>
        </w:rPr>
        <w:t>ΣΥΝ/ΝΑ</w:t>
      </w:r>
    </w:p>
    <w:p w:rsidR="002232F2" w:rsidRDefault="002232F2">
      <w:pPr>
        <w:keepNext/>
        <w:spacing w:after="0" w:line="100" w:lineRule="atLeast"/>
        <w:jc w:val="both"/>
      </w:pPr>
      <w:r>
        <w:t>Πρωτόκολλο Παραλαβής Προμήθειας – Εργασίας</w:t>
      </w:r>
    </w:p>
    <w:p w:rsidR="002232F2" w:rsidRDefault="002232F2">
      <w:pPr>
        <w:keepNext/>
        <w:spacing w:after="0" w:line="100" w:lineRule="atLeast"/>
        <w:jc w:val="both"/>
      </w:pPr>
    </w:p>
    <w:p w:rsidR="00497030" w:rsidRDefault="002232F2">
      <w:pPr>
        <w:numPr>
          <w:ilvl w:val="2"/>
          <w:numId w:val="2"/>
        </w:numPr>
        <w:rPr>
          <w:rFonts w:eastAsia="Times New Roman" w:cs="Comic Sans MS"/>
          <w:b/>
          <w:bCs/>
          <w:lang w:eastAsia="zh-CN"/>
        </w:rPr>
      </w:pPr>
      <w:r w:rsidRPr="002232F2">
        <w:rPr>
          <w:rFonts w:eastAsia="Times New Roman" w:cs="Comic Sans MS"/>
          <w:b/>
          <w:bCs/>
          <w:u w:val="single"/>
          <w:lang w:eastAsia="zh-CN"/>
        </w:rPr>
        <w:t>ΚΟΙΝ/ΣΗ</w:t>
      </w:r>
      <w:r>
        <w:rPr>
          <w:rFonts w:eastAsia="Times New Roman" w:cs="Comic Sans MS"/>
          <w:b/>
          <w:bCs/>
          <w:lang w:eastAsia="zh-CN"/>
        </w:rPr>
        <w:tab/>
      </w:r>
      <w:r w:rsidR="00492A3E">
        <w:rPr>
          <w:rFonts w:eastAsia="Times New Roman" w:cs="Comic Sans MS"/>
          <w:b/>
          <w:bCs/>
          <w:lang w:eastAsia="zh-CN"/>
        </w:rPr>
        <w:t xml:space="preserve">                            </w:t>
      </w:r>
      <w:r>
        <w:rPr>
          <w:rFonts w:eastAsia="Times New Roman" w:cs="Comic Sans MS"/>
          <w:b/>
          <w:bCs/>
          <w:lang w:eastAsia="zh-CN"/>
        </w:rPr>
        <w:tab/>
      </w:r>
      <w:r>
        <w:rPr>
          <w:rFonts w:eastAsia="Times New Roman" w:cs="Comic Sans MS"/>
          <w:b/>
          <w:bCs/>
          <w:lang w:eastAsia="zh-CN"/>
        </w:rPr>
        <w:tab/>
      </w:r>
      <w:r>
        <w:rPr>
          <w:rFonts w:eastAsia="Times New Roman" w:cs="Comic Sans MS"/>
          <w:b/>
          <w:bCs/>
          <w:lang w:eastAsia="zh-CN"/>
        </w:rPr>
        <w:tab/>
      </w:r>
      <w:r w:rsidR="00492A3E">
        <w:rPr>
          <w:rFonts w:eastAsia="Times New Roman" w:cs="Comic Sans MS"/>
          <w:b/>
          <w:bCs/>
          <w:lang w:eastAsia="zh-CN"/>
        </w:rPr>
        <w:t xml:space="preserve">                                                                                        Ο ΑΝΤΙΔΗΜΑΡΧΟΣ</w:t>
      </w:r>
    </w:p>
    <w:p w:rsidR="00497030" w:rsidRDefault="00492A3E">
      <w:pPr>
        <w:numPr>
          <w:ilvl w:val="2"/>
          <w:numId w:val="2"/>
        </w:numPr>
        <w:rPr>
          <w:rFonts w:eastAsia="Times New Roman" w:cs="Comic Sans MS"/>
          <w:lang w:eastAsia="zh-CN"/>
        </w:rPr>
      </w:pPr>
      <w:r>
        <w:rPr>
          <w:rFonts w:eastAsia="Times New Roman" w:cs="Comic Sans MS"/>
          <w:lang w:eastAsia="zh-CN"/>
        </w:rPr>
        <w:t xml:space="preserve">-  Γρ. Δημάρχου     </w:t>
      </w:r>
    </w:p>
    <w:p w:rsidR="00FC1628" w:rsidRPr="00FC1628" w:rsidRDefault="00492A3E" w:rsidP="00FC1628">
      <w:pPr>
        <w:numPr>
          <w:ilvl w:val="2"/>
          <w:numId w:val="2"/>
        </w:numPr>
        <w:rPr>
          <w:rFonts w:eastAsia="Times New Roman" w:cs="Comic Sans MS"/>
          <w:b/>
          <w:bCs/>
          <w:sz w:val="21"/>
          <w:szCs w:val="21"/>
          <w:lang w:eastAsia="zh-CN"/>
        </w:rPr>
      </w:pPr>
      <w:r w:rsidRPr="00FC1628">
        <w:rPr>
          <w:rFonts w:eastAsia="Times New Roman" w:cs="Comic Sans MS"/>
          <w:lang w:eastAsia="zh-CN"/>
        </w:rPr>
        <w:t xml:space="preserve">-  Γρ. Γεν. Γραμματέα                                                                  </w:t>
      </w:r>
      <w:r w:rsidRPr="00FC1628">
        <w:rPr>
          <w:rFonts w:eastAsia="Times New Roman" w:cs="Comic Sans MS"/>
          <w:b/>
          <w:bCs/>
          <w:lang w:eastAsia="zh-CN"/>
        </w:rPr>
        <w:t xml:space="preserve"> </w:t>
      </w:r>
    </w:p>
    <w:p w:rsidR="002232F2" w:rsidRPr="002232F2" w:rsidRDefault="00492A3E" w:rsidP="00FC1628">
      <w:pPr>
        <w:numPr>
          <w:ilvl w:val="2"/>
          <w:numId w:val="2"/>
        </w:numPr>
        <w:rPr>
          <w:rFonts w:eastAsia="Times New Roman" w:cs="Comic Sans MS"/>
          <w:b/>
          <w:bCs/>
          <w:sz w:val="21"/>
          <w:szCs w:val="21"/>
          <w:lang w:eastAsia="zh-CN"/>
        </w:rPr>
      </w:pPr>
      <w:r w:rsidRPr="00FC1628">
        <w:rPr>
          <w:rFonts w:eastAsia="Times New Roman" w:cs="Comic Sans MS"/>
          <w:sz w:val="20"/>
          <w:szCs w:val="20"/>
          <w:lang w:eastAsia="zh-CN"/>
        </w:rPr>
        <w:t xml:space="preserve">-  </w:t>
      </w:r>
      <w:r w:rsidRPr="00FC1628">
        <w:rPr>
          <w:rFonts w:eastAsia="Times New Roman" w:cs="Comic Sans MS"/>
          <w:lang w:eastAsia="zh-CN"/>
        </w:rPr>
        <w:t xml:space="preserve">Τμ. Προμηθειών &amp; Αποθηκών </w:t>
      </w:r>
    </w:p>
    <w:p w:rsidR="00497030" w:rsidRPr="00FC1628" w:rsidRDefault="002232F2" w:rsidP="00FC1628">
      <w:pPr>
        <w:numPr>
          <w:ilvl w:val="2"/>
          <w:numId w:val="2"/>
        </w:numPr>
        <w:rPr>
          <w:rFonts w:eastAsia="Times New Roman" w:cs="Comic Sans MS"/>
          <w:b/>
          <w:bCs/>
          <w:sz w:val="21"/>
          <w:szCs w:val="21"/>
          <w:lang w:eastAsia="zh-CN"/>
        </w:rPr>
      </w:pPr>
      <w:r>
        <w:rPr>
          <w:rFonts w:eastAsia="Times New Roman" w:cs="Comic Sans MS"/>
          <w:lang w:eastAsia="zh-CN"/>
        </w:rPr>
        <w:t>-  Τ.Υ.</w:t>
      </w:r>
      <w:r>
        <w:rPr>
          <w:rFonts w:eastAsia="Times New Roman" w:cs="Comic Sans MS"/>
          <w:lang w:eastAsia="zh-CN"/>
        </w:rPr>
        <w:tab/>
      </w:r>
      <w:r>
        <w:rPr>
          <w:rFonts w:eastAsia="Times New Roman" w:cs="Comic Sans MS"/>
          <w:lang w:eastAsia="zh-CN"/>
        </w:rPr>
        <w:tab/>
      </w:r>
      <w:r>
        <w:rPr>
          <w:rFonts w:eastAsia="Times New Roman" w:cs="Comic Sans MS"/>
          <w:lang w:eastAsia="zh-CN"/>
        </w:rPr>
        <w:tab/>
      </w:r>
      <w:r>
        <w:rPr>
          <w:rFonts w:eastAsia="Times New Roman" w:cs="Comic Sans MS"/>
          <w:lang w:eastAsia="zh-CN"/>
        </w:rPr>
        <w:tab/>
      </w:r>
      <w:r>
        <w:rPr>
          <w:rFonts w:eastAsia="Times New Roman" w:cs="Comic Sans MS"/>
          <w:lang w:eastAsia="zh-CN"/>
        </w:rPr>
        <w:tab/>
      </w:r>
      <w:r>
        <w:rPr>
          <w:rFonts w:eastAsia="Times New Roman" w:cs="Comic Sans MS"/>
          <w:lang w:eastAsia="zh-CN"/>
        </w:rPr>
        <w:tab/>
      </w:r>
      <w:r>
        <w:rPr>
          <w:rFonts w:eastAsia="Times New Roman" w:cs="Comic Sans MS"/>
          <w:lang w:eastAsia="zh-CN"/>
        </w:rPr>
        <w:tab/>
      </w:r>
      <w:r w:rsidR="00CD34A1">
        <w:rPr>
          <w:rFonts w:eastAsia="Times New Roman" w:cs="Comic Sans MS"/>
          <w:lang w:eastAsia="zh-CN"/>
        </w:rPr>
        <w:t xml:space="preserve">     </w:t>
      </w:r>
      <w:r w:rsidR="00492A3E" w:rsidRPr="00FC1628">
        <w:rPr>
          <w:rFonts w:eastAsia="Times New Roman" w:cs="Comic Sans MS"/>
          <w:lang w:eastAsia="zh-CN"/>
        </w:rPr>
        <w:t xml:space="preserve">                                                     </w:t>
      </w:r>
      <w:r w:rsidR="00492A3E" w:rsidRPr="00FC1628">
        <w:rPr>
          <w:rFonts w:eastAsia="Times New Roman" w:cs="Comic Sans MS"/>
          <w:b/>
          <w:bCs/>
          <w:lang w:eastAsia="zh-CN"/>
        </w:rPr>
        <w:t xml:space="preserve">                                      </w:t>
      </w:r>
      <w:r w:rsidR="00492A3E" w:rsidRPr="00FC1628">
        <w:rPr>
          <w:rFonts w:eastAsia="Times New Roman" w:cs="Comic Sans MS"/>
          <w:b/>
          <w:bCs/>
          <w:sz w:val="21"/>
          <w:szCs w:val="21"/>
          <w:lang w:eastAsia="zh-CN"/>
        </w:rPr>
        <w:t>ΕΥΑΓΓΕΛΟΣ  ΜΠΑΡΜΠΑΚΟΣ</w:t>
      </w:r>
      <w:r w:rsidR="00492A3E" w:rsidRPr="00FC1628">
        <w:rPr>
          <w:rFonts w:eastAsia="Times New Roman" w:cs="Comic Sans MS"/>
          <w:sz w:val="21"/>
          <w:szCs w:val="21"/>
          <w:lang w:eastAsia="zh-CN"/>
        </w:rPr>
        <w:t xml:space="preserve">          </w:t>
      </w:r>
      <w:r w:rsidR="00492A3E" w:rsidRPr="00FC1628">
        <w:rPr>
          <w:rFonts w:eastAsia="Times New Roman" w:cs="Comic Sans MS"/>
          <w:b/>
          <w:bCs/>
          <w:sz w:val="21"/>
          <w:szCs w:val="21"/>
          <w:lang w:eastAsia="zh-CN"/>
        </w:rPr>
        <w:t xml:space="preserve">                                                                                                      </w:t>
      </w:r>
    </w:p>
    <w:p w:rsidR="00497030" w:rsidRDefault="00497030">
      <w:pPr>
        <w:numPr>
          <w:ilvl w:val="2"/>
          <w:numId w:val="2"/>
        </w:numPr>
      </w:pPr>
    </w:p>
    <w:sectPr w:rsidR="00497030">
      <w:pgSz w:w="11906" w:h="16838"/>
      <w:pgMar w:top="480" w:right="881" w:bottom="218" w:left="870" w:header="0" w:footer="0" w:gutter="0"/>
      <w:cols w:space="720"/>
      <w:formProt w:val="0"/>
      <w:docGrid w:linePitch="600" w:charSpace="77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523"/>
    <w:multiLevelType w:val="multilevel"/>
    <w:tmpl w:val="EEE8C77C"/>
    <w:lvl w:ilvl="0">
      <w:start w:val="1"/>
      <w:numFmt w:val="none"/>
      <w:pStyle w:val="4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9FB376E"/>
    <w:multiLevelType w:val="multilevel"/>
    <w:tmpl w:val="66AAF4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C743A46"/>
    <w:multiLevelType w:val="multilevel"/>
    <w:tmpl w:val="AC7A38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8FE541E"/>
    <w:multiLevelType w:val="multilevel"/>
    <w:tmpl w:val="8BBE73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30"/>
    <w:rsid w:val="001C35A2"/>
    <w:rsid w:val="002232F2"/>
    <w:rsid w:val="004217F5"/>
    <w:rsid w:val="00492A3E"/>
    <w:rsid w:val="00497030"/>
    <w:rsid w:val="005B13F4"/>
    <w:rsid w:val="007A2CF3"/>
    <w:rsid w:val="00AC1E78"/>
    <w:rsid w:val="00B729BA"/>
    <w:rsid w:val="00B83F00"/>
    <w:rsid w:val="00C66A5D"/>
    <w:rsid w:val="00CD19AD"/>
    <w:rsid w:val="00CD34A1"/>
    <w:rsid w:val="00CE45EC"/>
    <w:rsid w:val="00D0785B"/>
    <w:rsid w:val="00E623D9"/>
    <w:rsid w:val="00F24024"/>
    <w:rsid w:val="00F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B46E"/>
  <w15:docId w15:val="{1220E461-551F-4D7B-9E34-249EF74F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pPr>
      <w:keepNext/>
      <w:numPr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character" w:customStyle="1" w:styleId="Char0">
    <w:name w:val="Σώμα κειμένου Char"/>
    <w:basedOn w:val="a1"/>
    <w:rPr>
      <w:rFonts w:ascii="Calibri" w:eastAsia="Lucida Sans Unicode" w:hAnsi="Calibri" w:cs="Calibri"/>
      <w:color w:val="00000A"/>
      <w:lang w:eastAsia="en-US"/>
    </w:rPr>
  </w:style>
  <w:style w:type="character" w:customStyle="1" w:styleId="ng-scope">
    <w:name w:val="ng-scope"/>
    <w:basedOn w:val="a1"/>
  </w:style>
  <w:style w:type="character" w:customStyle="1" w:styleId="8Char">
    <w:name w:val="Επικεφαλίδα 8 Char"/>
    <w:basedOn w:val="a1"/>
    <w:rPr>
      <w:rFonts w:ascii="Calibri Light" w:hAnsi="Calibri Light"/>
      <w:color w:val="272727"/>
      <w:sz w:val="21"/>
      <w:szCs w:val="21"/>
      <w:lang w:eastAsia="en-US"/>
    </w:rPr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Calibri" w:eastAsia="Lucida Sans Unicode" w:hAnsi="Calibri" w:cs="Calibri"/>
      <w:color w:val="000000"/>
      <w:sz w:val="24"/>
      <w:szCs w:val="24"/>
    </w:rPr>
  </w:style>
  <w:style w:type="character" w:styleId="-">
    <w:name w:val="Hyperlink"/>
    <w:basedOn w:val="a1"/>
    <w:uiPriority w:val="99"/>
    <w:unhideWhenUsed/>
    <w:rsid w:val="00D07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aimazoglou@kallithe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Παπασπύρου Κατερίνα</dc:creator>
  <cp:lastModifiedBy>Άννα Τσολακίδου</cp:lastModifiedBy>
  <cp:revision>3</cp:revision>
  <cp:lastPrinted>2019-01-15T08:50:00Z</cp:lastPrinted>
  <dcterms:created xsi:type="dcterms:W3CDTF">2019-01-15T08:57:00Z</dcterms:created>
  <dcterms:modified xsi:type="dcterms:W3CDTF">2019-01-24T15:48:00Z</dcterms:modified>
</cp:coreProperties>
</file>