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2F" w:rsidRPr="007D4B2F" w:rsidRDefault="000E6D2F" w:rsidP="000E6D2F">
      <w:pPr>
        <w:rPr>
          <w:rFonts w:ascii="Arial" w:hAnsi="Arial" w:cs="Arial"/>
          <w:b/>
        </w:rPr>
      </w:pPr>
      <w:r w:rsidRPr="007D4B2F">
        <w:rPr>
          <w:rFonts w:ascii="Arial" w:hAnsi="Arial" w:cs="Arial"/>
          <w:b/>
        </w:rPr>
        <w:t>ΠΑΡΑΡΤΗΜΑ «Γ ΄»</w:t>
      </w:r>
    </w:p>
    <w:p w:rsidR="000E6D2F" w:rsidRPr="007D4B2F" w:rsidRDefault="000E6D2F" w:rsidP="000E6D2F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D4B2F">
        <w:rPr>
          <w:rFonts w:ascii="Arial" w:hAnsi="Arial" w:cs="Arial"/>
          <w:b/>
        </w:rPr>
        <w:t>ΕΝΤΥΠΟ ΟΙΚΟΝΟΜΙΚΗΣ ΠΡΟΣΦΟΡΑΣ</w:t>
      </w:r>
    </w:p>
    <w:tbl>
      <w:tblPr>
        <w:tblW w:w="107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936"/>
        <w:gridCol w:w="1276"/>
        <w:gridCol w:w="1559"/>
        <w:gridCol w:w="1843"/>
        <w:gridCol w:w="1418"/>
      </w:tblGrid>
      <w:tr w:rsidR="000E6D2F" w:rsidRPr="007D4B2F" w:rsidTr="00CF6758">
        <w:trPr>
          <w:jc w:val="center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ΕΙΔΟΣ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eastAsia="Times New Roman" w:hAnsi="Arial" w:cs="Arial"/>
                <w:b/>
                <w:lang w:eastAsia="el-GR"/>
              </w:rPr>
              <w:t>ΜΟΝΑΔΑ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ΠΟΣΟΤΗΤΑ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ΤΙΜΗ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ΜΟΝΑΔΟΣ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ΠΡΟΫΠ/ΣΜΟΥ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(χωρίς ΦΠΑ)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ΣΥΝΟΛΟ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(χωρίς ΦΠΑ)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4623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rPr>
                <w:rFonts w:ascii="Arial" w:eastAsia="Times New Roman" w:hAnsi="Arial" w:cs="Arial"/>
                <w:b/>
                <w:lang w:eastAsia="el-GR"/>
              </w:rPr>
            </w:pPr>
            <w:r w:rsidRPr="007D4B2F">
              <w:rPr>
                <w:rFonts w:ascii="Arial" w:eastAsia="Times New Roman" w:hAnsi="Arial" w:cs="Arial"/>
                <w:b/>
                <w:lang w:eastAsia="el-GR"/>
              </w:rPr>
              <w:t>Α. ΕΡΓΑΣΙΑ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:rsidR="000E6D2F" w:rsidRPr="007D4B2F" w:rsidRDefault="000E6D2F" w:rsidP="00CF6758">
            <w:pPr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1.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rPr>
                <w:rFonts w:ascii="Arial" w:hAnsi="Arial" w:cs="Arial"/>
              </w:rPr>
            </w:pPr>
            <w:r w:rsidRPr="007D4B2F">
              <w:rPr>
                <w:rFonts w:ascii="Arial" w:eastAsia="Times New Roman" w:hAnsi="Arial" w:cs="Arial"/>
                <w:lang w:eastAsia="el-GR"/>
              </w:rPr>
              <w:t>Τακτική επιθεώρηση και συντήρηση και των ΔΥΟ ΔΕΞΑΜΕΝΩΝ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6D2F" w:rsidRPr="007D4B2F" w:rsidRDefault="000E6D2F" w:rsidP="00CF6758">
            <w:pPr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7D4B2F">
              <w:rPr>
                <w:rFonts w:ascii="Arial" w:eastAsia="Times New Roman" w:hAnsi="Arial" w:cs="Arial"/>
                <w:lang w:val="en-US" w:eastAsia="el-GR"/>
              </w:rPr>
              <w:t>M</w:t>
            </w:r>
            <w:proofErr w:type="spellStart"/>
            <w:r w:rsidRPr="007D4B2F">
              <w:rPr>
                <w:rFonts w:ascii="Arial" w:eastAsia="Times New Roman" w:hAnsi="Arial" w:cs="Arial"/>
                <w:lang w:eastAsia="el-GR"/>
              </w:rPr>
              <w:t>ήνας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trHeight w:val="2098"/>
          <w:jc w:val="center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2.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spacing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7D4B2F">
              <w:rPr>
                <w:rFonts w:ascii="Arial" w:eastAsia="Times New Roman" w:hAnsi="Arial" w:cs="Arial"/>
                <w:lang w:eastAsia="el-GR"/>
              </w:rPr>
              <w:t>Εργασία αποκατάστασης βλαβών</w:t>
            </w:r>
            <w:r w:rsidRPr="007D4B2F">
              <w:rPr>
                <w:rFonts w:ascii="Arial" w:eastAsia="Times New Roman" w:hAnsi="Arial" w:cs="Arial"/>
                <w:lang w:val="en-US" w:eastAsia="el-GR"/>
              </w:rPr>
              <w:t>:</w:t>
            </w:r>
          </w:p>
          <w:p w:rsidR="000E6D2F" w:rsidRPr="007D4B2F" w:rsidRDefault="000E6D2F" w:rsidP="00CF6758">
            <w:pPr>
              <w:pStyle w:val="a3"/>
              <w:numPr>
                <w:ilvl w:val="0"/>
                <w:numId w:val="1"/>
              </w:numPr>
              <w:spacing w:line="360" w:lineRule="auto"/>
              <w:ind w:left="306" w:hanging="142"/>
              <w:rPr>
                <w:rFonts w:ascii="Arial" w:eastAsia="Times New Roman" w:hAnsi="Arial" w:cs="Arial"/>
                <w:lang w:eastAsia="el-GR"/>
              </w:rPr>
            </w:pPr>
            <w:r w:rsidRPr="007D4B2F">
              <w:rPr>
                <w:rFonts w:ascii="Arial" w:eastAsia="Times New Roman" w:hAnsi="Arial" w:cs="Arial"/>
                <w:lang w:eastAsia="el-GR"/>
              </w:rPr>
              <w:t>Επιβλέπων μηχανικός ΤΕ ή ΠΕ</w:t>
            </w:r>
          </w:p>
          <w:p w:rsidR="000E6D2F" w:rsidRPr="007D4B2F" w:rsidRDefault="000E6D2F" w:rsidP="00CF6758">
            <w:pPr>
              <w:pStyle w:val="a3"/>
              <w:numPr>
                <w:ilvl w:val="0"/>
                <w:numId w:val="1"/>
              </w:numPr>
              <w:spacing w:line="360" w:lineRule="auto"/>
              <w:ind w:left="306" w:hanging="142"/>
              <w:rPr>
                <w:rFonts w:ascii="Arial" w:eastAsia="Times New Roman" w:hAnsi="Arial" w:cs="Arial"/>
                <w:lang w:eastAsia="el-GR"/>
              </w:rPr>
            </w:pPr>
            <w:r w:rsidRPr="007D4B2F">
              <w:rPr>
                <w:rFonts w:ascii="Arial" w:eastAsia="Times New Roman" w:hAnsi="Arial" w:cs="Arial"/>
                <w:lang w:eastAsia="el-GR"/>
              </w:rPr>
              <w:t>Τεχνίτης</w:t>
            </w:r>
          </w:p>
          <w:p w:rsidR="000E6D2F" w:rsidRPr="007D4B2F" w:rsidRDefault="000E6D2F" w:rsidP="00CF6758">
            <w:pPr>
              <w:pStyle w:val="a3"/>
              <w:numPr>
                <w:ilvl w:val="0"/>
                <w:numId w:val="1"/>
              </w:numPr>
              <w:spacing w:line="360" w:lineRule="auto"/>
              <w:ind w:left="306" w:hanging="142"/>
              <w:rPr>
                <w:rFonts w:ascii="Arial" w:eastAsia="Times New Roman" w:hAnsi="Arial" w:cs="Arial"/>
                <w:lang w:eastAsia="el-GR"/>
              </w:rPr>
            </w:pPr>
            <w:r w:rsidRPr="007D4B2F">
              <w:rPr>
                <w:rFonts w:ascii="Arial" w:eastAsia="Times New Roman" w:hAnsi="Arial" w:cs="Arial"/>
                <w:lang w:eastAsia="el-GR"/>
              </w:rPr>
              <w:t>Βοηθός</w:t>
            </w:r>
          </w:p>
          <w:p w:rsidR="000E6D2F" w:rsidRPr="007D4B2F" w:rsidRDefault="000E6D2F" w:rsidP="00CF67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6D2F" w:rsidRPr="007D4B2F" w:rsidRDefault="000E6D2F" w:rsidP="00CF6758">
            <w:pPr>
              <w:rPr>
                <w:rFonts w:ascii="Arial" w:hAnsi="Arial" w:cs="Arial"/>
                <w:b/>
              </w:rPr>
            </w:pPr>
          </w:p>
          <w:p w:rsidR="000E6D2F" w:rsidRPr="007D4B2F" w:rsidRDefault="000E6D2F" w:rsidP="00CF6758">
            <w:pPr>
              <w:rPr>
                <w:rFonts w:ascii="Arial" w:hAnsi="Arial" w:cs="Arial"/>
                <w:lang w:val="en-US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</w:rPr>
              <w:t>Ώρα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</w:rPr>
              <w:t>Ώρα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</w:rPr>
              <w:t>Ώρα</w:t>
            </w:r>
          </w:p>
          <w:p w:rsidR="000E6D2F" w:rsidRPr="007D4B2F" w:rsidRDefault="000E6D2F" w:rsidP="00CF67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rPr>
                <w:rFonts w:ascii="Arial" w:hAnsi="Arial" w:cs="Arial"/>
                <w:lang w:val="en-US"/>
              </w:rPr>
            </w:pPr>
          </w:p>
          <w:p w:rsidR="000E6D2F" w:rsidRPr="007D4B2F" w:rsidRDefault="000E6D2F" w:rsidP="00CF6758">
            <w:pPr>
              <w:rPr>
                <w:rFonts w:ascii="Arial" w:hAnsi="Arial" w:cs="Arial"/>
                <w:lang w:val="en-US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  <w:lang w:val="en-US"/>
              </w:rPr>
              <w:t>60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  <w:lang w:val="en-US"/>
              </w:rPr>
              <w:t>60</w:t>
            </w: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  <w:r w:rsidRPr="007D4B2F">
              <w:rPr>
                <w:rFonts w:ascii="Arial" w:hAnsi="Arial" w:cs="Arial"/>
                <w:lang w:val="en-US"/>
              </w:rPr>
              <w:t>60</w:t>
            </w:r>
          </w:p>
          <w:p w:rsidR="000E6D2F" w:rsidRPr="007D4B2F" w:rsidRDefault="000E6D2F" w:rsidP="00CF67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E6D2F" w:rsidRPr="007D4B2F" w:rsidRDefault="000E6D2F" w:rsidP="00CF67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0E6D2F" w:rsidRPr="007D4B2F" w:rsidRDefault="000E6D2F" w:rsidP="00CF6758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4623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Β. ΥΛΙΚΑ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E6D2F" w:rsidRPr="007D4B2F" w:rsidRDefault="000E6D2F" w:rsidP="00CF6758">
            <w:pPr>
              <w:rPr>
                <w:rFonts w:ascii="Arial" w:hAnsi="Arial" w:cs="Arial"/>
                <w:b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:rsidR="000E6D2F" w:rsidRPr="007D4B2F" w:rsidRDefault="000E6D2F" w:rsidP="00CF675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D4B2F">
              <w:rPr>
                <w:rFonts w:ascii="Arial" w:hAnsi="Arial" w:cs="Arial"/>
              </w:rPr>
              <w:t>Υλικά αποκατάστασης βλαβών</w:t>
            </w:r>
          </w:p>
        </w:tc>
        <w:tc>
          <w:tcPr>
            <w:tcW w:w="1276" w:type="dxa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9301" w:type="dxa"/>
            <w:gridSpan w:val="5"/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ΣΥΝΟΛΟ</w:t>
            </w:r>
            <w:r w:rsidRPr="007D4B2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9301" w:type="dxa"/>
            <w:gridSpan w:val="5"/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ΑΞΙΑ ΦΠΑ 24%</w:t>
            </w:r>
            <w:r w:rsidRPr="007D4B2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  <w:tr w:rsidR="000E6D2F" w:rsidRPr="007D4B2F" w:rsidTr="00CF6758">
        <w:trPr>
          <w:jc w:val="center"/>
        </w:trPr>
        <w:tc>
          <w:tcPr>
            <w:tcW w:w="93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  <w:b/>
              </w:rPr>
            </w:pPr>
            <w:r w:rsidRPr="007D4B2F">
              <w:rPr>
                <w:rFonts w:ascii="Arial" w:hAnsi="Arial" w:cs="Arial"/>
                <w:b/>
              </w:rPr>
              <w:t>ΓΕΝΙΚΟ ΣΥΝΟΛΟ</w:t>
            </w:r>
            <w:r w:rsidRPr="007D4B2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D2F" w:rsidRPr="007D4B2F" w:rsidRDefault="000E6D2F" w:rsidP="00CF6758">
            <w:pPr>
              <w:jc w:val="right"/>
              <w:rPr>
                <w:rFonts w:ascii="Arial" w:hAnsi="Arial" w:cs="Arial"/>
              </w:rPr>
            </w:pPr>
          </w:p>
        </w:tc>
      </w:tr>
    </w:tbl>
    <w:p w:rsidR="000E6D2F" w:rsidRPr="007D4B2F" w:rsidRDefault="000E6D2F" w:rsidP="000E6D2F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0E6D2F" w:rsidRPr="007D4B2F" w:rsidRDefault="000E6D2F" w:rsidP="000E6D2F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0E6D2F" w:rsidRDefault="000E6D2F" w:rsidP="000E6D2F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ΠΡΟΣΦΕΡΩΝ</w:t>
      </w:r>
    </w:p>
    <w:p w:rsidR="000E6D2F" w:rsidRPr="007D4B2F" w:rsidRDefault="000E6D2F" w:rsidP="000E6D2F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(υπογραφή – σφραγίδα)</w:t>
      </w:r>
    </w:p>
    <w:p w:rsidR="00BF7FE4" w:rsidRDefault="00BF7FE4"/>
    <w:sectPr w:rsidR="00BF7FE4" w:rsidSect="00BF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192E"/>
    <w:multiLevelType w:val="hybridMultilevel"/>
    <w:tmpl w:val="B11AE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6D2F"/>
    <w:rsid w:val="000E6D2F"/>
    <w:rsid w:val="00B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2019-05-09T07:05:00Z</dcterms:created>
  <dcterms:modified xsi:type="dcterms:W3CDTF">2019-05-09T07:05:00Z</dcterms:modified>
</cp:coreProperties>
</file>