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439"/>
        <w:gridCol w:w="4083"/>
      </w:tblGrid>
      <w:tr w:rsidR="003B5831" w:rsidTr="00BE7591">
        <w:tc>
          <w:tcPr>
            <w:tcW w:w="4439" w:type="dxa"/>
            <w:hideMark/>
          </w:tcPr>
          <w:p w:rsidR="003B5831" w:rsidRDefault="003B5831" w:rsidP="00BE759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/>
                <w:b/>
                <w:i/>
                <w:szCs w:val="24"/>
                <w:lang w:val="en-US" w:eastAsia="el-GR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i/>
                <w:noProof/>
                <w:szCs w:val="24"/>
                <w:lang w:eastAsia="el-GR"/>
              </w:rPr>
              <w:drawing>
                <wp:inline distT="0" distB="0" distL="0" distR="0" wp14:anchorId="00A80449" wp14:editId="48B923C2">
                  <wp:extent cx="914400" cy="6191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3" w:type="dxa"/>
          </w:tcPr>
          <w:p w:rsidR="003B5831" w:rsidRDefault="003B5831" w:rsidP="00BE75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el-GR"/>
              </w:rPr>
            </w:pPr>
          </w:p>
        </w:tc>
      </w:tr>
    </w:tbl>
    <w:p w:rsidR="003B5831" w:rsidRDefault="003B5831" w:rsidP="003B583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3B5831" w:rsidRDefault="003B5831" w:rsidP="003B583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ΝΟΜΟΣ ΑΤΤΙΚΗΣ</w:t>
      </w:r>
    </w:p>
    <w:p w:rsidR="003B5831" w:rsidRDefault="003B5831" w:rsidP="003B583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ΔΗΜΟΣ ΚΑΛΛΙΘΕΑΣ</w:t>
      </w:r>
    </w:p>
    <w:p w:rsidR="003B5831" w:rsidRDefault="003B5831" w:rsidP="003B583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3B5831" w:rsidRDefault="003B5831" w:rsidP="003B5831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3B5831" w:rsidRDefault="003B5831" w:rsidP="003B5831">
      <w:pPr>
        <w:spacing w:after="0" w:line="240" w:lineRule="auto"/>
        <w:jc w:val="center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Α Π Ο Σ Π Α Σ Μ Α</w:t>
      </w:r>
    </w:p>
    <w:p w:rsidR="003B5831" w:rsidRPr="00092A47" w:rsidRDefault="003B5831" w:rsidP="003B5831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>Από το πρακτικό της με αρ.</w:t>
      </w:r>
      <w:r w:rsidRPr="00BE3C28">
        <w:rPr>
          <w:rFonts w:ascii="Tahoma" w:eastAsia="Times New Roman" w:hAnsi="Tahoma" w:cs="Tahoma"/>
          <w:lang w:eastAsia="el-GR"/>
        </w:rPr>
        <w:t xml:space="preserve"> </w:t>
      </w:r>
      <w:r w:rsidR="00B7542B" w:rsidRPr="00B7542B">
        <w:rPr>
          <w:rFonts w:ascii="Tahoma" w:eastAsia="Times New Roman" w:hAnsi="Tahoma" w:cs="Tahoma"/>
          <w:b/>
          <w:lang w:eastAsia="el-GR"/>
        </w:rPr>
        <w:t>6</w:t>
      </w:r>
      <w:r w:rsidR="00235736">
        <w:rPr>
          <w:rFonts w:ascii="Tahoma" w:eastAsia="Times New Roman" w:hAnsi="Tahoma" w:cs="Tahoma"/>
          <w:b/>
          <w:lang w:eastAsia="el-GR"/>
        </w:rPr>
        <w:t>/2019</w:t>
      </w:r>
    </w:p>
    <w:p w:rsidR="003B5831" w:rsidRDefault="003B5831" w:rsidP="003B58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Συνεδρίασης της </w:t>
      </w:r>
      <w:r>
        <w:rPr>
          <w:rFonts w:ascii="Tahoma" w:eastAsia="Times New Roman" w:hAnsi="Tahoma" w:cs="Tahoma"/>
          <w:b/>
          <w:bCs/>
          <w:lang w:eastAsia="el-GR"/>
        </w:rPr>
        <w:t>Επιτροπής Ποιότητας Ζωής</w:t>
      </w:r>
    </w:p>
    <w:p w:rsidR="003B5831" w:rsidRDefault="003B5831" w:rsidP="003B5831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</w:p>
    <w:p w:rsidR="003B5831" w:rsidRDefault="003B5831" w:rsidP="003B5831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3"/>
        <w:gridCol w:w="5749"/>
      </w:tblGrid>
      <w:tr w:rsidR="003B5831" w:rsidTr="00920A1B">
        <w:trPr>
          <w:trHeight w:val="1164"/>
        </w:trPr>
        <w:tc>
          <w:tcPr>
            <w:tcW w:w="2663" w:type="dxa"/>
          </w:tcPr>
          <w:p w:rsidR="003B5831" w:rsidRDefault="003B5831" w:rsidP="00BE759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l-GR"/>
              </w:rPr>
            </w:pPr>
          </w:p>
          <w:p w:rsidR="00447FAC" w:rsidRDefault="003B5831" w:rsidP="00447F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en-US" w:eastAsia="el-GR"/>
              </w:rPr>
            </w:pPr>
            <w:r>
              <w:rPr>
                <w:rFonts w:ascii="Tahoma" w:eastAsia="Times New Roman" w:hAnsi="Tahoma" w:cs="Tahoma"/>
                <w:lang w:eastAsia="el-GR"/>
              </w:rPr>
              <w:t>Αρ. Απόφασης:</w:t>
            </w:r>
            <w:r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  </w:t>
            </w:r>
          </w:p>
          <w:p w:rsidR="003B5831" w:rsidRPr="00235736" w:rsidRDefault="00BD06C0" w:rsidP="00BC0F5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lang w:val="en-US" w:eastAsia="el-GR"/>
              </w:rPr>
              <w:t>24</w:t>
            </w:r>
            <w:r w:rsidR="00235736">
              <w:rPr>
                <w:rFonts w:ascii="Tahoma" w:eastAsia="Times New Roman" w:hAnsi="Tahoma" w:cs="Tahoma"/>
                <w:b/>
                <w:bCs/>
                <w:lang w:eastAsia="el-GR"/>
              </w:rPr>
              <w:t>/2019</w:t>
            </w:r>
          </w:p>
        </w:tc>
        <w:tc>
          <w:tcPr>
            <w:tcW w:w="5749" w:type="dxa"/>
          </w:tcPr>
          <w:p w:rsidR="00D84047" w:rsidRPr="00235736" w:rsidRDefault="003B5831" w:rsidP="00D84047">
            <w:pPr>
              <w:tabs>
                <w:tab w:val="num" w:pos="720"/>
              </w:tabs>
              <w:spacing w:after="0" w:line="36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D84047">
              <w:rPr>
                <w:rFonts w:ascii="Tahoma" w:eastAsia="Times New Roman" w:hAnsi="Tahoma" w:cs="Tahoma"/>
                <w:b/>
                <w:lang w:eastAsia="el-GR"/>
              </w:rPr>
              <w:t>Περίληψη:</w:t>
            </w:r>
          </w:p>
          <w:p w:rsidR="00456DAD" w:rsidRPr="00635063" w:rsidRDefault="00BD06C0" w:rsidP="00BD06C0">
            <w:pPr>
              <w:tabs>
                <w:tab w:val="num" w:pos="720"/>
              </w:tabs>
              <w:spacing w:after="0" w:line="36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BD06C0">
              <w:rPr>
                <w:rFonts w:ascii="Tahoma" w:eastAsia="Times New Roman" w:hAnsi="Tahoma" w:cs="Tahoma"/>
                <w:b/>
                <w:bCs/>
                <w:lang w:eastAsia="el-GR"/>
              </w:rPr>
              <w:t>Προέγκριση διενέργειας προφορικής πλειοδοτικής δημοπρασίας για την ανάδειξη αναδόχου περισυλλογής και εκποίησης του συνόλου των εγκαταλελειμμένων οχημάτων τέλους κύκλου ζωής (</w:t>
            </w:r>
            <w:proofErr w:type="spellStart"/>
            <w:r w:rsidRPr="00BD06C0">
              <w:rPr>
                <w:rFonts w:ascii="Tahoma" w:eastAsia="Times New Roman" w:hAnsi="Tahoma" w:cs="Tahoma"/>
                <w:b/>
                <w:bCs/>
                <w:lang w:eastAsia="el-GR"/>
              </w:rPr>
              <w:t>ο.τ.κ.ζ</w:t>
            </w:r>
            <w:proofErr w:type="spellEnd"/>
            <w:r w:rsidRPr="00BD06C0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) που βρίσκονται </w:t>
            </w:r>
            <w:proofErr w:type="spellStart"/>
            <w:r w:rsidRPr="00BD06C0">
              <w:rPr>
                <w:rFonts w:ascii="Tahoma" w:eastAsia="Times New Roman" w:hAnsi="Tahoma" w:cs="Tahoma"/>
                <w:b/>
                <w:bCs/>
                <w:lang w:eastAsia="el-GR"/>
              </w:rPr>
              <w:t>εντος</w:t>
            </w:r>
            <w:proofErr w:type="spellEnd"/>
            <w:r w:rsidRPr="00BD06C0">
              <w:rPr>
                <w:rFonts w:ascii="Tahoma" w:eastAsia="Times New Roman" w:hAnsi="Tahoma" w:cs="Tahoma"/>
                <w:b/>
                <w:bCs/>
                <w:lang w:eastAsia="el-GR"/>
              </w:rPr>
              <w:t xml:space="preserve"> των διοικητικών ορίων του Δήμου Καλλιθέας με τελικό σκοπό την παράδοση τους σε εγκεκριμένο σημείο συλλογής κατά την έννοια του άρθρου 2 παρ. 23 του </w:t>
            </w:r>
            <w:proofErr w:type="spellStart"/>
            <w:r w:rsidRPr="00BD06C0">
              <w:rPr>
                <w:rFonts w:ascii="Tahoma" w:eastAsia="Times New Roman" w:hAnsi="Tahoma" w:cs="Tahoma"/>
                <w:b/>
                <w:bCs/>
                <w:lang w:eastAsia="el-GR"/>
              </w:rPr>
              <w:t>π.δ</w:t>
            </w:r>
            <w:proofErr w:type="spellEnd"/>
            <w:r w:rsidRPr="00BD06C0">
              <w:rPr>
                <w:rFonts w:ascii="Tahoma" w:eastAsia="Times New Roman" w:hAnsi="Tahoma" w:cs="Tahoma"/>
                <w:b/>
                <w:bCs/>
                <w:lang w:eastAsia="el-GR"/>
              </w:rPr>
              <w:t>.  116/2004, σύμφωνα με τις διατάξεις του Π.Δ. 270/81.</w:t>
            </w:r>
          </w:p>
        </w:tc>
      </w:tr>
    </w:tbl>
    <w:p w:rsidR="00B45F91" w:rsidRPr="00822BF3" w:rsidRDefault="00B45F91" w:rsidP="00F721D0">
      <w:pPr>
        <w:numPr>
          <w:ilvl w:val="0"/>
          <w:numId w:val="1"/>
        </w:numPr>
        <w:suppressAutoHyphens/>
        <w:spacing w:after="0" w:line="480" w:lineRule="auto"/>
        <w:ind w:left="0" w:firstLine="0"/>
        <w:jc w:val="both"/>
        <w:rPr>
          <w:rFonts w:ascii="Tahoma" w:hAnsi="Tahoma" w:cs="Tahoma"/>
          <w:b/>
          <w:bCs/>
        </w:rPr>
      </w:pPr>
      <w:r w:rsidRPr="00816C9C">
        <w:rPr>
          <w:rFonts w:ascii="Tahoma" w:eastAsia="Batang" w:hAnsi="Tahoma" w:cs="Tahoma"/>
          <w:lang w:eastAsia="el-GR"/>
        </w:rPr>
        <w:t xml:space="preserve">Σήμερα την </w:t>
      </w:r>
      <w:r w:rsidR="00A22BB1" w:rsidRPr="00A22BB1">
        <w:rPr>
          <w:rFonts w:ascii="Tahoma" w:eastAsia="Batang" w:hAnsi="Tahoma" w:cs="Tahoma"/>
          <w:lang w:eastAsia="el-GR"/>
        </w:rPr>
        <w:t>1</w:t>
      </w:r>
      <w:r w:rsidR="00296382">
        <w:rPr>
          <w:rFonts w:ascii="Tahoma" w:eastAsia="Batang" w:hAnsi="Tahoma" w:cs="Tahoma"/>
          <w:lang w:eastAsia="el-GR"/>
        </w:rPr>
        <w:t>2</w:t>
      </w:r>
      <w:r w:rsidRPr="00816C9C">
        <w:rPr>
          <w:rFonts w:ascii="Tahoma" w:eastAsia="Batang" w:hAnsi="Tahoma" w:cs="Tahoma"/>
          <w:vertAlign w:val="superscript"/>
          <w:lang w:eastAsia="el-GR"/>
        </w:rPr>
        <w:t>η</w:t>
      </w:r>
      <w:r>
        <w:rPr>
          <w:rFonts w:ascii="Tahoma" w:eastAsia="Batang" w:hAnsi="Tahoma" w:cs="Tahoma"/>
          <w:lang w:eastAsia="el-GR"/>
        </w:rPr>
        <w:t xml:space="preserve"> </w:t>
      </w:r>
      <w:r w:rsidR="00296382">
        <w:rPr>
          <w:rFonts w:ascii="Tahoma" w:eastAsia="Batang" w:hAnsi="Tahoma" w:cs="Tahoma"/>
          <w:lang w:eastAsia="el-GR"/>
        </w:rPr>
        <w:t>Ιουνίου</w:t>
      </w:r>
      <w:r w:rsidR="00235736">
        <w:rPr>
          <w:rFonts w:ascii="Tahoma" w:eastAsia="Batang" w:hAnsi="Tahoma" w:cs="Tahoma"/>
          <w:lang w:eastAsia="el-GR"/>
        </w:rPr>
        <w:t xml:space="preserve"> </w:t>
      </w:r>
      <w:r>
        <w:rPr>
          <w:rFonts w:ascii="Tahoma" w:eastAsia="Batang" w:hAnsi="Tahoma" w:cs="Tahoma"/>
          <w:lang w:eastAsia="el-GR"/>
        </w:rPr>
        <w:t>201</w:t>
      </w:r>
      <w:r w:rsidR="00235736">
        <w:rPr>
          <w:rFonts w:ascii="Tahoma" w:eastAsia="Batang" w:hAnsi="Tahoma" w:cs="Tahoma"/>
          <w:lang w:eastAsia="el-GR"/>
        </w:rPr>
        <w:t>9</w:t>
      </w:r>
      <w:r w:rsidRPr="00816C9C">
        <w:rPr>
          <w:rFonts w:ascii="Tahoma" w:eastAsia="Batang" w:hAnsi="Tahoma" w:cs="Tahoma"/>
          <w:lang w:eastAsia="el-GR"/>
        </w:rPr>
        <w:t xml:space="preserve">, ημέρα </w:t>
      </w:r>
      <w:r w:rsidR="000328E9">
        <w:rPr>
          <w:rFonts w:ascii="Tahoma" w:eastAsia="Batang" w:hAnsi="Tahoma" w:cs="Tahoma"/>
          <w:lang w:eastAsia="el-GR"/>
        </w:rPr>
        <w:t>Τ</w:t>
      </w:r>
      <w:r w:rsidR="00296382">
        <w:rPr>
          <w:rFonts w:ascii="Tahoma" w:eastAsia="Batang" w:hAnsi="Tahoma" w:cs="Tahoma"/>
          <w:lang w:eastAsia="el-GR"/>
        </w:rPr>
        <w:t>ετάρτη</w:t>
      </w:r>
      <w:r w:rsidR="001B7B8F">
        <w:rPr>
          <w:rFonts w:ascii="Tahoma" w:eastAsia="Batang" w:hAnsi="Tahoma" w:cs="Tahoma"/>
          <w:lang w:eastAsia="el-GR"/>
        </w:rPr>
        <w:t xml:space="preserve"> </w:t>
      </w:r>
      <w:r w:rsidRPr="00816C9C">
        <w:rPr>
          <w:rFonts w:ascii="Tahoma" w:eastAsia="Batang" w:hAnsi="Tahoma" w:cs="Tahoma"/>
          <w:lang w:eastAsia="el-GR"/>
        </w:rPr>
        <w:t xml:space="preserve">και ώρα </w:t>
      </w:r>
      <w:r w:rsidR="00235736">
        <w:rPr>
          <w:rFonts w:ascii="Tahoma" w:eastAsia="Batang" w:hAnsi="Tahoma" w:cs="Tahoma"/>
          <w:lang w:eastAsia="el-GR"/>
        </w:rPr>
        <w:t>1</w:t>
      </w:r>
      <w:r w:rsidR="00296382">
        <w:rPr>
          <w:rFonts w:ascii="Tahoma" w:eastAsia="Batang" w:hAnsi="Tahoma" w:cs="Tahoma"/>
          <w:lang w:eastAsia="el-GR"/>
        </w:rPr>
        <w:t>3</w:t>
      </w:r>
      <w:r w:rsidR="00235736">
        <w:rPr>
          <w:rFonts w:ascii="Tahoma" w:eastAsia="Batang" w:hAnsi="Tahoma" w:cs="Tahoma"/>
          <w:lang w:eastAsia="el-GR"/>
        </w:rPr>
        <w:t>:</w:t>
      </w:r>
      <w:r w:rsidR="00A61481">
        <w:rPr>
          <w:rFonts w:ascii="Tahoma" w:eastAsia="Batang" w:hAnsi="Tahoma" w:cs="Tahoma"/>
          <w:lang w:eastAsia="el-GR"/>
        </w:rPr>
        <w:t>3</w:t>
      </w:r>
      <w:r w:rsidR="00235736">
        <w:rPr>
          <w:rFonts w:ascii="Tahoma" w:eastAsia="Batang" w:hAnsi="Tahoma" w:cs="Tahoma"/>
          <w:lang w:eastAsia="el-GR"/>
        </w:rPr>
        <w:t>0</w:t>
      </w:r>
      <w:r w:rsidRPr="00816C9C">
        <w:rPr>
          <w:rFonts w:ascii="Tahoma" w:eastAsia="Batang" w:hAnsi="Tahoma" w:cs="Tahoma"/>
          <w:lang w:eastAsia="el-GR"/>
        </w:rPr>
        <w:t xml:space="preserve"> στο Δημοτικό Κατάστημα Καλλιθέας, οδός </w:t>
      </w:r>
      <w:proofErr w:type="spellStart"/>
      <w:r w:rsidRPr="00816C9C">
        <w:rPr>
          <w:rFonts w:ascii="Tahoma" w:eastAsia="Batang" w:hAnsi="Tahoma" w:cs="Tahoma"/>
          <w:lang w:eastAsia="el-GR"/>
        </w:rPr>
        <w:t>Ματζαγριωτάκη</w:t>
      </w:r>
      <w:proofErr w:type="spellEnd"/>
      <w:r w:rsidRPr="00816C9C">
        <w:rPr>
          <w:rFonts w:ascii="Tahoma" w:eastAsia="Batang" w:hAnsi="Tahoma" w:cs="Tahoma"/>
          <w:lang w:eastAsia="el-GR"/>
        </w:rPr>
        <w:t xml:space="preserve"> 76, στον 3</w:t>
      </w:r>
      <w:r w:rsidRPr="00816C9C">
        <w:rPr>
          <w:rFonts w:ascii="Tahoma" w:eastAsia="Batang" w:hAnsi="Tahoma" w:cs="Tahoma"/>
          <w:vertAlign w:val="superscript"/>
          <w:lang w:eastAsia="el-GR"/>
        </w:rPr>
        <w:t>ο</w:t>
      </w:r>
      <w:r w:rsidRPr="00816C9C">
        <w:rPr>
          <w:rFonts w:ascii="Tahoma" w:eastAsia="Batang" w:hAnsi="Tahoma" w:cs="Tahoma"/>
          <w:lang w:eastAsia="el-GR"/>
        </w:rPr>
        <w:t xml:space="preserve"> όροφο, συνήλθε σε τακτική συνεδρίαση η Επιτροπή Ποιότητας Ζωής του Δήμου Καλλιθέας μετά την έγγραφη πρόσκληση του </w:t>
      </w:r>
      <w:r>
        <w:rPr>
          <w:rFonts w:ascii="Tahoma" w:eastAsia="Batang" w:hAnsi="Tahoma" w:cs="Tahoma"/>
          <w:lang w:eastAsia="el-GR"/>
        </w:rPr>
        <w:t>Π</w:t>
      </w:r>
      <w:r w:rsidRPr="00816C9C">
        <w:rPr>
          <w:rFonts w:ascii="Tahoma" w:eastAsia="Batang" w:hAnsi="Tahoma" w:cs="Tahoma"/>
          <w:lang w:eastAsia="el-GR"/>
        </w:rPr>
        <w:t xml:space="preserve">ροέδρου αυτής κ. </w:t>
      </w:r>
      <w:r>
        <w:rPr>
          <w:rFonts w:ascii="Tahoma" w:eastAsia="Batang" w:hAnsi="Tahoma" w:cs="Tahoma"/>
          <w:lang w:eastAsia="el-GR"/>
        </w:rPr>
        <w:t>ΚΑΡΝΑΒΟΥ ΔΗΜΗΤΡΙΟΥ</w:t>
      </w:r>
      <w:r w:rsidRPr="00816C9C">
        <w:rPr>
          <w:rFonts w:ascii="Tahoma" w:eastAsia="Batang" w:hAnsi="Tahoma" w:cs="Tahoma"/>
          <w:lang w:eastAsia="el-GR"/>
        </w:rPr>
        <w:t xml:space="preserve">, η οποία κοινοποιήθηκε νόμιμα στα Μέλη σύμφωνα με τις διατάξεις του άρθρου 75 του Ν. 3852/2010. </w:t>
      </w:r>
    </w:p>
    <w:p w:rsidR="00B45F91" w:rsidRPr="00822BF3" w:rsidRDefault="00B45F91" w:rsidP="00F721D0">
      <w:pPr>
        <w:numPr>
          <w:ilvl w:val="0"/>
          <w:numId w:val="1"/>
        </w:numPr>
        <w:suppressAutoHyphens/>
        <w:spacing w:after="0" w:line="480" w:lineRule="auto"/>
        <w:ind w:left="0" w:right="-52" w:firstLine="0"/>
        <w:jc w:val="both"/>
        <w:rPr>
          <w:rFonts w:ascii="Tahoma" w:eastAsia="Batang" w:hAnsi="Tahoma" w:cs="Tahoma"/>
          <w:lang w:eastAsia="el-GR"/>
        </w:rPr>
      </w:pPr>
      <w:r w:rsidRPr="00822BF3">
        <w:rPr>
          <w:rFonts w:ascii="Tahoma" w:eastAsia="Batang" w:hAnsi="Tahoma" w:cs="Tahoma"/>
          <w:lang w:eastAsia="el-GR"/>
        </w:rPr>
        <w:t xml:space="preserve">Αφού διαπιστώθηκε ότι υπάρχει νόμιμη απαρτία, από το σύνολο των εννέα (9) τακτικών Μελών (ήδη 8 μετά τη θέση σε αργία του Δημοτικού Συμβούλου κ. </w:t>
      </w:r>
      <w:proofErr w:type="spellStart"/>
      <w:r w:rsidRPr="00822BF3">
        <w:rPr>
          <w:rFonts w:ascii="Tahoma" w:eastAsia="Batang" w:hAnsi="Tahoma" w:cs="Tahoma"/>
          <w:lang w:eastAsia="el-GR"/>
        </w:rPr>
        <w:t>Χατζηϊωαννίδη</w:t>
      </w:r>
      <w:proofErr w:type="spellEnd"/>
      <w:r w:rsidRPr="00822BF3">
        <w:rPr>
          <w:rFonts w:ascii="Tahoma" w:eastAsia="Batang" w:hAnsi="Tahoma" w:cs="Tahoma"/>
          <w:lang w:eastAsia="el-GR"/>
        </w:rPr>
        <w:t xml:space="preserve"> Πέτρου με την υπ’ αριθ. </w:t>
      </w:r>
      <w:proofErr w:type="spellStart"/>
      <w:r w:rsidRPr="00822BF3">
        <w:rPr>
          <w:rFonts w:ascii="Tahoma" w:eastAsia="Batang" w:hAnsi="Tahoma" w:cs="Tahoma"/>
          <w:lang w:eastAsia="el-GR"/>
        </w:rPr>
        <w:t>πρωτ</w:t>
      </w:r>
      <w:proofErr w:type="spellEnd"/>
      <w:r w:rsidRPr="00822BF3">
        <w:rPr>
          <w:rFonts w:ascii="Tahoma" w:eastAsia="Batang" w:hAnsi="Tahoma" w:cs="Tahoma"/>
          <w:lang w:eastAsia="el-GR"/>
        </w:rPr>
        <w:t>. 75823/27423 απόφαση του Συντονιστή Αποκεντρωμένης Διοίκησης Αττικής), βρέθηκαν παρόντα</w:t>
      </w:r>
      <w:r w:rsidRPr="00B45F91">
        <w:rPr>
          <w:rFonts w:ascii="Tahoma" w:eastAsia="Batang" w:hAnsi="Tahoma" w:cs="Tahoma"/>
          <w:lang w:eastAsia="el-GR"/>
        </w:rPr>
        <w:t xml:space="preserve"> </w:t>
      </w:r>
      <w:r w:rsidR="00296382">
        <w:rPr>
          <w:rFonts w:ascii="Tahoma" w:eastAsia="Batang" w:hAnsi="Tahoma" w:cs="Tahoma"/>
          <w:lang w:eastAsia="el-GR"/>
        </w:rPr>
        <w:t xml:space="preserve">έξι </w:t>
      </w:r>
      <w:r>
        <w:rPr>
          <w:rFonts w:ascii="Tahoma" w:eastAsia="Batang" w:hAnsi="Tahoma" w:cs="Tahoma"/>
          <w:lang w:eastAsia="el-GR"/>
        </w:rPr>
        <w:t>(</w:t>
      </w:r>
      <w:r w:rsidR="00296382">
        <w:rPr>
          <w:rFonts w:ascii="Tahoma" w:eastAsia="Batang" w:hAnsi="Tahoma" w:cs="Tahoma"/>
          <w:lang w:eastAsia="el-GR"/>
        </w:rPr>
        <w:t>6</w:t>
      </w:r>
      <w:r>
        <w:rPr>
          <w:rFonts w:ascii="Tahoma" w:eastAsia="Batang" w:hAnsi="Tahoma" w:cs="Tahoma"/>
          <w:lang w:eastAsia="el-GR"/>
        </w:rPr>
        <w:t>)</w:t>
      </w:r>
      <w:r w:rsidRPr="00822BF3">
        <w:rPr>
          <w:rFonts w:ascii="Tahoma" w:eastAsia="Batang" w:hAnsi="Tahoma" w:cs="Tahoma"/>
          <w:lang w:eastAsia="el-GR"/>
        </w:rPr>
        <w:t xml:space="preserve"> Τακτικά Μέλη</w:t>
      </w:r>
      <w:r w:rsidR="000328E9">
        <w:rPr>
          <w:rFonts w:ascii="Tahoma" w:eastAsia="Batang" w:hAnsi="Tahoma" w:cs="Tahoma"/>
          <w:lang w:eastAsia="el-GR"/>
        </w:rPr>
        <w:t xml:space="preserve"> και </w:t>
      </w:r>
      <w:r w:rsidR="00A22BB1">
        <w:rPr>
          <w:rFonts w:ascii="Tahoma" w:eastAsia="Batang" w:hAnsi="Tahoma" w:cs="Tahoma"/>
          <w:lang w:eastAsia="el-GR"/>
        </w:rPr>
        <w:t>ένα</w:t>
      </w:r>
      <w:r w:rsidR="000328E9">
        <w:rPr>
          <w:rFonts w:ascii="Tahoma" w:eastAsia="Batang" w:hAnsi="Tahoma" w:cs="Tahoma"/>
          <w:lang w:eastAsia="el-GR"/>
        </w:rPr>
        <w:t xml:space="preserve"> (</w:t>
      </w:r>
      <w:r w:rsidR="00A22BB1">
        <w:rPr>
          <w:rFonts w:ascii="Tahoma" w:eastAsia="Batang" w:hAnsi="Tahoma" w:cs="Tahoma"/>
          <w:lang w:eastAsia="el-GR"/>
        </w:rPr>
        <w:t>1</w:t>
      </w:r>
      <w:r w:rsidR="000328E9">
        <w:rPr>
          <w:rFonts w:ascii="Tahoma" w:eastAsia="Batang" w:hAnsi="Tahoma" w:cs="Tahoma"/>
          <w:lang w:eastAsia="el-GR"/>
        </w:rPr>
        <w:t>) Αναπληρωματικ</w:t>
      </w:r>
      <w:r w:rsidR="00EB4820">
        <w:rPr>
          <w:rFonts w:ascii="Tahoma" w:eastAsia="Batang" w:hAnsi="Tahoma" w:cs="Tahoma"/>
          <w:lang w:eastAsia="el-GR"/>
        </w:rPr>
        <w:t>ό</w:t>
      </w:r>
      <w:r w:rsidR="00893067" w:rsidRPr="00893067">
        <w:rPr>
          <w:rFonts w:ascii="Tahoma" w:eastAsia="Batang" w:hAnsi="Tahoma" w:cs="Tahoma"/>
          <w:lang w:eastAsia="el-GR"/>
        </w:rPr>
        <w:t>.</w:t>
      </w:r>
      <w:r w:rsidRPr="00822BF3">
        <w:rPr>
          <w:rFonts w:ascii="Tahoma" w:eastAsia="Batang" w:hAnsi="Tahoma" w:cs="Tahoma"/>
          <w:lang w:eastAsia="el-GR"/>
        </w:rPr>
        <w:t xml:space="preserve"> </w:t>
      </w:r>
    </w:p>
    <w:p w:rsidR="00816C9C" w:rsidRPr="00816C9C" w:rsidRDefault="00816C9C" w:rsidP="00B45F91">
      <w:pPr>
        <w:spacing w:after="0" w:line="240" w:lineRule="auto"/>
        <w:ind w:right="-199"/>
        <w:jc w:val="both"/>
        <w:rPr>
          <w:rFonts w:ascii="Tahoma" w:eastAsia="Batang" w:hAnsi="Tahoma" w:cs="Tahoma"/>
          <w:lang w:eastAsia="el-GR"/>
        </w:rPr>
      </w:pPr>
      <w:r w:rsidRPr="00816C9C">
        <w:rPr>
          <w:rFonts w:ascii="Tahoma" w:eastAsia="Batang" w:hAnsi="Tahoma" w:cs="Tahoma"/>
          <w:lang w:eastAsia="el-GR"/>
        </w:rPr>
        <w:lastRenderedPageBreak/>
        <w:t>Στη συνεδρίαση παρέστησαν αυτοπροσώπως οι παρακάτω:</w:t>
      </w:r>
    </w:p>
    <w:p w:rsidR="00816C9C" w:rsidRPr="00816C9C" w:rsidRDefault="00816C9C" w:rsidP="00816C9C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l-GR"/>
        </w:rPr>
      </w:pPr>
    </w:p>
    <w:p w:rsidR="00816C9C" w:rsidRPr="00816C9C" w:rsidRDefault="00816C9C" w:rsidP="00816C9C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l-GR"/>
        </w:rPr>
      </w:pPr>
      <w:r w:rsidRPr="00816C9C">
        <w:rPr>
          <w:rFonts w:ascii="Tahoma" w:eastAsia="Times New Roman" w:hAnsi="Tahoma" w:cs="Tahoma"/>
          <w:b/>
          <w:bCs/>
          <w:lang w:eastAsia="el-GR"/>
        </w:rPr>
        <w:t>ΠΑΡΟΝΤΕΣ</w:t>
      </w:r>
    </w:p>
    <w:p w:rsidR="00857FF0" w:rsidRDefault="00816C9C" w:rsidP="00816C9C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  <w:r w:rsidRPr="00816C9C">
        <w:rPr>
          <w:rFonts w:ascii="Tahoma" w:eastAsia="Times New Roman" w:hAnsi="Tahoma" w:cs="Tahoma"/>
          <w:bCs/>
          <w:u w:val="single"/>
          <w:lang w:eastAsia="el-GR"/>
        </w:rPr>
        <w:t>ΤΑΚΤΙΚΑ ΜΕΛΗ:</w:t>
      </w:r>
      <w:r w:rsidRPr="00816C9C">
        <w:rPr>
          <w:rFonts w:ascii="Tahoma" w:eastAsia="Times New Roman" w:hAnsi="Tahoma" w:cs="Tahoma"/>
          <w:bCs/>
          <w:lang w:eastAsia="el-GR"/>
        </w:rPr>
        <w:t xml:space="preserve"> </w:t>
      </w:r>
      <w:r w:rsidRPr="00C31492">
        <w:rPr>
          <w:rFonts w:ascii="Tahoma" w:eastAsia="Times New Roman" w:hAnsi="Tahoma" w:cs="Tahoma"/>
          <w:bCs/>
          <w:lang w:eastAsia="el-GR"/>
        </w:rPr>
        <w:t>ΚΑΡΝΑΒΟΣ ΔΗΜΗΤΡΙΟΣ,</w:t>
      </w:r>
      <w:r w:rsidR="000328E9" w:rsidRPr="000328E9">
        <w:rPr>
          <w:rFonts w:ascii="Tahoma" w:eastAsia="Times New Roman" w:hAnsi="Tahoma" w:cs="Tahoma"/>
          <w:bCs/>
          <w:lang w:eastAsia="el-GR"/>
        </w:rPr>
        <w:t xml:space="preserve"> </w:t>
      </w:r>
      <w:r w:rsidR="000328E9">
        <w:rPr>
          <w:rFonts w:ascii="Tahoma" w:eastAsia="Times New Roman" w:hAnsi="Tahoma" w:cs="Tahoma"/>
          <w:bCs/>
          <w:lang w:eastAsia="el-GR"/>
        </w:rPr>
        <w:t>ΚΩΣΤΑΚΗΣ ΕΜΜΑΝΟΥΗΛ,</w:t>
      </w:r>
      <w:r w:rsidR="000328E9" w:rsidRPr="000328E9">
        <w:rPr>
          <w:rFonts w:ascii="Tahoma" w:eastAsia="Times New Roman" w:hAnsi="Tahoma" w:cs="Tahoma"/>
          <w:bCs/>
          <w:lang w:eastAsia="el-GR"/>
        </w:rPr>
        <w:t xml:space="preserve"> </w:t>
      </w:r>
      <w:r w:rsidR="00296382">
        <w:rPr>
          <w:rFonts w:ascii="Tahoma" w:eastAsia="Times New Roman" w:hAnsi="Tahoma" w:cs="Tahoma"/>
          <w:bCs/>
          <w:lang w:eastAsia="el-GR"/>
        </w:rPr>
        <w:t xml:space="preserve">ΖΑΦΕΙΡΑΚΗ ΕΛΕΝΗ, </w:t>
      </w:r>
      <w:r w:rsidR="00C31492">
        <w:rPr>
          <w:rFonts w:ascii="Tahoma" w:eastAsia="Times New Roman" w:hAnsi="Tahoma" w:cs="Tahoma"/>
          <w:bCs/>
          <w:lang w:eastAsia="el-GR"/>
        </w:rPr>
        <w:t>ΚΑΛΟΓΕΡΟΠΟΥΛΟΣ ΚΩΝΣΤΑΝΤΙΝΟΣ</w:t>
      </w:r>
      <w:r w:rsidR="00A22BB1">
        <w:rPr>
          <w:rFonts w:ascii="Tahoma" w:eastAsia="Times New Roman" w:hAnsi="Tahoma" w:cs="Tahoma"/>
          <w:bCs/>
          <w:lang w:eastAsia="el-GR"/>
        </w:rPr>
        <w:t>,</w:t>
      </w:r>
      <w:r w:rsidR="00296382">
        <w:rPr>
          <w:rFonts w:ascii="Tahoma" w:eastAsia="Times New Roman" w:hAnsi="Tahoma" w:cs="Tahoma"/>
          <w:bCs/>
          <w:lang w:eastAsia="el-GR"/>
        </w:rPr>
        <w:t xml:space="preserve"> ΔΑΒΑΚΗ ΕΥΑΝΘΙΑ, ΑΔΑΜΟΠΟΥΛΟΥ ΑΝΑΣΤΑΣΙΑ</w:t>
      </w:r>
      <w:r w:rsidR="00235736">
        <w:rPr>
          <w:rFonts w:ascii="Tahoma" w:eastAsia="Times New Roman" w:hAnsi="Tahoma" w:cs="Tahoma"/>
          <w:bCs/>
          <w:lang w:eastAsia="el-GR"/>
        </w:rPr>
        <w:t xml:space="preserve"> </w:t>
      </w:r>
    </w:p>
    <w:p w:rsidR="000328E9" w:rsidRDefault="000328E9" w:rsidP="00BF283F">
      <w:pPr>
        <w:spacing w:after="0" w:line="240" w:lineRule="auto"/>
        <w:jc w:val="center"/>
        <w:rPr>
          <w:rFonts w:ascii="Tahoma" w:eastAsia="Times New Roman" w:hAnsi="Tahoma" w:cs="Tahoma"/>
          <w:bCs/>
          <w:lang w:eastAsia="el-GR"/>
        </w:rPr>
      </w:pPr>
    </w:p>
    <w:p w:rsidR="000328E9" w:rsidRPr="000328E9" w:rsidRDefault="000328E9" w:rsidP="00816C9C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  <w:r w:rsidRPr="00816C9C">
        <w:rPr>
          <w:rFonts w:ascii="Tahoma" w:eastAsia="Times New Roman" w:hAnsi="Tahoma" w:cs="Tahoma"/>
          <w:bCs/>
          <w:u w:val="single"/>
          <w:lang w:eastAsia="el-GR"/>
        </w:rPr>
        <w:t>ΑΝΑΠΛΗΡΩΜΑΤΙΚΑ ΜΕΛΗ:</w:t>
      </w:r>
      <w:r w:rsidRPr="000328E9">
        <w:rPr>
          <w:rFonts w:ascii="Tahoma" w:eastAsia="Times New Roman" w:hAnsi="Tahoma" w:cs="Tahoma"/>
          <w:bCs/>
          <w:lang w:eastAsia="el-GR"/>
        </w:rPr>
        <w:t xml:space="preserve"> </w:t>
      </w:r>
      <w:r>
        <w:rPr>
          <w:rFonts w:ascii="Tahoma" w:eastAsia="Times New Roman" w:hAnsi="Tahoma" w:cs="Tahoma"/>
          <w:bCs/>
          <w:lang w:eastAsia="el-GR"/>
        </w:rPr>
        <w:t xml:space="preserve">ΚΟΥΤΣΟΓΙΑΝΝΗΣ </w:t>
      </w:r>
      <w:r w:rsidR="00A22BB1">
        <w:rPr>
          <w:rFonts w:ascii="Tahoma" w:eastAsia="Times New Roman" w:hAnsi="Tahoma" w:cs="Tahoma"/>
          <w:bCs/>
          <w:lang w:eastAsia="el-GR"/>
        </w:rPr>
        <w:t>ΓΕΩΡΓΙΟΣ-ΣΠΥΡΙΔΩΝ</w:t>
      </w:r>
    </w:p>
    <w:p w:rsidR="000328E9" w:rsidRDefault="000328E9" w:rsidP="00816C9C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</w:p>
    <w:p w:rsidR="00576F48" w:rsidRPr="00576F48" w:rsidRDefault="00576F48" w:rsidP="00816C9C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l-GR"/>
        </w:rPr>
      </w:pPr>
    </w:p>
    <w:p w:rsidR="00082C3A" w:rsidRDefault="00082C3A" w:rsidP="00816C9C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l-GR"/>
        </w:rPr>
      </w:pPr>
    </w:p>
    <w:p w:rsidR="00082C3A" w:rsidRDefault="00082C3A" w:rsidP="00816C9C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l-GR"/>
        </w:rPr>
      </w:pPr>
    </w:p>
    <w:p w:rsidR="00082C3A" w:rsidRDefault="00816C9C" w:rsidP="00816C9C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el-GR"/>
        </w:rPr>
      </w:pPr>
      <w:r w:rsidRPr="00816C9C">
        <w:rPr>
          <w:rFonts w:ascii="Tahoma" w:eastAsia="Times New Roman" w:hAnsi="Tahoma" w:cs="Tahoma"/>
          <w:b/>
          <w:bCs/>
          <w:lang w:eastAsia="el-GR"/>
        </w:rPr>
        <w:t>ΑΠΟΝΤΕΣ ΑΝ ΚΑΙ ΝΟΜΙΜΑ ΚΑΛΕΣΤΗΚΑΝ</w:t>
      </w:r>
    </w:p>
    <w:p w:rsidR="002B5E0F" w:rsidRDefault="00816C9C" w:rsidP="002B5E0F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  <w:r w:rsidRPr="00816C9C">
        <w:rPr>
          <w:rFonts w:ascii="Tahoma" w:eastAsia="Times New Roman" w:hAnsi="Tahoma" w:cs="Tahoma"/>
          <w:bCs/>
          <w:u w:val="single"/>
          <w:lang w:eastAsia="el-GR"/>
        </w:rPr>
        <w:t>ΤΑΚΤΙΚΑ ΜΕΛΗ:</w:t>
      </w:r>
      <w:r w:rsidR="00857FF0">
        <w:rPr>
          <w:rFonts w:ascii="Tahoma" w:eastAsia="Times New Roman" w:hAnsi="Tahoma" w:cs="Tahoma"/>
          <w:bCs/>
          <w:lang w:eastAsia="el-GR"/>
        </w:rPr>
        <w:t xml:space="preserve"> </w:t>
      </w:r>
      <w:r w:rsidR="00C550BB">
        <w:rPr>
          <w:rFonts w:ascii="Tahoma" w:eastAsia="Times New Roman" w:hAnsi="Tahoma" w:cs="Tahoma"/>
          <w:bCs/>
          <w:lang w:eastAsia="el-GR"/>
        </w:rPr>
        <w:t>ΓΑΛΙΤΣΗ-ΨΑΡΟΥΛΗ ΠΑΡΑΣΚΕΥΗ</w:t>
      </w:r>
      <w:r w:rsidR="00BF283F">
        <w:rPr>
          <w:rFonts w:ascii="Tahoma" w:eastAsia="Times New Roman" w:hAnsi="Tahoma" w:cs="Tahoma"/>
          <w:bCs/>
          <w:lang w:eastAsia="el-GR"/>
        </w:rPr>
        <w:t>,</w:t>
      </w:r>
      <w:r w:rsidR="00235736">
        <w:rPr>
          <w:rFonts w:ascii="Tahoma" w:eastAsia="Times New Roman" w:hAnsi="Tahoma" w:cs="Tahoma"/>
          <w:bCs/>
          <w:lang w:eastAsia="el-GR"/>
        </w:rPr>
        <w:t xml:space="preserve"> </w:t>
      </w:r>
      <w:r w:rsidR="002B5E0F">
        <w:rPr>
          <w:rFonts w:ascii="Tahoma" w:eastAsia="Times New Roman" w:hAnsi="Tahoma" w:cs="Tahoma"/>
          <w:bCs/>
          <w:lang w:eastAsia="el-GR"/>
        </w:rPr>
        <w:t>ΑΝΤΩΝΑΚΑΚΗΣ ΓΕΩΡΓΙΟΣ</w:t>
      </w:r>
    </w:p>
    <w:p w:rsidR="00A22BB1" w:rsidRDefault="00A22BB1" w:rsidP="002B5E0F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</w:p>
    <w:p w:rsidR="00A22BB1" w:rsidRDefault="00A22BB1" w:rsidP="002B5E0F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  <w:r w:rsidRPr="00A22BB1">
        <w:rPr>
          <w:rFonts w:ascii="Tahoma" w:eastAsia="Times New Roman" w:hAnsi="Tahoma" w:cs="Tahoma"/>
          <w:bCs/>
          <w:u w:val="single"/>
          <w:lang w:eastAsia="el-GR"/>
        </w:rPr>
        <w:t>ΑΝΑΠΛΗΡΩΜΑΤΙΚΑ ΜΕΛΗ</w:t>
      </w:r>
      <w:r>
        <w:rPr>
          <w:rFonts w:ascii="Tahoma" w:eastAsia="Times New Roman" w:hAnsi="Tahoma" w:cs="Tahoma"/>
          <w:bCs/>
          <w:lang w:eastAsia="el-GR"/>
        </w:rPr>
        <w:t>: ΔΕΛΑΤΟΛΑΣ ΤΖΩΡΤΖΗΣ</w:t>
      </w:r>
    </w:p>
    <w:p w:rsidR="00816C9C" w:rsidRPr="002B5E0F" w:rsidRDefault="00816C9C" w:rsidP="00816C9C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</w:p>
    <w:p w:rsidR="00A67B71" w:rsidRDefault="00A67B71" w:rsidP="00816C9C">
      <w:pPr>
        <w:spacing w:after="0" w:line="240" w:lineRule="auto"/>
        <w:jc w:val="both"/>
        <w:rPr>
          <w:rFonts w:ascii="Tahoma" w:eastAsia="Times New Roman" w:hAnsi="Tahoma" w:cs="Tahoma"/>
          <w:bCs/>
          <w:lang w:eastAsia="el-GR"/>
        </w:rPr>
      </w:pPr>
    </w:p>
    <w:p w:rsidR="00816C9C" w:rsidRPr="00816C9C" w:rsidRDefault="00C550BB" w:rsidP="00816C9C">
      <w:pPr>
        <w:spacing w:line="240" w:lineRule="auto"/>
        <w:jc w:val="both"/>
        <w:rPr>
          <w:rFonts w:ascii="Tahoma" w:eastAsia="Batang" w:hAnsi="Tahoma" w:cs="Tahoma"/>
          <w:lang w:eastAsia="el-GR"/>
        </w:rPr>
      </w:pPr>
      <w:r>
        <w:rPr>
          <w:rFonts w:ascii="Tahoma" w:hAnsi="Tahoma" w:cs="Tahoma"/>
        </w:rPr>
        <w:t>Παρόντων έξι</w:t>
      </w:r>
      <w:r w:rsidR="00587352" w:rsidRPr="00DD49A2">
        <w:rPr>
          <w:rFonts w:ascii="Tahoma" w:hAnsi="Tahoma" w:cs="Tahoma"/>
        </w:rPr>
        <w:t xml:space="preserve"> </w:t>
      </w:r>
      <w:r w:rsidR="000803CD" w:rsidRPr="00DD49A2">
        <w:rPr>
          <w:rFonts w:ascii="Tahoma" w:hAnsi="Tahoma" w:cs="Tahoma"/>
        </w:rPr>
        <w:t>(</w:t>
      </w:r>
      <w:r>
        <w:rPr>
          <w:rFonts w:ascii="Tahoma" w:hAnsi="Tahoma" w:cs="Tahoma"/>
        </w:rPr>
        <w:t>6</w:t>
      </w:r>
      <w:r w:rsidR="00816C9C" w:rsidRPr="00DD49A2">
        <w:rPr>
          <w:rFonts w:ascii="Tahoma" w:hAnsi="Tahoma" w:cs="Tahoma"/>
        </w:rPr>
        <w:t xml:space="preserve">) </w:t>
      </w:r>
      <w:r w:rsidR="006A506F">
        <w:rPr>
          <w:rFonts w:ascii="Tahoma" w:hAnsi="Tahoma" w:cs="Tahoma"/>
        </w:rPr>
        <w:t>Τ</w:t>
      </w:r>
      <w:r w:rsidR="00816C9C" w:rsidRPr="00DD49A2">
        <w:rPr>
          <w:rFonts w:ascii="Tahoma" w:hAnsi="Tahoma" w:cs="Tahoma"/>
        </w:rPr>
        <w:t>ακτικών Μελών</w:t>
      </w:r>
      <w:r w:rsidR="00857FF0">
        <w:rPr>
          <w:rFonts w:ascii="Tahoma" w:hAnsi="Tahoma" w:cs="Tahoma"/>
        </w:rPr>
        <w:t xml:space="preserve"> </w:t>
      </w:r>
      <w:r w:rsidR="00816C9C" w:rsidRPr="00816C9C">
        <w:rPr>
          <w:rFonts w:ascii="Tahoma" w:hAnsi="Tahoma" w:cs="Tahoma"/>
        </w:rPr>
        <w:t>και</w:t>
      </w:r>
      <w:r w:rsidR="000328E9">
        <w:rPr>
          <w:rFonts w:ascii="Tahoma" w:hAnsi="Tahoma" w:cs="Tahoma"/>
        </w:rPr>
        <w:t xml:space="preserve"> </w:t>
      </w:r>
      <w:r w:rsidR="00A22BB1">
        <w:rPr>
          <w:rFonts w:ascii="Tahoma" w:hAnsi="Tahoma" w:cs="Tahoma"/>
        </w:rPr>
        <w:t>ενός</w:t>
      </w:r>
      <w:r w:rsidR="008B697E">
        <w:rPr>
          <w:rFonts w:ascii="Tahoma" w:hAnsi="Tahoma" w:cs="Tahoma"/>
        </w:rPr>
        <w:t xml:space="preserve"> (</w:t>
      </w:r>
      <w:r w:rsidR="00A22BB1">
        <w:rPr>
          <w:rFonts w:ascii="Tahoma" w:hAnsi="Tahoma" w:cs="Tahoma"/>
        </w:rPr>
        <w:t>1</w:t>
      </w:r>
      <w:r w:rsidR="008B697E">
        <w:rPr>
          <w:rFonts w:ascii="Tahoma" w:hAnsi="Tahoma" w:cs="Tahoma"/>
        </w:rPr>
        <w:t>)</w:t>
      </w:r>
      <w:r w:rsidR="000328E9">
        <w:rPr>
          <w:rFonts w:ascii="Tahoma" w:hAnsi="Tahoma" w:cs="Tahoma"/>
        </w:rPr>
        <w:t xml:space="preserve"> Αναπληρωματικ</w:t>
      </w:r>
      <w:r w:rsidR="00A22BB1">
        <w:rPr>
          <w:rFonts w:ascii="Tahoma" w:hAnsi="Tahoma" w:cs="Tahoma"/>
        </w:rPr>
        <w:t>ού</w:t>
      </w:r>
      <w:r w:rsidR="00816C9C" w:rsidRPr="00816C9C">
        <w:rPr>
          <w:rFonts w:ascii="Tahoma" w:hAnsi="Tahoma" w:cs="Tahoma"/>
        </w:rPr>
        <w:t xml:space="preserve"> επομένως υπαρχούσης, σύμφωνα με το άρθρο 75 του Ν.</w:t>
      </w:r>
      <w:r w:rsidR="00816C9C" w:rsidRPr="00816C9C">
        <w:rPr>
          <w:rFonts w:ascii="Tahoma" w:eastAsia="Batang" w:hAnsi="Tahoma" w:cs="Tahoma"/>
          <w:lang w:eastAsia="el-GR"/>
        </w:rPr>
        <w:t xml:space="preserve"> 3852/2010, νομίμου απαρτίας, ο Πρόεδρος της Επιτροπής κηρύσσει την έναρξη της συνεδρίασης.</w:t>
      </w:r>
    </w:p>
    <w:p w:rsidR="00BD06C0" w:rsidRDefault="00BF283F" w:rsidP="00BF283F">
      <w:pPr>
        <w:spacing w:after="0" w:line="240" w:lineRule="auto"/>
        <w:jc w:val="both"/>
        <w:rPr>
          <w:rFonts w:ascii="Tahoma" w:eastAsia="Times New Roman" w:hAnsi="Tahoma" w:cs="Tahoma"/>
          <w:lang w:val="en-US" w:eastAsia="el-GR"/>
        </w:rPr>
      </w:pPr>
      <w:r>
        <w:rPr>
          <w:rFonts w:ascii="Tahoma" w:eastAsia="Times New Roman" w:hAnsi="Tahoma" w:cs="Tahoma"/>
          <w:lang w:eastAsia="el-GR"/>
        </w:rPr>
        <w:t xml:space="preserve">Ο Πρόεδρος της Επιτροπής Ποιότητας Ζωής προτείνει το </w:t>
      </w:r>
      <w:r w:rsidR="00BD06C0" w:rsidRPr="00BD06C0">
        <w:rPr>
          <w:rFonts w:ascii="Tahoma" w:eastAsia="Times New Roman" w:hAnsi="Tahoma" w:cs="Tahoma"/>
          <w:lang w:eastAsia="el-GR"/>
        </w:rPr>
        <w:t>5</w:t>
      </w:r>
      <w:r w:rsidRPr="00BC0F56">
        <w:rPr>
          <w:rFonts w:ascii="Tahoma" w:eastAsia="Times New Roman" w:hAnsi="Tahoma" w:cs="Tahoma"/>
          <w:b/>
          <w:vertAlign w:val="superscript"/>
          <w:lang w:eastAsia="el-GR"/>
        </w:rPr>
        <w:t>ο</w:t>
      </w:r>
      <w:r w:rsidRPr="00BC0F56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lang w:eastAsia="el-GR"/>
        </w:rPr>
        <w:t xml:space="preserve">θέμα </w:t>
      </w:r>
      <w:r w:rsidRPr="00BF283F">
        <w:rPr>
          <w:rFonts w:ascii="Tahoma" w:eastAsia="Times New Roman" w:hAnsi="Tahoma" w:cs="Tahoma"/>
          <w:lang w:eastAsia="el-GR"/>
        </w:rPr>
        <w:t>ημερήσιας</w:t>
      </w:r>
      <w:r>
        <w:rPr>
          <w:rFonts w:ascii="Tahoma" w:eastAsia="Times New Roman" w:hAnsi="Tahoma" w:cs="Tahoma"/>
          <w:lang w:eastAsia="el-GR"/>
        </w:rPr>
        <w:t xml:space="preserve"> διάταξης</w:t>
      </w:r>
      <w:r w:rsidR="00C550BB">
        <w:rPr>
          <w:rFonts w:ascii="Tahoma" w:eastAsia="Times New Roman" w:hAnsi="Tahoma" w:cs="Tahoma"/>
          <w:lang w:eastAsia="el-GR"/>
        </w:rPr>
        <w:t>.</w:t>
      </w:r>
      <w:r>
        <w:rPr>
          <w:rFonts w:ascii="Tahoma" w:eastAsia="Times New Roman" w:hAnsi="Tahoma" w:cs="Tahoma"/>
          <w:lang w:eastAsia="el-GR"/>
        </w:rPr>
        <w:t xml:space="preserve"> </w:t>
      </w:r>
    </w:p>
    <w:p w:rsidR="00BD06C0" w:rsidRDefault="00BD06C0" w:rsidP="00BF283F">
      <w:pPr>
        <w:spacing w:after="0" w:line="240" w:lineRule="auto"/>
        <w:jc w:val="both"/>
        <w:rPr>
          <w:rFonts w:ascii="Tahoma" w:eastAsia="Times New Roman" w:hAnsi="Tahoma" w:cs="Tahoma"/>
          <w:lang w:val="en-US" w:eastAsia="el-GR"/>
        </w:rPr>
      </w:pPr>
    </w:p>
    <w:p w:rsidR="00BF283F" w:rsidRDefault="00C550BB" w:rsidP="00BF283F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Η Επιτροπή Ποιότητας Ζωής </w:t>
      </w:r>
      <w:r w:rsidR="00BF283F">
        <w:rPr>
          <w:rFonts w:ascii="Tahoma" w:eastAsia="Times New Roman" w:hAnsi="Tahoma" w:cs="Tahoma"/>
          <w:lang w:eastAsia="el-GR"/>
        </w:rPr>
        <w:t>μετά από διαλογική συζήτηση και αφού έλαβε υπόψη:</w:t>
      </w:r>
    </w:p>
    <w:p w:rsidR="005965F6" w:rsidRDefault="005965F6" w:rsidP="005965F6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D72BAD" w:rsidRDefault="00D72BAD" w:rsidP="005965F6">
      <w:pPr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906408" w:rsidRPr="00C22E48" w:rsidRDefault="00906408" w:rsidP="00716905">
      <w:pPr>
        <w:pStyle w:val="a7"/>
        <w:numPr>
          <w:ilvl w:val="0"/>
          <w:numId w:val="1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i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Το </w:t>
      </w:r>
      <w:proofErr w:type="spellStart"/>
      <w:r>
        <w:rPr>
          <w:rFonts w:ascii="Tahoma" w:eastAsia="Times New Roman" w:hAnsi="Tahoma" w:cs="Tahoma"/>
          <w:lang w:eastAsia="el-GR"/>
        </w:rPr>
        <w:t>υπ΄αρ</w:t>
      </w:r>
      <w:proofErr w:type="spellEnd"/>
      <w:r>
        <w:rPr>
          <w:rFonts w:ascii="Tahoma" w:eastAsia="Times New Roman" w:hAnsi="Tahoma" w:cs="Tahoma"/>
          <w:lang w:eastAsia="el-GR"/>
        </w:rPr>
        <w:t xml:space="preserve">. </w:t>
      </w:r>
      <w:proofErr w:type="spellStart"/>
      <w:r>
        <w:rPr>
          <w:rFonts w:ascii="Tahoma" w:eastAsia="Times New Roman" w:hAnsi="Tahoma" w:cs="Tahoma"/>
          <w:lang w:eastAsia="el-GR"/>
        </w:rPr>
        <w:t>πρωτ</w:t>
      </w:r>
      <w:proofErr w:type="spellEnd"/>
      <w:r>
        <w:rPr>
          <w:rFonts w:ascii="Tahoma" w:eastAsia="Times New Roman" w:hAnsi="Tahoma" w:cs="Tahoma"/>
          <w:lang w:eastAsia="el-GR"/>
        </w:rPr>
        <w:t>.</w:t>
      </w:r>
      <w:r w:rsidRPr="00492491">
        <w:rPr>
          <w:rFonts w:ascii="Tahoma" w:eastAsia="Times New Roman" w:hAnsi="Tahoma" w:cs="Tahoma"/>
          <w:lang w:eastAsia="el-GR"/>
        </w:rPr>
        <w:t xml:space="preserve"> </w:t>
      </w:r>
      <w:r w:rsidR="00BD06C0" w:rsidRPr="00BD06C0">
        <w:rPr>
          <w:rFonts w:ascii="Tahoma" w:eastAsia="Times New Roman" w:hAnsi="Tahoma" w:cs="Tahoma"/>
          <w:lang w:eastAsia="el-GR"/>
        </w:rPr>
        <w:t>27303</w:t>
      </w:r>
      <w:r>
        <w:rPr>
          <w:rFonts w:ascii="Tahoma" w:eastAsia="Times New Roman" w:hAnsi="Tahoma" w:cs="Tahoma"/>
          <w:lang w:eastAsia="el-GR"/>
        </w:rPr>
        <w:t>/</w:t>
      </w:r>
      <w:r w:rsidR="00BD06C0" w:rsidRPr="00BD06C0">
        <w:rPr>
          <w:rFonts w:ascii="Tahoma" w:eastAsia="Times New Roman" w:hAnsi="Tahoma" w:cs="Tahoma"/>
          <w:lang w:eastAsia="el-GR"/>
        </w:rPr>
        <w:t>15-05-2019</w:t>
      </w:r>
      <w:r w:rsidRPr="0042542D">
        <w:rPr>
          <w:rFonts w:ascii="Tahoma" w:eastAsia="Times New Roman" w:hAnsi="Tahoma" w:cs="Tahoma"/>
          <w:lang w:eastAsia="el-GR"/>
        </w:rPr>
        <w:t xml:space="preserve"> </w:t>
      </w:r>
      <w:r>
        <w:rPr>
          <w:rFonts w:ascii="Tahoma" w:eastAsia="Times New Roman" w:hAnsi="Tahoma" w:cs="Tahoma"/>
          <w:lang w:eastAsia="el-GR"/>
        </w:rPr>
        <w:t>εισηγητικό</w:t>
      </w:r>
      <w:r w:rsidR="00716905">
        <w:rPr>
          <w:rFonts w:ascii="Tahoma" w:eastAsia="Times New Roman" w:hAnsi="Tahoma" w:cs="Tahoma"/>
          <w:lang w:eastAsia="el-GR"/>
        </w:rPr>
        <w:t xml:space="preserve"> έγγραφο του κ. Αντιδημάρχου</w:t>
      </w:r>
      <w:r>
        <w:rPr>
          <w:rFonts w:ascii="Tahoma" w:eastAsia="Times New Roman" w:hAnsi="Tahoma" w:cs="Tahoma"/>
          <w:lang w:eastAsia="el-GR"/>
        </w:rPr>
        <w:t xml:space="preserve"> το οποίο έχει ως εξής:</w:t>
      </w:r>
    </w:p>
    <w:p w:rsidR="00056DA3" w:rsidRDefault="00056DA3" w:rsidP="008133BE">
      <w:pPr>
        <w:tabs>
          <w:tab w:val="num" w:pos="720"/>
        </w:tabs>
        <w:spacing w:after="0" w:line="240" w:lineRule="auto"/>
        <w:jc w:val="both"/>
        <w:rPr>
          <w:rFonts w:ascii="Tahoma" w:eastAsia="Times New Roman" w:hAnsi="Tahoma" w:cs="Tahoma"/>
          <w:lang w:val="en-US" w:eastAsia="el-GR"/>
        </w:rPr>
      </w:pPr>
    </w:p>
    <w:p w:rsidR="00BD06C0" w:rsidRPr="00BD06C0" w:rsidRDefault="00BD06C0" w:rsidP="00BD06C0">
      <w:pPr>
        <w:tabs>
          <w:tab w:val="num" w:pos="720"/>
        </w:tabs>
        <w:spacing w:after="0" w:line="360" w:lineRule="auto"/>
        <w:jc w:val="both"/>
        <w:rPr>
          <w:rFonts w:ascii="Tahoma" w:eastAsia="Times New Roman" w:hAnsi="Tahoma" w:cs="Tahoma"/>
          <w:b/>
          <w:bCs/>
          <w:i/>
          <w:u w:val="single"/>
          <w:lang w:eastAsia="el-GR"/>
        </w:rPr>
      </w:pPr>
      <w:r w:rsidRPr="00BD06C0">
        <w:rPr>
          <w:rFonts w:ascii="Tahoma" w:eastAsia="Times New Roman" w:hAnsi="Tahoma" w:cs="Tahoma"/>
          <w:i/>
          <w:lang w:eastAsia="el-GR"/>
        </w:rPr>
        <w:t xml:space="preserve">Παρακαλούμε όπως κατά την προσεχή συνεδρίαση </w:t>
      </w:r>
      <w:r w:rsidRPr="00BD06C0">
        <w:rPr>
          <w:rFonts w:ascii="Tahoma" w:eastAsia="Times New Roman" w:hAnsi="Tahoma" w:cs="Tahoma"/>
          <w:bCs/>
          <w:i/>
          <w:lang w:eastAsia="el-GR"/>
        </w:rPr>
        <w:t>της Επιτροπής Ποιότητας Ζωής</w:t>
      </w:r>
      <w:r w:rsidRPr="00BD06C0">
        <w:rPr>
          <w:rFonts w:ascii="Tahoma" w:eastAsia="Times New Roman" w:hAnsi="Tahoma" w:cs="Tahoma"/>
          <w:b/>
          <w:bCs/>
          <w:i/>
          <w:lang w:eastAsia="el-GR"/>
        </w:rPr>
        <w:t xml:space="preserve"> </w:t>
      </w:r>
      <w:r w:rsidRPr="00BD06C0">
        <w:rPr>
          <w:rFonts w:ascii="Tahoma" w:eastAsia="Times New Roman" w:hAnsi="Tahoma" w:cs="Tahoma"/>
          <w:i/>
          <w:lang w:eastAsia="el-GR"/>
        </w:rPr>
        <w:t xml:space="preserve">περιλάβετε και το θέμα που αφορά στην </w:t>
      </w:r>
      <w:r w:rsidRPr="00BD06C0">
        <w:rPr>
          <w:rFonts w:ascii="Tahoma" w:eastAsia="Times New Roman" w:hAnsi="Tahoma" w:cs="Tahoma"/>
          <w:bCs/>
          <w:i/>
          <w:lang w:eastAsia="el-GR"/>
        </w:rPr>
        <w:t>προέγκριση διενέργειας προφορικής πλειοδοτικής δημοπρασίας για την ανάδειξη αναδόχου περισυλλογής και εκποίησης του συνόλου των εγκαταλελειμμένων οχημάτων τέλους κύκλου ζωής (</w:t>
      </w:r>
      <w:proofErr w:type="spellStart"/>
      <w:r w:rsidRPr="00BD06C0">
        <w:rPr>
          <w:rFonts w:ascii="Tahoma" w:eastAsia="Times New Roman" w:hAnsi="Tahoma" w:cs="Tahoma"/>
          <w:bCs/>
          <w:i/>
          <w:lang w:eastAsia="el-GR"/>
        </w:rPr>
        <w:t>ο.τ.κ.ζ</w:t>
      </w:r>
      <w:proofErr w:type="spellEnd"/>
      <w:r w:rsidRPr="00BD06C0">
        <w:rPr>
          <w:rFonts w:ascii="Tahoma" w:eastAsia="Times New Roman" w:hAnsi="Tahoma" w:cs="Tahoma"/>
          <w:bCs/>
          <w:i/>
          <w:lang w:eastAsia="el-GR"/>
        </w:rPr>
        <w:t xml:space="preserve">) που βρίσκονται εντός των διοικητικών ορίων του Δήμου Καλλιθέας με τελικό σκοπό την παράδοσή τους σε εγκεκριμένο σημείο συλλογής κατά την έννοια του άρθρου 2 παρ. 23 του </w:t>
      </w:r>
      <w:proofErr w:type="spellStart"/>
      <w:r w:rsidRPr="00BD06C0">
        <w:rPr>
          <w:rFonts w:ascii="Tahoma" w:eastAsia="Times New Roman" w:hAnsi="Tahoma" w:cs="Tahoma"/>
          <w:bCs/>
          <w:i/>
          <w:lang w:eastAsia="el-GR"/>
        </w:rPr>
        <w:t>π.δ</w:t>
      </w:r>
      <w:proofErr w:type="spellEnd"/>
      <w:r w:rsidRPr="00BD06C0">
        <w:rPr>
          <w:rFonts w:ascii="Tahoma" w:eastAsia="Times New Roman" w:hAnsi="Tahoma" w:cs="Tahoma"/>
          <w:bCs/>
          <w:i/>
          <w:lang w:eastAsia="el-GR"/>
        </w:rPr>
        <w:t>.  116/2004, σύμφωνα με τις διατάξεις του Π.Δ. 270/81.</w:t>
      </w:r>
      <w:r w:rsidRPr="00BD06C0">
        <w:rPr>
          <w:rFonts w:ascii="Tahoma" w:eastAsia="Times New Roman" w:hAnsi="Tahoma" w:cs="Tahoma"/>
          <w:i/>
          <w:lang w:eastAsia="el-GR"/>
        </w:rPr>
        <w:t xml:space="preserve">                                              </w:t>
      </w:r>
    </w:p>
    <w:p w:rsidR="00BD06C0" w:rsidRPr="00BD06C0" w:rsidRDefault="00BD06C0" w:rsidP="00BD06C0">
      <w:pPr>
        <w:tabs>
          <w:tab w:val="num" w:pos="720"/>
        </w:tabs>
        <w:spacing w:after="0" w:line="360" w:lineRule="auto"/>
        <w:jc w:val="both"/>
        <w:rPr>
          <w:rFonts w:ascii="Tahoma" w:eastAsia="Times New Roman" w:hAnsi="Tahoma" w:cs="Tahoma"/>
          <w:bCs/>
          <w:i/>
          <w:lang w:eastAsia="el-GR"/>
        </w:rPr>
      </w:pPr>
      <w:r w:rsidRPr="00BD06C0">
        <w:rPr>
          <w:rFonts w:ascii="Tahoma" w:eastAsia="Times New Roman" w:hAnsi="Tahoma" w:cs="Tahoma"/>
          <w:i/>
          <w:lang w:eastAsia="el-GR"/>
        </w:rPr>
        <w:tab/>
      </w:r>
      <w:r w:rsidRPr="00BD06C0">
        <w:rPr>
          <w:rFonts w:ascii="Tahoma" w:eastAsia="Times New Roman" w:hAnsi="Tahoma" w:cs="Tahoma"/>
          <w:bCs/>
          <w:i/>
          <w:lang w:eastAsia="el-GR"/>
        </w:rPr>
        <w:t>Η ενέργεια αυτή γίνεται στα πλαίσια:</w:t>
      </w:r>
    </w:p>
    <w:p w:rsidR="00BD06C0" w:rsidRPr="00BD06C0" w:rsidRDefault="00BD06C0" w:rsidP="00BD06C0">
      <w:pPr>
        <w:numPr>
          <w:ilvl w:val="0"/>
          <w:numId w:val="17"/>
        </w:numPr>
        <w:tabs>
          <w:tab w:val="num" w:pos="142"/>
          <w:tab w:val="num" w:pos="720"/>
        </w:tabs>
        <w:spacing w:after="0"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BD06C0">
        <w:rPr>
          <w:rFonts w:ascii="Tahoma" w:eastAsia="Times New Roman" w:hAnsi="Tahoma" w:cs="Tahoma"/>
          <w:i/>
          <w:lang w:eastAsia="el-GR"/>
        </w:rPr>
        <w:t xml:space="preserve">Του Π.Δ 270/1981 (ΦΕΚ 77Α/30-3-1981) περί καθορισμού των οργάνων, της διαδικασίας και των όρων διενέργειας δημοπρασιών </w:t>
      </w:r>
      <w:proofErr w:type="spellStart"/>
      <w:r w:rsidRPr="00BD06C0">
        <w:rPr>
          <w:rFonts w:ascii="Tahoma" w:eastAsia="Times New Roman" w:hAnsi="Tahoma" w:cs="Tahoma"/>
          <w:i/>
          <w:lang w:eastAsia="el-GR"/>
        </w:rPr>
        <w:t>δι</w:t>
      </w:r>
      <w:proofErr w:type="spellEnd"/>
      <w:r w:rsidRPr="00BD06C0">
        <w:rPr>
          <w:rFonts w:ascii="Tahoma" w:eastAsia="Times New Roman" w:hAnsi="Tahoma" w:cs="Tahoma"/>
          <w:i/>
          <w:lang w:eastAsia="el-GR"/>
        </w:rPr>
        <w:t xml:space="preserve">’ </w:t>
      </w:r>
      <w:proofErr w:type="spellStart"/>
      <w:r w:rsidRPr="00BD06C0">
        <w:rPr>
          <w:rFonts w:ascii="Tahoma" w:eastAsia="Times New Roman" w:hAnsi="Tahoma" w:cs="Tahoma"/>
          <w:i/>
          <w:lang w:eastAsia="el-GR"/>
        </w:rPr>
        <w:t>εκποίησιν</w:t>
      </w:r>
      <w:proofErr w:type="spellEnd"/>
      <w:r w:rsidRPr="00BD06C0">
        <w:rPr>
          <w:rFonts w:ascii="Tahoma" w:eastAsia="Times New Roman" w:hAnsi="Tahoma" w:cs="Tahoma"/>
          <w:i/>
          <w:lang w:eastAsia="el-GR"/>
        </w:rPr>
        <w:t xml:space="preserve"> ή </w:t>
      </w:r>
      <w:proofErr w:type="spellStart"/>
      <w:r w:rsidRPr="00BD06C0">
        <w:rPr>
          <w:rFonts w:ascii="Tahoma" w:eastAsia="Times New Roman" w:hAnsi="Tahoma" w:cs="Tahoma"/>
          <w:i/>
          <w:lang w:eastAsia="el-GR"/>
        </w:rPr>
        <w:t>εκμίσθωσιν</w:t>
      </w:r>
      <w:proofErr w:type="spellEnd"/>
      <w:r w:rsidRPr="00BD06C0">
        <w:rPr>
          <w:rFonts w:ascii="Tahoma" w:eastAsia="Times New Roman" w:hAnsi="Tahoma" w:cs="Tahoma"/>
          <w:i/>
          <w:lang w:eastAsia="el-GR"/>
        </w:rPr>
        <w:t xml:space="preserve"> πραγμάτων των δήμων και κοινοτήτων.</w:t>
      </w:r>
    </w:p>
    <w:p w:rsidR="00BD06C0" w:rsidRPr="00BD06C0" w:rsidRDefault="00BD06C0" w:rsidP="00BD06C0">
      <w:pPr>
        <w:numPr>
          <w:ilvl w:val="0"/>
          <w:numId w:val="17"/>
        </w:numPr>
        <w:tabs>
          <w:tab w:val="num" w:pos="142"/>
          <w:tab w:val="num" w:pos="720"/>
        </w:tabs>
        <w:spacing w:after="0"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BD06C0">
        <w:rPr>
          <w:rFonts w:ascii="Tahoma" w:eastAsia="Times New Roman" w:hAnsi="Tahoma" w:cs="Tahoma"/>
          <w:i/>
          <w:lang w:eastAsia="el-GR"/>
        </w:rPr>
        <w:t xml:space="preserve">Του Π.Δ 116/2004 περί μέτρων, όρων και προγραμμάτων για την εναλλακτική διαχείριση των οχημάτων στο τέλος του κύκλου ζωής τους, των χρησιμοποιημένων ανταλλακτικών τους και των απενεργοποιημένων </w:t>
      </w:r>
      <w:r w:rsidRPr="00BD06C0">
        <w:rPr>
          <w:rFonts w:ascii="Tahoma" w:eastAsia="Times New Roman" w:hAnsi="Tahoma" w:cs="Tahoma"/>
          <w:i/>
          <w:lang w:eastAsia="el-GR"/>
        </w:rPr>
        <w:lastRenderedPageBreak/>
        <w:t>καταλυτικών μετατροπέων σε συμμόρφωση με τις διατάξεις της οδηγίας 2000/53/ ΕΚ «για οχήματα στο τέλος του κύκλου ζωής τους» του Συμβουλίου της 18ης Σεπτεμβρίου 2000.</w:t>
      </w:r>
    </w:p>
    <w:p w:rsidR="00BD06C0" w:rsidRPr="00BD06C0" w:rsidRDefault="00BD06C0" w:rsidP="00BD06C0">
      <w:pPr>
        <w:numPr>
          <w:ilvl w:val="0"/>
          <w:numId w:val="17"/>
        </w:numPr>
        <w:tabs>
          <w:tab w:val="num" w:pos="720"/>
        </w:tabs>
        <w:spacing w:after="0"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BD06C0">
        <w:rPr>
          <w:rFonts w:ascii="Tahoma" w:eastAsia="Times New Roman" w:hAnsi="Tahoma" w:cs="Tahoma"/>
          <w:i/>
          <w:lang w:eastAsia="el-GR"/>
        </w:rPr>
        <w:t>Της απόφασης Υπουργού ΠΕΧΩΔΕ (οικ. 105136, ΦΕΚ 907/β/2004) για την σύσταση της Ε.Δ.Ο.Ε.   (Εναλλακτική Διαχείριση Οχημάτων Ελλάδος ).</w:t>
      </w:r>
    </w:p>
    <w:p w:rsidR="00BD06C0" w:rsidRPr="00BD06C0" w:rsidRDefault="00BD06C0" w:rsidP="00BD06C0">
      <w:pPr>
        <w:numPr>
          <w:ilvl w:val="0"/>
          <w:numId w:val="17"/>
        </w:numPr>
        <w:tabs>
          <w:tab w:val="num" w:pos="720"/>
        </w:tabs>
        <w:spacing w:after="0"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BD06C0">
        <w:rPr>
          <w:rFonts w:ascii="Tahoma" w:eastAsia="Times New Roman" w:hAnsi="Tahoma" w:cs="Tahoma"/>
          <w:i/>
          <w:lang w:eastAsia="el-GR"/>
        </w:rPr>
        <w:t xml:space="preserve">Του Ν. 4257/2014 «Επείγουσες ρυθμίσεις αρμοδιότητας Υπουργείο Εσωτερικών»  με το άρθρο 64 ρυθμίζεται η διαδικασία για τη συλλογή των εγκαταλελειμμένων οχημάτων από τους Δήμους και ειδικότερα «Επιτρέπεται σε Ο.Τ.Α </w:t>
      </w:r>
      <w:proofErr w:type="spellStart"/>
      <w:r w:rsidRPr="00BD06C0">
        <w:rPr>
          <w:rFonts w:ascii="Tahoma" w:eastAsia="Times New Roman" w:hAnsi="Tahoma" w:cs="Tahoma"/>
          <w:i/>
          <w:lang w:eastAsia="el-GR"/>
        </w:rPr>
        <w:t>α΄</w:t>
      </w:r>
      <w:proofErr w:type="spellEnd"/>
      <w:r w:rsidRPr="00BD06C0">
        <w:rPr>
          <w:rFonts w:ascii="Tahoma" w:eastAsia="Times New Roman" w:hAnsi="Tahoma" w:cs="Tahoma"/>
          <w:i/>
          <w:lang w:eastAsia="el-GR"/>
        </w:rPr>
        <w:t xml:space="preserve"> βαθμού, η σύναψη σύμβασης με εταιρείες που τηρούν τις νόμιμες προϋποθέσεις, μετά από πλειοδοτικό διαγωνισμό, με βάση τα οριζόμενα στο Π.Δ 270/81».</w:t>
      </w:r>
    </w:p>
    <w:p w:rsidR="00BD06C0" w:rsidRPr="00BD06C0" w:rsidRDefault="00BD06C0" w:rsidP="00BD06C0">
      <w:pPr>
        <w:tabs>
          <w:tab w:val="num" w:pos="720"/>
        </w:tabs>
        <w:spacing w:after="0" w:line="360" w:lineRule="auto"/>
        <w:jc w:val="both"/>
        <w:rPr>
          <w:rFonts w:ascii="Tahoma" w:eastAsia="Times New Roman" w:hAnsi="Tahoma" w:cs="Tahoma"/>
          <w:bCs/>
          <w:i/>
          <w:u w:val="single"/>
          <w:lang w:eastAsia="el-GR"/>
        </w:rPr>
      </w:pPr>
      <w:r w:rsidRPr="00BD06C0">
        <w:rPr>
          <w:rFonts w:ascii="Tahoma" w:eastAsia="Times New Roman" w:hAnsi="Tahoma" w:cs="Tahoma"/>
          <w:i/>
          <w:lang w:eastAsia="el-GR"/>
        </w:rPr>
        <w:tab/>
        <w:t xml:space="preserve">Ο Δήμος Καλλιθέας προτίθεται να διενεργήσει φανερή, πλειοδοτική και προφορική δημοπρασία με σκοπό την ανάδειξη αναδόχου </w:t>
      </w:r>
      <w:r w:rsidRPr="00BD06C0">
        <w:rPr>
          <w:rFonts w:ascii="Tahoma" w:eastAsia="Times New Roman" w:hAnsi="Tahoma" w:cs="Tahoma"/>
          <w:bCs/>
          <w:i/>
          <w:lang w:eastAsia="el-GR"/>
        </w:rPr>
        <w:t>για την περισυλλογή και εκποίηση του συνόλου των εγκαταλελειμμένων οχημάτων τέλους κύκλου ζωής (</w:t>
      </w:r>
      <w:proofErr w:type="spellStart"/>
      <w:r w:rsidRPr="00BD06C0">
        <w:rPr>
          <w:rFonts w:ascii="Tahoma" w:eastAsia="Times New Roman" w:hAnsi="Tahoma" w:cs="Tahoma"/>
          <w:bCs/>
          <w:i/>
          <w:lang w:eastAsia="el-GR"/>
        </w:rPr>
        <w:t>ο.τ.κ.ζ</w:t>
      </w:r>
      <w:proofErr w:type="spellEnd"/>
      <w:r w:rsidRPr="00BD06C0">
        <w:rPr>
          <w:rFonts w:ascii="Tahoma" w:eastAsia="Times New Roman" w:hAnsi="Tahoma" w:cs="Tahoma"/>
          <w:bCs/>
          <w:i/>
          <w:lang w:eastAsia="el-GR"/>
        </w:rPr>
        <w:t xml:space="preserve">) που βρίσκονται </w:t>
      </w:r>
      <w:proofErr w:type="spellStart"/>
      <w:r w:rsidRPr="00BD06C0">
        <w:rPr>
          <w:rFonts w:ascii="Tahoma" w:eastAsia="Times New Roman" w:hAnsi="Tahoma" w:cs="Tahoma"/>
          <w:bCs/>
          <w:i/>
          <w:lang w:eastAsia="el-GR"/>
        </w:rPr>
        <w:t>εντος</w:t>
      </w:r>
      <w:proofErr w:type="spellEnd"/>
      <w:r w:rsidRPr="00BD06C0">
        <w:rPr>
          <w:rFonts w:ascii="Tahoma" w:eastAsia="Times New Roman" w:hAnsi="Tahoma" w:cs="Tahoma"/>
          <w:bCs/>
          <w:i/>
          <w:lang w:eastAsia="el-GR"/>
        </w:rPr>
        <w:t xml:space="preserve"> των διοικητικών ορίων του Δήμου Καλλιθέας με τελικό σκοπό την παράδοση τους σε εγκεκριμένο σημείο συλλογής κατά την έννοια του άρθρου 2 παρ. 23 του </w:t>
      </w:r>
      <w:proofErr w:type="spellStart"/>
      <w:r w:rsidRPr="00BD06C0">
        <w:rPr>
          <w:rFonts w:ascii="Tahoma" w:eastAsia="Times New Roman" w:hAnsi="Tahoma" w:cs="Tahoma"/>
          <w:bCs/>
          <w:i/>
          <w:lang w:eastAsia="el-GR"/>
        </w:rPr>
        <w:t>π.δ</w:t>
      </w:r>
      <w:proofErr w:type="spellEnd"/>
      <w:r w:rsidRPr="00BD06C0">
        <w:rPr>
          <w:rFonts w:ascii="Tahoma" w:eastAsia="Times New Roman" w:hAnsi="Tahoma" w:cs="Tahoma"/>
          <w:bCs/>
          <w:i/>
          <w:lang w:eastAsia="el-GR"/>
        </w:rPr>
        <w:t>.  116/2004, σύμφωνα με τις διατάξεις του Π.Δ. 270/81.</w:t>
      </w:r>
    </w:p>
    <w:p w:rsidR="00BD06C0" w:rsidRPr="00BD06C0" w:rsidRDefault="00BD06C0" w:rsidP="00BD06C0">
      <w:pPr>
        <w:tabs>
          <w:tab w:val="num" w:pos="720"/>
        </w:tabs>
        <w:spacing w:after="0" w:line="360" w:lineRule="auto"/>
        <w:jc w:val="both"/>
        <w:rPr>
          <w:rFonts w:ascii="Tahoma" w:eastAsia="Times New Roman" w:hAnsi="Tahoma" w:cs="Tahoma"/>
          <w:i/>
          <w:lang w:eastAsia="el-GR"/>
        </w:rPr>
      </w:pPr>
      <w:r w:rsidRPr="00BD06C0">
        <w:rPr>
          <w:rFonts w:ascii="Tahoma" w:eastAsia="Times New Roman" w:hAnsi="Tahoma" w:cs="Tahoma"/>
          <w:i/>
          <w:lang w:eastAsia="el-GR"/>
        </w:rPr>
        <w:tab/>
        <w:t>Κατόπιν των ανωτέρω, παρακαλούμε την Επιτροπή Ποιότητας Ζωής να αποφασίσει σύμφωνα με τις διατάξεις του άρθρου 73 του Ν. 3852/2010, των άρθρων 80 &amp; 81 του Ν. 3463/2006, του άρθρου 37 του Ν. 4442/2016 και του Π.Δ. 12/2005.</w:t>
      </w:r>
    </w:p>
    <w:p w:rsidR="00BD06C0" w:rsidRPr="00BD06C0" w:rsidRDefault="00BD06C0" w:rsidP="00BD06C0">
      <w:pPr>
        <w:tabs>
          <w:tab w:val="num" w:pos="720"/>
        </w:tabs>
        <w:spacing w:after="0" w:line="360" w:lineRule="auto"/>
        <w:jc w:val="both"/>
        <w:rPr>
          <w:rFonts w:ascii="Tahoma" w:eastAsia="Times New Roman" w:hAnsi="Tahoma" w:cs="Tahoma"/>
          <w:i/>
          <w:lang w:eastAsia="el-GR"/>
        </w:rPr>
      </w:pPr>
    </w:p>
    <w:p w:rsidR="00906408" w:rsidRPr="00056DA3" w:rsidRDefault="00906408" w:rsidP="00906408">
      <w:pPr>
        <w:tabs>
          <w:tab w:val="left" w:pos="0"/>
        </w:tabs>
        <w:jc w:val="both"/>
        <w:rPr>
          <w:rFonts w:ascii="Tahoma" w:eastAsia="Times New Roman" w:hAnsi="Tahoma" w:cs="Tahoma"/>
          <w:lang w:eastAsia="el-GR"/>
        </w:rPr>
      </w:pPr>
      <w:r w:rsidRPr="00F32C65">
        <w:rPr>
          <w:rFonts w:ascii="Tahoma" w:eastAsia="Times New Roman" w:hAnsi="Tahoma" w:cs="Tahoma"/>
          <w:lang w:eastAsia="el-GR"/>
        </w:rPr>
        <w:t>2</w:t>
      </w:r>
      <w:r w:rsidRPr="00056DA3">
        <w:rPr>
          <w:rFonts w:ascii="Tahoma" w:eastAsia="Times New Roman" w:hAnsi="Tahoma" w:cs="Tahoma"/>
          <w:lang w:eastAsia="el-GR"/>
        </w:rPr>
        <w:t>.</w:t>
      </w:r>
      <w:r>
        <w:rPr>
          <w:rFonts w:ascii="Tahoma" w:eastAsia="Times New Roman" w:hAnsi="Tahoma" w:cs="Tahoma"/>
          <w:lang w:eastAsia="el-GR"/>
        </w:rPr>
        <w:t xml:space="preserve"> </w:t>
      </w:r>
      <w:r w:rsidRPr="00056DA3">
        <w:rPr>
          <w:rFonts w:ascii="Tahoma" w:eastAsia="Times New Roman" w:hAnsi="Tahoma" w:cs="Tahoma"/>
          <w:lang w:eastAsia="el-GR"/>
        </w:rPr>
        <w:t>Τις διατάξεις του άρθρου 73 του Ν. 3852/2010</w:t>
      </w:r>
      <w:r>
        <w:rPr>
          <w:rFonts w:ascii="Tahoma" w:eastAsia="Times New Roman" w:hAnsi="Tahoma" w:cs="Tahoma"/>
          <w:lang w:eastAsia="el-GR"/>
        </w:rPr>
        <w:t>.</w:t>
      </w:r>
    </w:p>
    <w:p w:rsidR="00906408" w:rsidRPr="00056DA3" w:rsidRDefault="00906408" w:rsidP="008133BE">
      <w:pPr>
        <w:tabs>
          <w:tab w:val="num" w:pos="720"/>
        </w:tabs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8133BE" w:rsidRPr="005965F6" w:rsidRDefault="008133BE" w:rsidP="005965F6">
      <w:pPr>
        <w:tabs>
          <w:tab w:val="num" w:pos="720"/>
        </w:tabs>
        <w:spacing w:after="0" w:line="240" w:lineRule="auto"/>
        <w:jc w:val="both"/>
        <w:rPr>
          <w:rFonts w:ascii="Tahoma" w:eastAsia="Times New Roman" w:hAnsi="Tahoma" w:cs="Tahoma"/>
          <w:lang w:eastAsia="el-GR"/>
        </w:rPr>
      </w:pPr>
    </w:p>
    <w:p w:rsidR="00D36E91" w:rsidRDefault="00D36E91" w:rsidP="00D36E91">
      <w:pPr>
        <w:spacing w:after="0" w:line="240" w:lineRule="auto"/>
        <w:jc w:val="center"/>
        <w:rPr>
          <w:rFonts w:ascii="Tahoma" w:eastAsia="Times New Roman" w:hAnsi="Tahoma" w:cs="Tahoma"/>
          <w:b/>
          <w:lang w:val="en-US" w:eastAsia="el-GR"/>
        </w:rPr>
      </w:pPr>
      <w:r w:rsidRPr="00456ED8">
        <w:rPr>
          <w:rFonts w:ascii="Tahoma" w:eastAsia="Times New Roman" w:hAnsi="Tahoma" w:cs="Tahoma"/>
          <w:b/>
          <w:lang w:eastAsia="el-GR"/>
        </w:rPr>
        <w:t xml:space="preserve">ΑΠΟΦΑΣΙΖΕΙ </w:t>
      </w:r>
      <w:r w:rsidR="00261146">
        <w:rPr>
          <w:rFonts w:ascii="Tahoma" w:eastAsia="Times New Roman" w:hAnsi="Tahoma" w:cs="Tahoma"/>
          <w:b/>
          <w:lang w:eastAsia="el-GR"/>
        </w:rPr>
        <w:t>ΟΜΟΦΩΝΑ</w:t>
      </w:r>
    </w:p>
    <w:p w:rsidR="00B75C08" w:rsidRDefault="00B75C08" w:rsidP="00D36E91">
      <w:pPr>
        <w:spacing w:after="0" w:line="240" w:lineRule="auto"/>
        <w:jc w:val="center"/>
        <w:rPr>
          <w:rFonts w:ascii="Tahoma" w:eastAsia="Times New Roman" w:hAnsi="Tahoma" w:cs="Tahoma"/>
          <w:b/>
          <w:lang w:val="en-US" w:eastAsia="el-GR"/>
        </w:rPr>
      </w:pPr>
    </w:p>
    <w:p w:rsidR="00B75C08" w:rsidRDefault="00B75C08" w:rsidP="00B75C08">
      <w:pPr>
        <w:spacing w:after="0" w:line="360" w:lineRule="auto"/>
        <w:jc w:val="both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 xml:space="preserve">1. </w:t>
      </w:r>
      <w:proofErr w:type="spellStart"/>
      <w:r>
        <w:rPr>
          <w:rFonts w:ascii="Tahoma" w:eastAsia="Times New Roman" w:hAnsi="Tahoma" w:cs="Tahoma"/>
          <w:b/>
          <w:lang w:eastAsia="el-GR"/>
        </w:rPr>
        <w:t>Προεγκρίνει</w:t>
      </w:r>
      <w:proofErr w:type="spellEnd"/>
      <w:r>
        <w:rPr>
          <w:rFonts w:ascii="Tahoma" w:eastAsia="Times New Roman" w:hAnsi="Tahoma" w:cs="Tahoma"/>
          <w:b/>
          <w:lang w:eastAsia="el-GR"/>
        </w:rPr>
        <w:t xml:space="preserve"> τη </w:t>
      </w:r>
      <w:r w:rsidRPr="00B75C08">
        <w:rPr>
          <w:rFonts w:ascii="Tahoma" w:eastAsia="Times New Roman" w:hAnsi="Tahoma" w:cs="Tahoma"/>
          <w:b/>
          <w:lang w:eastAsia="el-GR"/>
        </w:rPr>
        <w:t>διενέργεια προφορικής πλειοδοτικής δημοπρασίας για την ανάδειξη αναδόχου περισυλλογής και εκποίησης του συνόλου των εγκαταλελειμμένων οχημάτων τέλους κύκλου ζωής (</w:t>
      </w:r>
      <w:proofErr w:type="spellStart"/>
      <w:r w:rsidRPr="00B75C08">
        <w:rPr>
          <w:rFonts w:ascii="Tahoma" w:eastAsia="Times New Roman" w:hAnsi="Tahoma" w:cs="Tahoma"/>
          <w:b/>
          <w:lang w:eastAsia="el-GR"/>
        </w:rPr>
        <w:t>ο.τ.κ.ζ</w:t>
      </w:r>
      <w:proofErr w:type="spellEnd"/>
      <w:r w:rsidRPr="00B75C08">
        <w:rPr>
          <w:rFonts w:ascii="Tahoma" w:eastAsia="Times New Roman" w:hAnsi="Tahoma" w:cs="Tahoma"/>
          <w:b/>
          <w:lang w:eastAsia="el-GR"/>
        </w:rPr>
        <w:t>) που βρίσκονται εντός των διοικητικών ορίων του Δήμου Καλλιθέας με τελικό σκοπό την παράδοσή τους σε εγκεκριμένο σημείο συλλογής</w:t>
      </w:r>
      <w:r>
        <w:rPr>
          <w:rFonts w:ascii="Tahoma" w:eastAsia="Times New Roman" w:hAnsi="Tahoma" w:cs="Tahoma"/>
          <w:b/>
          <w:lang w:eastAsia="el-GR"/>
        </w:rPr>
        <w:t>.</w:t>
      </w:r>
    </w:p>
    <w:p w:rsidR="00B75C08" w:rsidRDefault="00B75C08" w:rsidP="00B75C08">
      <w:pPr>
        <w:spacing w:after="0" w:line="360" w:lineRule="auto"/>
        <w:jc w:val="both"/>
        <w:rPr>
          <w:rFonts w:ascii="Tahoma" w:eastAsia="Times New Roman" w:hAnsi="Tahoma" w:cs="Tahoma"/>
          <w:b/>
          <w:lang w:eastAsia="el-GR"/>
        </w:rPr>
      </w:pPr>
    </w:p>
    <w:p w:rsidR="00B75C08" w:rsidRPr="00B75C08" w:rsidRDefault="00B75C08" w:rsidP="00B75C08">
      <w:pPr>
        <w:spacing w:after="0" w:line="360" w:lineRule="auto"/>
        <w:jc w:val="both"/>
        <w:rPr>
          <w:rFonts w:ascii="Tahoma" w:eastAsia="Times New Roman" w:hAnsi="Tahoma" w:cs="Tahoma"/>
          <w:b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>2. Διαβιβάζει την παρούσα στο Δημοτικό Συμβούλιο.</w:t>
      </w:r>
    </w:p>
    <w:p w:rsidR="00430E66" w:rsidRPr="00DD620F" w:rsidRDefault="00430E66" w:rsidP="00B75C08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</w:p>
    <w:p w:rsidR="00430E66" w:rsidRPr="00082C3A" w:rsidRDefault="00430E66" w:rsidP="00496160">
      <w:pPr>
        <w:jc w:val="both"/>
        <w:rPr>
          <w:rFonts w:ascii="Tahoma" w:hAnsi="Tahoma" w:cs="Tahoma"/>
        </w:rPr>
      </w:pPr>
      <w:r w:rsidRPr="00F96F79">
        <w:rPr>
          <w:rFonts w:ascii="Tahoma" w:eastAsia="Bookman Old Style" w:hAnsi="Tahoma" w:cs="Tahoma"/>
          <w:b/>
          <w:bCs/>
        </w:rPr>
        <w:t xml:space="preserve">             </w:t>
      </w:r>
    </w:p>
    <w:p w:rsidR="003B5831" w:rsidRDefault="003B5831" w:rsidP="00ED0F5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el-GR"/>
        </w:rPr>
      </w:pPr>
      <w:bookmarkStart w:id="0" w:name="_GoBack"/>
      <w:bookmarkEnd w:id="0"/>
      <w:r>
        <w:rPr>
          <w:rFonts w:ascii="Tahoma" w:eastAsia="Times New Roman" w:hAnsi="Tahoma" w:cs="Tahoma"/>
          <w:lang w:eastAsia="el-GR"/>
        </w:rPr>
        <w:lastRenderedPageBreak/>
        <w:t>Μετά το τέλος των θεμάτων της ημερήσιας διάταξης λύεται η συνεδρίαση. Αφού συντάξαμε  το παρόν πρακτικό υπογράφεται όπως πιο κάτω:</w:t>
      </w:r>
    </w:p>
    <w:p w:rsidR="003B5831" w:rsidRDefault="003B5831" w:rsidP="00ED0F50">
      <w:pPr>
        <w:spacing w:line="360" w:lineRule="auto"/>
        <w:rPr>
          <w:rFonts w:ascii="Tahoma" w:hAnsi="Tahoma" w:cs="Tahoma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120"/>
        <w:gridCol w:w="4635"/>
      </w:tblGrid>
      <w:tr w:rsidR="003B5831" w:rsidTr="00BE7591">
        <w:tc>
          <w:tcPr>
            <w:tcW w:w="4120" w:type="dxa"/>
          </w:tcPr>
          <w:p w:rsidR="003B5831" w:rsidRDefault="003B5831" w:rsidP="00BE7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Ο ΠΡΟΕΔΡΟΣ</w:t>
            </w:r>
          </w:p>
          <w:p w:rsidR="003B5831" w:rsidRDefault="003B5831" w:rsidP="00BE7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3B5831" w:rsidRDefault="003B5831" w:rsidP="00BE7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456ED8" w:rsidRDefault="00456ED8" w:rsidP="00BE7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3B5831" w:rsidRDefault="003B5831" w:rsidP="00BE7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9B5641" w:rsidRPr="009B5641" w:rsidRDefault="0097764E" w:rsidP="009B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ΚΑΡΝΑΒΟΣ ΔΗΜΗΤΡΙΟΣ</w:t>
            </w:r>
            <w:r w:rsidR="00D72BAD">
              <w:rPr>
                <w:rFonts w:ascii="Tahoma" w:eastAsia="Batang" w:hAnsi="Tahoma" w:cs="Tahoma"/>
                <w:b/>
                <w:bCs/>
                <w:iCs/>
                <w:lang w:eastAsia="el-GR"/>
              </w:rPr>
              <w:t xml:space="preserve">       </w:t>
            </w:r>
          </w:p>
          <w:p w:rsidR="003B5831" w:rsidRDefault="00D72BAD" w:rsidP="00BE7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iCs/>
                <w:lang w:eastAsia="el-GR"/>
              </w:rPr>
              <w:t xml:space="preserve">                           </w:t>
            </w:r>
          </w:p>
        </w:tc>
        <w:tc>
          <w:tcPr>
            <w:tcW w:w="4635" w:type="dxa"/>
            <w:hideMark/>
          </w:tcPr>
          <w:p w:rsidR="003B5831" w:rsidRDefault="003B5831" w:rsidP="00BE7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ΤΑ ΜΕΛΗ</w:t>
            </w:r>
          </w:p>
          <w:p w:rsidR="00D905A3" w:rsidRDefault="00D905A3" w:rsidP="00BE7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  <w:p w:rsidR="00E22EF7" w:rsidRDefault="00BE7591" w:rsidP="00BE75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 w:rsidRPr="00BE7591"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ΚΩΣΤΑΚΗΣ ΕΜΜΑΝΟΥΗΛ</w:t>
            </w:r>
            <w:r w:rsidR="00E22EF7">
              <w:rPr>
                <w:rFonts w:ascii="Tahoma" w:eastAsia="Batang" w:hAnsi="Tahoma" w:cs="Tahoma"/>
                <w:b/>
                <w:bCs/>
                <w:iCs/>
                <w:lang w:eastAsia="el-GR"/>
              </w:rPr>
              <w:t xml:space="preserve"> </w:t>
            </w:r>
          </w:p>
          <w:p w:rsidR="00C550BB" w:rsidRDefault="00C550BB" w:rsidP="00D7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ΖΑΦΕΙΡΑΚΗ ΕΛΕΝΗ</w:t>
            </w:r>
          </w:p>
          <w:p w:rsidR="00C550BB" w:rsidRDefault="00C550BB" w:rsidP="00D7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ΚΑΛΟΓΕΡΟΠΟΥΛΟΣ ΚΩΝΣΤΑΝΤΙΝΟΣ</w:t>
            </w:r>
          </w:p>
          <w:p w:rsidR="00C550BB" w:rsidRDefault="00C550BB" w:rsidP="00D7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ΔΑΒΑΚΗ ΕΥΑΝΘΙΑ</w:t>
            </w:r>
          </w:p>
          <w:p w:rsidR="00C550BB" w:rsidRPr="00EB4820" w:rsidRDefault="00C550BB" w:rsidP="00D72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ΑΔΑΜΟΠΟΥΛΟΥ ΑΝΑΣΤΑΣΙΑ</w:t>
            </w:r>
          </w:p>
          <w:p w:rsidR="008B697E" w:rsidRDefault="008B697E" w:rsidP="00857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  <w:r>
              <w:rPr>
                <w:rFonts w:ascii="Tahoma" w:eastAsia="Batang" w:hAnsi="Tahoma" w:cs="Tahoma"/>
                <w:b/>
                <w:bCs/>
                <w:iCs/>
                <w:lang w:eastAsia="el-GR"/>
              </w:rPr>
              <w:t>ΚΟΥΤΣΟΓΙΑΝΝΗΣ ΓΕΩΡΓΙΟΣ-ΣΠΥΡΙΔΩΝ</w:t>
            </w:r>
          </w:p>
          <w:p w:rsidR="008B697E" w:rsidRDefault="008B697E" w:rsidP="00496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Batang" w:hAnsi="Tahoma" w:cs="Tahoma"/>
                <w:b/>
                <w:bCs/>
                <w:iCs/>
                <w:lang w:eastAsia="el-GR"/>
              </w:rPr>
            </w:pPr>
          </w:p>
        </w:tc>
      </w:tr>
    </w:tbl>
    <w:p w:rsidR="003B5831" w:rsidRDefault="003B5831" w:rsidP="003B5831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</w:p>
    <w:p w:rsidR="009B5641" w:rsidRDefault="009B5641" w:rsidP="003B5831">
      <w:pPr>
        <w:spacing w:after="0" w:line="240" w:lineRule="auto"/>
        <w:jc w:val="center"/>
        <w:rPr>
          <w:rFonts w:ascii="Tahoma" w:eastAsia="Times New Roman" w:hAnsi="Tahoma" w:cs="Tahoma"/>
          <w:lang w:eastAsia="el-GR"/>
        </w:rPr>
      </w:pPr>
    </w:p>
    <w:sectPr w:rsidR="009B5641" w:rsidSect="004A073B">
      <w:footerReference w:type="default" r:id="rId10"/>
      <w:pgSz w:w="11906" w:h="16838"/>
      <w:pgMar w:top="1701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4D" w:rsidRDefault="00BA184D" w:rsidP="00142D1A">
      <w:pPr>
        <w:spacing w:after="0" w:line="240" w:lineRule="auto"/>
      </w:pPr>
      <w:r>
        <w:separator/>
      </w:r>
    </w:p>
  </w:endnote>
  <w:endnote w:type="continuationSeparator" w:id="0">
    <w:p w:rsidR="00BA184D" w:rsidRDefault="00BA184D" w:rsidP="0014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8481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A184D" w:rsidRPr="00142D1A" w:rsidRDefault="00BA184D">
        <w:pPr>
          <w:pStyle w:val="a6"/>
          <w:jc w:val="right"/>
          <w:rPr>
            <w:rFonts w:ascii="Tahoma" w:hAnsi="Tahoma" w:cs="Tahoma"/>
            <w:sz w:val="18"/>
            <w:szCs w:val="18"/>
          </w:rPr>
        </w:pPr>
        <w:r w:rsidRPr="00142D1A">
          <w:rPr>
            <w:rFonts w:ascii="Tahoma" w:hAnsi="Tahoma" w:cs="Tahoma"/>
            <w:sz w:val="18"/>
            <w:szCs w:val="18"/>
          </w:rPr>
          <w:fldChar w:fldCharType="begin"/>
        </w:r>
        <w:r w:rsidRPr="00142D1A">
          <w:rPr>
            <w:rFonts w:ascii="Tahoma" w:hAnsi="Tahoma" w:cs="Tahoma"/>
            <w:sz w:val="18"/>
            <w:szCs w:val="18"/>
          </w:rPr>
          <w:instrText>PAGE   \* MERGEFORMAT</w:instrText>
        </w:r>
        <w:r w:rsidRPr="00142D1A">
          <w:rPr>
            <w:rFonts w:ascii="Tahoma" w:hAnsi="Tahoma" w:cs="Tahoma"/>
            <w:sz w:val="18"/>
            <w:szCs w:val="18"/>
          </w:rPr>
          <w:fldChar w:fldCharType="separate"/>
        </w:r>
        <w:r w:rsidR="00B75C08">
          <w:rPr>
            <w:rFonts w:ascii="Tahoma" w:hAnsi="Tahoma" w:cs="Tahoma"/>
            <w:noProof/>
            <w:sz w:val="18"/>
            <w:szCs w:val="18"/>
          </w:rPr>
          <w:t>3</w:t>
        </w:r>
        <w:r w:rsidRPr="00142D1A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A184D" w:rsidRDefault="00BA18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4D" w:rsidRDefault="00BA184D" w:rsidP="00142D1A">
      <w:pPr>
        <w:spacing w:after="0" w:line="240" w:lineRule="auto"/>
      </w:pPr>
      <w:r>
        <w:separator/>
      </w:r>
    </w:p>
  </w:footnote>
  <w:footnote w:type="continuationSeparator" w:id="0">
    <w:p w:rsidR="00BA184D" w:rsidRDefault="00BA184D" w:rsidP="0014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402061"/>
    <w:multiLevelType w:val="hybridMultilevel"/>
    <w:tmpl w:val="400ECAC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83E64"/>
    <w:multiLevelType w:val="hybridMultilevel"/>
    <w:tmpl w:val="F04AF726"/>
    <w:lvl w:ilvl="0" w:tplc="1CE25156">
      <w:numFmt w:val="bullet"/>
      <w:lvlText w:val="•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661D9E"/>
    <w:multiLevelType w:val="hybridMultilevel"/>
    <w:tmpl w:val="FD74DF3C"/>
    <w:lvl w:ilvl="0" w:tplc="1CE25156">
      <w:numFmt w:val="bullet"/>
      <w:lvlText w:val="•"/>
      <w:lvlJc w:val="left"/>
      <w:pPr>
        <w:ind w:left="2266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>
    <w:nsid w:val="26E83E36"/>
    <w:multiLevelType w:val="hybridMultilevel"/>
    <w:tmpl w:val="FCE2318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AE7E4C"/>
    <w:multiLevelType w:val="hybridMultilevel"/>
    <w:tmpl w:val="1C7867E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B16680"/>
    <w:multiLevelType w:val="hybridMultilevel"/>
    <w:tmpl w:val="973E9B4E"/>
    <w:lvl w:ilvl="0" w:tplc="6C64B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D35098"/>
    <w:multiLevelType w:val="hybridMultilevel"/>
    <w:tmpl w:val="10AE3E8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A6C70"/>
    <w:multiLevelType w:val="hybridMultilevel"/>
    <w:tmpl w:val="A1E8EB6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143F7"/>
    <w:multiLevelType w:val="hybridMultilevel"/>
    <w:tmpl w:val="74EE2EFA"/>
    <w:lvl w:ilvl="0" w:tplc="78CEF5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A4830"/>
    <w:multiLevelType w:val="hybridMultilevel"/>
    <w:tmpl w:val="E3C4994C"/>
    <w:lvl w:ilvl="0" w:tplc="1DCED4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BE10BC"/>
    <w:multiLevelType w:val="hybridMultilevel"/>
    <w:tmpl w:val="654A3F84"/>
    <w:lvl w:ilvl="0" w:tplc="1CE2515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2">
    <w:nsid w:val="5AC925C9"/>
    <w:multiLevelType w:val="hybridMultilevel"/>
    <w:tmpl w:val="64B4DE76"/>
    <w:lvl w:ilvl="0" w:tplc="CDDC2CC8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7212E"/>
    <w:multiLevelType w:val="hybridMultilevel"/>
    <w:tmpl w:val="6CC40158"/>
    <w:lvl w:ilvl="0" w:tplc="1CE25156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3323D4"/>
    <w:multiLevelType w:val="hybridMultilevel"/>
    <w:tmpl w:val="6F6AD3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8C08B8"/>
    <w:multiLevelType w:val="hybridMultilevel"/>
    <w:tmpl w:val="79CCF520"/>
    <w:lvl w:ilvl="0" w:tplc="0408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74EB26F4"/>
    <w:multiLevelType w:val="hybridMultilevel"/>
    <w:tmpl w:val="7B8C3AA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1"/>
  </w:num>
  <w:num w:numId="6">
    <w:abstractNumId w:val="14"/>
  </w:num>
  <w:num w:numId="7">
    <w:abstractNumId w:val="3"/>
  </w:num>
  <w:num w:numId="8">
    <w:abstractNumId w:val="11"/>
  </w:num>
  <w:num w:numId="9">
    <w:abstractNumId w:val="8"/>
  </w:num>
  <w:num w:numId="10">
    <w:abstractNumId w:val="16"/>
  </w:num>
  <w:num w:numId="11">
    <w:abstractNumId w:val="4"/>
  </w:num>
  <w:num w:numId="12">
    <w:abstractNumId w:val="10"/>
  </w:num>
  <w:num w:numId="13">
    <w:abstractNumId w:val="7"/>
  </w:num>
  <w:num w:numId="14">
    <w:abstractNumId w:val="9"/>
  </w:num>
  <w:num w:numId="15">
    <w:abstractNumId w:val="5"/>
  </w:num>
  <w:num w:numId="16">
    <w:abstractNumId w:val="12"/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4F"/>
    <w:rsid w:val="00026A0F"/>
    <w:rsid w:val="00030A54"/>
    <w:rsid w:val="000328E9"/>
    <w:rsid w:val="00032B75"/>
    <w:rsid w:val="000340E8"/>
    <w:rsid w:val="000526B8"/>
    <w:rsid w:val="000560EF"/>
    <w:rsid w:val="00056DA3"/>
    <w:rsid w:val="00064DDB"/>
    <w:rsid w:val="00072E37"/>
    <w:rsid w:val="00073752"/>
    <w:rsid w:val="000803CD"/>
    <w:rsid w:val="00082C3A"/>
    <w:rsid w:val="00092A47"/>
    <w:rsid w:val="000A3E34"/>
    <w:rsid w:val="000A539A"/>
    <w:rsid w:val="000C3DAA"/>
    <w:rsid w:val="000D30EF"/>
    <w:rsid w:val="000D7EB9"/>
    <w:rsid w:val="000F48CE"/>
    <w:rsid w:val="000F65FB"/>
    <w:rsid w:val="00100C9B"/>
    <w:rsid w:val="00101ACB"/>
    <w:rsid w:val="00102CBA"/>
    <w:rsid w:val="00123DEB"/>
    <w:rsid w:val="00130955"/>
    <w:rsid w:val="00142D1A"/>
    <w:rsid w:val="00143876"/>
    <w:rsid w:val="00163701"/>
    <w:rsid w:val="001652C8"/>
    <w:rsid w:val="001B7B8F"/>
    <w:rsid w:val="001F3550"/>
    <w:rsid w:val="00205BD0"/>
    <w:rsid w:val="00212CFF"/>
    <w:rsid w:val="002131AB"/>
    <w:rsid w:val="002138CC"/>
    <w:rsid w:val="00235736"/>
    <w:rsid w:val="002417CF"/>
    <w:rsid w:val="002437C1"/>
    <w:rsid w:val="002609A1"/>
    <w:rsid w:val="00261146"/>
    <w:rsid w:val="00272CAA"/>
    <w:rsid w:val="00294ACB"/>
    <w:rsid w:val="00296382"/>
    <w:rsid w:val="002A3BC7"/>
    <w:rsid w:val="002A5752"/>
    <w:rsid w:val="002B5E0F"/>
    <w:rsid w:val="002D622A"/>
    <w:rsid w:val="002F0375"/>
    <w:rsid w:val="002F798B"/>
    <w:rsid w:val="00300D6E"/>
    <w:rsid w:val="00317561"/>
    <w:rsid w:val="00332A04"/>
    <w:rsid w:val="00342592"/>
    <w:rsid w:val="00354E9E"/>
    <w:rsid w:val="00354F49"/>
    <w:rsid w:val="003566D1"/>
    <w:rsid w:val="0037164A"/>
    <w:rsid w:val="00374745"/>
    <w:rsid w:val="00392455"/>
    <w:rsid w:val="003B5831"/>
    <w:rsid w:val="003B6461"/>
    <w:rsid w:val="003C4FE2"/>
    <w:rsid w:val="003C5C43"/>
    <w:rsid w:val="003E11F2"/>
    <w:rsid w:val="003E345C"/>
    <w:rsid w:val="00421477"/>
    <w:rsid w:val="0042542D"/>
    <w:rsid w:val="004303F7"/>
    <w:rsid w:val="00430E66"/>
    <w:rsid w:val="00443883"/>
    <w:rsid w:val="00447FAC"/>
    <w:rsid w:val="00456DAD"/>
    <w:rsid w:val="00456ED8"/>
    <w:rsid w:val="00461A9D"/>
    <w:rsid w:val="00464D8C"/>
    <w:rsid w:val="00487B89"/>
    <w:rsid w:val="00492491"/>
    <w:rsid w:val="00496160"/>
    <w:rsid w:val="004A073B"/>
    <w:rsid w:val="004B1279"/>
    <w:rsid w:val="004C0AD4"/>
    <w:rsid w:val="004C126F"/>
    <w:rsid w:val="00500C3C"/>
    <w:rsid w:val="005130DB"/>
    <w:rsid w:val="00523A8E"/>
    <w:rsid w:val="00542BB9"/>
    <w:rsid w:val="00556284"/>
    <w:rsid w:val="005622B3"/>
    <w:rsid w:val="00576F48"/>
    <w:rsid w:val="00587352"/>
    <w:rsid w:val="005965F6"/>
    <w:rsid w:val="005B605D"/>
    <w:rsid w:val="005C4BCD"/>
    <w:rsid w:val="005C6A48"/>
    <w:rsid w:val="005E2176"/>
    <w:rsid w:val="005F48CE"/>
    <w:rsid w:val="005F6C5B"/>
    <w:rsid w:val="006020D5"/>
    <w:rsid w:val="0061341E"/>
    <w:rsid w:val="00635063"/>
    <w:rsid w:val="0063507B"/>
    <w:rsid w:val="0064071A"/>
    <w:rsid w:val="00661C1A"/>
    <w:rsid w:val="00681A6A"/>
    <w:rsid w:val="006A506F"/>
    <w:rsid w:val="006A5674"/>
    <w:rsid w:val="006B09E3"/>
    <w:rsid w:val="006D2806"/>
    <w:rsid w:val="006D660C"/>
    <w:rsid w:val="0071023A"/>
    <w:rsid w:val="007150CF"/>
    <w:rsid w:val="00716905"/>
    <w:rsid w:val="00726A2B"/>
    <w:rsid w:val="00731F5A"/>
    <w:rsid w:val="00740968"/>
    <w:rsid w:val="00750A9E"/>
    <w:rsid w:val="00770943"/>
    <w:rsid w:val="007B7779"/>
    <w:rsid w:val="007C1B99"/>
    <w:rsid w:val="007C5381"/>
    <w:rsid w:val="007C6568"/>
    <w:rsid w:val="007C6592"/>
    <w:rsid w:val="007F75E4"/>
    <w:rsid w:val="00804BA1"/>
    <w:rsid w:val="008133BE"/>
    <w:rsid w:val="00816C9C"/>
    <w:rsid w:val="00850CB5"/>
    <w:rsid w:val="00854261"/>
    <w:rsid w:val="0085541A"/>
    <w:rsid w:val="00857FF0"/>
    <w:rsid w:val="00893067"/>
    <w:rsid w:val="008B697E"/>
    <w:rsid w:val="008C07C0"/>
    <w:rsid w:val="008F032C"/>
    <w:rsid w:val="00906408"/>
    <w:rsid w:val="0091537A"/>
    <w:rsid w:val="00920A1B"/>
    <w:rsid w:val="00925383"/>
    <w:rsid w:val="00925D7A"/>
    <w:rsid w:val="00942777"/>
    <w:rsid w:val="00947C6B"/>
    <w:rsid w:val="009563D4"/>
    <w:rsid w:val="0096189D"/>
    <w:rsid w:val="009621E8"/>
    <w:rsid w:val="0097764E"/>
    <w:rsid w:val="00977A29"/>
    <w:rsid w:val="0099134C"/>
    <w:rsid w:val="00992DF0"/>
    <w:rsid w:val="00994A21"/>
    <w:rsid w:val="009A31E7"/>
    <w:rsid w:val="009B431E"/>
    <w:rsid w:val="009B5641"/>
    <w:rsid w:val="009C5B3E"/>
    <w:rsid w:val="009D194F"/>
    <w:rsid w:val="009E04FB"/>
    <w:rsid w:val="009E1706"/>
    <w:rsid w:val="009E5137"/>
    <w:rsid w:val="009F135B"/>
    <w:rsid w:val="009F17E4"/>
    <w:rsid w:val="00A22BB1"/>
    <w:rsid w:val="00A31EA7"/>
    <w:rsid w:val="00A56026"/>
    <w:rsid w:val="00A61481"/>
    <w:rsid w:val="00A67B71"/>
    <w:rsid w:val="00A90257"/>
    <w:rsid w:val="00AA199C"/>
    <w:rsid w:val="00AB4008"/>
    <w:rsid w:val="00AC4833"/>
    <w:rsid w:val="00AF05F4"/>
    <w:rsid w:val="00AF4466"/>
    <w:rsid w:val="00B04A86"/>
    <w:rsid w:val="00B33D2E"/>
    <w:rsid w:val="00B45F91"/>
    <w:rsid w:val="00B5235E"/>
    <w:rsid w:val="00B57891"/>
    <w:rsid w:val="00B7542B"/>
    <w:rsid w:val="00B75C08"/>
    <w:rsid w:val="00B84340"/>
    <w:rsid w:val="00BA184D"/>
    <w:rsid w:val="00BA50FF"/>
    <w:rsid w:val="00BB24A1"/>
    <w:rsid w:val="00BC0F56"/>
    <w:rsid w:val="00BC6EBC"/>
    <w:rsid w:val="00BD06C0"/>
    <w:rsid w:val="00BD439C"/>
    <w:rsid w:val="00BE5722"/>
    <w:rsid w:val="00BE7591"/>
    <w:rsid w:val="00BF283F"/>
    <w:rsid w:val="00C05FCA"/>
    <w:rsid w:val="00C0782A"/>
    <w:rsid w:val="00C13352"/>
    <w:rsid w:val="00C22E48"/>
    <w:rsid w:val="00C31492"/>
    <w:rsid w:val="00C36DD9"/>
    <w:rsid w:val="00C3738E"/>
    <w:rsid w:val="00C550BB"/>
    <w:rsid w:val="00C75605"/>
    <w:rsid w:val="00C76FBA"/>
    <w:rsid w:val="00CC7479"/>
    <w:rsid w:val="00CD0A32"/>
    <w:rsid w:val="00CD4590"/>
    <w:rsid w:val="00CE6F30"/>
    <w:rsid w:val="00CF72BF"/>
    <w:rsid w:val="00D00F31"/>
    <w:rsid w:val="00D1702D"/>
    <w:rsid w:val="00D20DE5"/>
    <w:rsid w:val="00D36E91"/>
    <w:rsid w:val="00D40F03"/>
    <w:rsid w:val="00D45A39"/>
    <w:rsid w:val="00D72BAD"/>
    <w:rsid w:val="00D84047"/>
    <w:rsid w:val="00D905A3"/>
    <w:rsid w:val="00DA0AA1"/>
    <w:rsid w:val="00DA11FE"/>
    <w:rsid w:val="00DA18DE"/>
    <w:rsid w:val="00DC730E"/>
    <w:rsid w:val="00DD49A2"/>
    <w:rsid w:val="00DD620F"/>
    <w:rsid w:val="00DF24F1"/>
    <w:rsid w:val="00DF2DE7"/>
    <w:rsid w:val="00DF4D9B"/>
    <w:rsid w:val="00E21E5B"/>
    <w:rsid w:val="00E22EF7"/>
    <w:rsid w:val="00E307EE"/>
    <w:rsid w:val="00E412A7"/>
    <w:rsid w:val="00E503EA"/>
    <w:rsid w:val="00E56E71"/>
    <w:rsid w:val="00E57BAF"/>
    <w:rsid w:val="00E76EF9"/>
    <w:rsid w:val="00E83225"/>
    <w:rsid w:val="00EA59D4"/>
    <w:rsid w:val="00EB4820"/>
    <w:rsid w:val="00EC766D"/>
    <w:rsid w:val="00ED0F50"/>
    <w:rsid w:val="00EE19ED"/>
    <w:rsid w:val="00F0387A"/>
    <w:rsid w:val="00F06146"/>
    <w:rsid w:val="00F06185"/>
    <w:rsid w:val="00F06817"/>
    <w:rsid w:val="00F14C53"/>
    <w:rsid w:val="00F2068E"/>
    <w:rsid w:val="00F20AB8"/>
    <w:rsid w:val="00F3112B"/>
    <w:rsid w:val="00F32C65"/>
    <w:rsid w:val="00F47609"/>
    <w:rsid w:val="00F721D0"/>
    <w:rsid w:val="00F96F79"/>
    <w:rsid w:val="00F979AA"/>
    <w:rsid w:val="00FB10DA"/>
    <w:rsid w:val="00FB586C"/>
    <w:rsid w:val="00FD10AA"/>
    <w:rsid w:val="00FD2C5E"/>
    <w:rsid w:val="00FE1C53"/>
    <w:rsid w:val="00FE6AC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430E66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3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3B5831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Char"/>
    <w:semiHidden/>
    <w:rsid w:val="005965F6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5965F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ody Text"/>
    <w:basedOn w:val="a"/>
    <w:link w:val="Char0"/>
    <w:semiHidden/>
    <w:rsid w:val="005965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Batang" w:hAnsi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semiHidden/>
    <w:rsid w:val="005965F6"/>
    <w:rPr>
      <w:rFonts w:ascii="Times New Roman" w:eastAsia="Batang" w:hAnsi="Times New Roman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142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142D1A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142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142D1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2542D"/>
    <w:pPr>
      <w:ind w:left="720"/>
      <w:contextualSpacing/>
    </w:pPr>
  </w:style>
  <w:style w:type="paragraph" w:styleId="20">
    <w:name w:val="Body Text Indent 2"/>
    <w:basedOn w:val="a"/>
    <w:link w:val="2Char0"/>
    <w:uiPriority w:val="99"/>
    <w:semiHidden/>
    <w:unhideWhenUsed/>
    <w:rsid w:val="002609A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2609A1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430E66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apple-converted-space">
    <w:name w:val="apple-converted-space"/>
    <w:basedOn w:val="a0"/>
    <w:rsid w:val="00430E66"/>
  </w:style>
  <w:style w:type="character" w:customStyle="1" w:styleId="pagesheaderall">
    <w:name w:val="pages_header_all"/>
    <w:rsid w:val="00430E66"/>
  </w:style>
  <w:style w:type="paragraph" w:styleId="a8">
    <w:name w:val="Title"/>
    <w:basedOn w:val="a"/>
    <w:link w:val="Char3"/>
    <w:qFormat/>
    <w:rsid w:val="00430E66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el-GR"/>
    </w:rPr>
  </w:style>
  <w:style w:type="character" w:customStyle="1" w:styleId="Char3">
    <w:name w:val="Τίτλος Char"/>
    <w:basedOn w:val="a0"/>
    <w:link w:val="a8"/>
    <w:rsid w:val="00430E66"/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A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430E66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3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rsid w:val="003B5831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Char"/>
    <w:semiHidden/>
    <w:rsid w:val="005965F6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5965F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ody Text"/>
    <w:basedOn w:val="a"/>
    <w:link w:val="Char0"/>
    <w:semiHidden/>
    <w:rsid w:val="005965F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Batang" w:hAnsi="Times New Roman"/>
      <w:sz w:val="24"/>
      <w:szCs w:val="20"/>
      <w:lang w:eastAsia="el-GR"/>
    </w:rPr>
  </w:style>
  <w:style w:type="character" w:customStyle="1" w:styleId="Char0">
    <w:name w:val="Σώμα κειμένου Char"/>
    <w:basedOn w:val="a0"/>
    <w:link w:val="a4"/>
    <w:semiHidden/>
    <w:rsid w:val="005965F6"/>
    <w:rPr>
      <w:rFonts w:ascii="Times New Roman" w:eastAsia="Batang" w:hAnsi="Times New Roman" w:cs="Times New Roman"/>
      <w:sz w:val="24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142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142D1A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142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142D1A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2542D"/>
    <w:pPr>
      <w:ind w:left="720"/>
      <w:contextualSpacing/>
    </w:pPr>
  </w:style>
  <w:style w:type="paragraph" w:styleId="20">
    <w:name w:val="Body Text Indent 2"/>
    <w:basedOn w:val="a"/>
    <w:link w:val="2Char0"/>
    <w:uiPriority w:val="99"/>
    <w:semiHidden/>
    <w:unhideWhenUsed/>
    <w:rsid w:val="002609A1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2609A1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430E66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apple-converted-space">
    <w:name w:val="apple-converted-space"/>
    <w:basedOn w:val="a0"/>
    <w:rsid w:val="00430E66"/>
  </w:style>
  <w:style w:type="character" w:customStyle="1" w:styleId="pagesheaderall">
    <w:name w:val="pages_header_all"/>
    <w:rsid w:val="00430E66"/>
  </w:style>
  <w:style w:type="paragraph" w:styleId="a8">
    <w:name w:val="Title"/>
    <w:basedOn w:val="a"/>
    <w:link w:val="Char3"/>
    <w:qFormat/>
    <w:rsid w:val="00430E66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el-GR"/>
    </w:rPr>
  </w:style>
  <w:style w:type="character" w:customStyle="1" w:styleId="Char3">
    <w:name w:val="Τίτλος Char"/>
    <w:basedOn w:val="a0"/>
    <w:link w:val="a8"/>
    <w:rsid w:val="00430E66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51FE-4D2B-40CC-AEAD-8EE0F5ED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Ψηφιοποίηση 1</dc:creator>
  <cp:lastModifiedBy>ΙΣΙΔΩΡΑ ΚΩΝΣΤΑΝΤΑΡΑ</cp:lastModifiedBy>
  <cp:revision>4</cp:revision>
  <cp:lastPrinted>2019-03-28T09:10:00Z</cp:lastPrinted>
  <dcterms:created xsi:type="dcterms:W3CDTF">2019-06-12T13:29:00Z</dcterms:created>
  <dcterms:modified xsi:type="dcterms:W3CDTF">2019-06-12T13:49:00Z</dcterms:modified>
</cp:coreProperties>
</file>