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514" w:rsidRDefault="006B3514" w:rsidP="006B3514">
      <w:pPr>
        <w:pStyle w:val="3"/>
        <w:numPr>
          <w:ilvl w:val="2"/>
          <w:numId w:val="2"/>
        </w:numPr>
        <w:jc w:val="left"/>
        <w:rPr>
          <w:rFonts w:cs="Calibri"/>
          <w:b/>
          <w:bCs/>
          <w:sz w:val="22"/>
          <w:szCs w:val="22"/>
        </w:rPr>
      </w:pPr>
      <w:r>
        <w:rPr>
          <w:rFonts w:cs="Calibri"/>
          <w:b/>
          <w:bCs/>
          <w:sz w:val="22"/>
          <w:szCs w:val="22"/>
        </w:rPr>
        <w:t xml:space="preserve">                                                           </w:t>
      </w:r>
    </w:p>
    <w:p w:rsidR="006B3514" w:rsidRDefault="006B3514" w:rsidP="006B3514">
      <w:pPr>
        <w:pStyle w:val="3"/>
        <w:numPr>
          <w:ilvl w:val="2"/>
          <w:numId w:val="2"/>
        </w:numPr>
        <w:jc w:val="left"/>
        <w:rPr>
          <w:rFonts w:ascii="Times New Roman" w:hAnsi="Times New Roman"/>
          <w:b/>
          <w:bCs/>
          <w:sz w:val="28"/>
          <w:szCs w:val="28"/>
          <w:highlight w:val="yellow"/>
        </w:rPr>
      </w:pPr>
      <w:r>
        <w:rPr>
          <w:rFonts w:cs="Calibri"/>
          <w:b/>
          <w:bCs/>
          <w:sz w:val="22"/>
          <w:szCs w:val="22"/>
        </w:rPr>
        <w:t xml:space="preserve">  </w:t>
      </w:r>
      <w:r>
        <w:object w:dxaOrig="1848" w:dyaOrig="13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4pt;height:65.4pt" o:ole="" filled="t">
            <v:fill color2="black"/>
            <v:imagedata r:id="rId5" o:title=""/>
          </v:shape>
          <o:OLEObject Type="Embed" ProgID="Microsoft" ShapeID="_x0000_i1025" DrawAspect="Content" ObjectID="_1634632564" r:id="rId6"/>
        </w:object>
      </w:r>
      <w:r>
        <w:rPr>
          <w:rFonts w:cs="Calibri"/>
          <w:b/>
          <w:bCs/>
          <w:sz w:val="22"/>
          <w:szCs w:val="22"/>
        </w:rPr>
        <w:t xml:space="preserve">   </w:t>
      </w:r>
      <w:r>
        <w:rPr>
          <w:rFonts w:ascii="Times New Roman" w:hAnsi="Times New Roman"/>
          <w:b/>
          <w:bCs/>
        </w:rPr>
        <w:tab/>
        <w:t xml:space="preserve"> </w:t>
      </w:r>
    </w:p>
    <w:p w:rsidR="006B3514" w:rsidRPr="00153335" w:rsidRDefault="006B3514" w:rsidP="006B3514">
      <w:pPr>
        <w:rPr>
          <w:rFonts w:eastAsia="Times New Roman"/>
          <w:b/>
          <w:bCs/>
        </w:rPr>
      </w:pPr>
      <w:r w:rsidRPr="00153335">
        <w:rPr>
          <w:rFonts w:ascii="Times New Roman" w:hAnsi="Times New Roman"/>
          <w:b/>
          <w:bCs/>
        </w:rPr>
        <w:t xml:space="preserve">ΕΛΛΗΝΙΚΗ ΔΗΜΟΚΡΑΤΙΑ                              </w:t>
      </w:r>
      <w:r w:rsidRPr="00153335">
        <w:rPr>
          <w:rFonts w:ascii="Times New Roman" w:hAnsi="Times New Roman"/>
          <w:b/>
          <w:bCs/>
        </w:rPr>
        <w:tab/>
      </w:r>
      <w:r w:rsidRPr="00153335">
        <w:rPr>
          <w:rFonts w:ascii="Times New Roman" w:hAnsi="Times New Roman"/>
          <w:b/>
          <w:bCs/>
        </w:rPr>
        <w:tab/>
      </w:r>
      <w:r w:rsidRPr="00153335">
        <w:rPr>
          <w:rFonts w:ascii="Times New Roman" w:hAnsi="Times New Roman"/>
          <w:b/>
          <w:bCs/>
        </w:rPr>
        <w:tab/>
        <w:t xml:space="preserve">   Καλλιθέα  </w:t>
      </w:r>
      <w:r w:rsidR="009E637B">
        <w:rPr>
          <w:rFonts w:ascii="Times New Roman" w:hAnsi="Times New Roman"/>
          <w:b/>
          <w:bCs/>
        </w:rPr>
        <w:t>05/11/2019</w:t>
      </w:r>
    </w:p>
    <w:p w:rsidR="006B3514" w:rsidRPr="00153335" w:rsidRDefault="006B3514" w:rsidP="006B3514">
      <w:pPr>
        <w:pStyle w:val="1"/>
        <w:numPr>
          <w:ilvl w:val="0"/>
          <w:numId w:val="2"/>
        </w:numPr>
        <w:rPr>
          <w:bCs/>
          <w:sz w:val="22"/>
          <w:szCs w:val="22"/>
        </w:rPr>
      </w:pPr>
      <w:r w:rsidRPr="00153335">
        <w:rPr>
          <w:bCs/>
          <w:sz w:val="22"/>
          <w:szCs w:val="22"/>
        </w:rPr>
        <w:t xml:space="preserve">ΝΟΜΟΣ ΑΤΤΙΚΗΣ                                                    </w:t>
      </w:r>
      <w:r w:rsidRPr="00153335">
        <w:rPr>
          <w:bCs/>
          <w:sz w:val="22"/>
          <w:szCs w:val="22"/>
        </w:rPr>
        <w:tab/>
      </w:r>
      <w:r w:rsidR="00153335">
        <w:rPr>
          <w:bCs/>
          <w:sz w:val="22"/>
          <w:szCs w:val="22"/>
        </w:rPr>
        <w:t xml:space="preserve">               </w:t>
      </w:r>
      <w:r w:rsidRPr="00153335">
        <w:rPr>
          <w:bCs/>
          <w:sz w:val="22"/>
          <w:szCs w:val="22"/>
        </w:rPr>
        <w:tab/>
        <w:t xml:space="preserve">   </w:t>
      </w:r>
      <w:proofErr w:type="spellStart"/>
      <w:r w:rsidRPr="00153335">
        <w:rPr>
          <w:bCs/>
          <w:sz w:val="22"/>
          <w:szCs w:val="22"/>
          <w:u w:val="single"/>
        </w:rPr>
        <w:t>Αρ</w:t>
      </w:r>
      <w:proofErr w:type="spellEnd"/>
      <w:r w:rsidRPr="00153335">
        <w:rPr>
          <w:bCs/>
          <w:sz w:val="22"/>
          <w:szCs w:val="22"/>
          <w:u w:val="single"/>
        </w:rPr>
        <w:t xml:space="preserve">. </w:t>
      </w:r>
      <w:proofErr w:type="spellStart"/>
      <w:r w:rsidRPr="00153335">
        <w:rPr>
          <w:bCs/>
          <w:sz w:val="22"/>
          <w:szCs w:val="22"/>
          <w:u w:val="single"/>
        </w:rPr>
        <w:t>Πρωτ</w:t>
      </w:r>
      <w:proofErr w:type="spellEnd"/>
      <w:r w:rsidRPr="00153335">
        <w:rPr>
          <w:bCs/>
          <w:sz w:val="22"/>
          <w:szCs w:val="22"/>
          <w:u w:val="single"/>
        </w:rPr>
        <w:t xml:space="preserve"> : </w:t>
      </w:r>
      <w:r w:rsidR="008311C1">
        <w:rPr>
          <w:bCs/>
          <w:sz w:val="22"/>
          <w:szCs w:val="22"/>
          <w:u w:val="single"/>
          <w:lang w:val="en-US"/>
        </w:rPr>
        <w:t>60100/07-11-19</w:t>
      </w:r>
    </w:p>
    <w:p w:rsidR="006B3514" w:rsidRPr="00153335" w:rsidRDefault="006B3514" w:rsidP="006B3514">
      <w:pPr>
        <w:rPr>
          <w:rFonts w:ascii="Times New Roman" w:hAnsi="Times New Roman"/>
          <w:b/>
          <w:bCs/>
        </w:rPr>
      </w:pPr>
      <w:r w:rsidRPr="00153335">
        <w:rPr>
          <w:rFonts w:ascii="Times New Roman" w:hAnsi="Times New Roman"/>
          <w:b/>
          <w:bCs/>
        </w:rPr>
        <w:t xml:space="preserve">ΔΗΜΟΣ ΚΑΛΛΙΘΕΑΣ        </w:t>
      </w:r>
      <w:r w:rsidRPr="00153335">
        <w:rPr>
          <w:rFonts w:ascii="Times New Roman" w:hAnsi="Times New Roman"/>
          <w:b/>
          <w:bCs/>
        </w:rPr>
        <w:tab/>
      </w:r>
    </w:p>
    <w:p w:rsidR="006B3514" w:rsidRDefault="006B3514" w:rsidP="006B3514">
      <w:pPr>
        <w:rPr>
          <w:rFonts w:ascii="Times New Roman" w:hAnsi="Times New Roman"/>
          <w:b/>
          <w:bCs/>
        </w:rPr>
      </w:pPr>
      <w:r>
        <w:rPr>
          <w:rFonts w:ascii="Times New Roman" w:hAnsi="Times New Roman"/>
          <w:b/>
          <w:bCs/>
        </w:rPr>
        <w:tab/>
        <w:t xml:space="preserve">                             </w:t>
      </w:r>
      <w:r>
        <w:rPr>
          <w:rFonts w:ascii="Times New Roman" w:hAnsi="Times New Roman"/>
          <w:b/>
          <w:bCs/>
        </w:rPr>
        <w:tab/>
      </w:r>
      <w:r>
        <w:rPr>
          <w:rFonts w:ascii="Times New Roman" w:hAnsi="Times New Roman"/>
          <w:b/>
          <w:bCs/>
        </w:rPr>
        <w:tab/>
        <w:t xml:space="preserve"> </w:t>
      </w:r>
    </w:p>
    <w:tbl>
      <w:tblPr>
        <w:tblW w:w="0" w:type="auto"/>
        <w:tblLayout w:type="fixed"/>
        <w:tblLook w:val="04A0" w:firstRow="1" w:lastRow="0" w:firstColumn="1" w:lastColumn="0" w:noHBand="0" w:noVBand="1"/>
      </w:tblPr>
      <w:tblGrid>
        <w:gridCol w:w="1668"/>
        <w:gridCol w:w="4380"/>
        <w:gridCol w:w="3960"/>
      </w:tblGrid>
      <w:tr w:rsidR="006B3514" w:rsidTr="006B3514">
        <w:trPr>
          <w:cantSplit/>
        </w:trPr>
        <w:tc>
          <w:tcPr>
            <w:tcW w:w="1668" w:type="dxa"/>
            <w:hideMark/>
          </w:tcPr>
          <w:p w:rsidR="006B3514" w:rsidRDefault="006B3514">
            <w:pPr>
              <w:rPr>
                <w:rFonts w:ascii="Times New Roman" w:hAnsi="Times New Roman"/>
                <w:b/>
                <w:bCs/>
              </w:rPr>
            </w:pPr>
            <w:r>
              <w:rPr>
                <w:rFonts w:ascii="Times New Roman" w:hAnsi="Times New Roman"/>
                <w:b/>
                <w:bCs/>
              </w:rPr>
              <w:t>ΔΙΕΥΘΥΝΣΗ</w:t>
            </w:r>
          </w:p>
        </w:tc>
        <w:tc>
          <w:tcPr>
            <w:tcW w:w="4380" w:type="dxa"/>
            <w:hideMark/>
          </w:tcPr>
          <w:p w:rsidR="006B3514" w:rsidRDefault="006B3514">
            <w:pPr>
              <w:snapToGrid w:val="0"/>
              <w:rPr>
                <w:rFonts w:ascii="Times New Roman" w:hAnsi="Times New Roman"/>
                <w:b/>
                <w:bCs/>
                <w:u w:val="single"/>
              </w:rPr>
            </w:pPr>
            <w:r>
              <w:rPr>
                <w:rFonts w:ascii="Times New Roman" w:hAnsi="Times New Roman"/>
                <w:b/>
                <w:bCs/>
              </w:rPr>
              <w:t>Οικονομική</w:t>
            </w:r>
          </w:p>
        </w:tc>
        <w:tc>
          <w:tcPr>
            <w:tcW w:w="3960" w:type="dxa"/>
            <w:hideMark/>
          </w:tcPr>
          <w:p w:rsidR="006B3514" w:rsidRDefault="006B3514">
            <w:pPr>
              <w:jc w:val="center"/>
            </w:pPr>
            <w:r>
              <w:rPr>
                <w:rFonts w:ascii="Times New Roman" w:hAnsi="Times New Roman"/>
                <w:b/>
                <w:bCs/>
                <w:u w:val="single"/>
              </w:rPr>
              <w:t>Π Ρ Ο Σ</w:t>
            </w:r>
            <w:r>
              <w:rPr>
                <w:rFonts w:ascii="Times New Roman" w:hAnsi="Times New Roman"/>
                <w:b/>
                <w:bCs/>
                <w:u w:val="single"/>
                <w:lang w:val="en-US"/>
              </w:rPr>
              <w:t>:</w:t>
            </w:r>
          </w:p>
        </w:tc>
      </w:tr>
      <w:tr w:rsidR="006B3514" w:rsidTr="006B3514">
        <w:trPr>
          <w:cantSplit/>
        </w:trPr>
        <w:tc>
          <w:tcPr>
            <w:tcW w:w="1668" w:type="dxa"/>
            <w:hideMark/>
          </w:tcPr>
          <w:p w:rsidR="006B3514" w:rsidRDefault="006B3514">
            <w:pPr>
              <w:rPr>
                <w:rFonts w:ascii="Times New Roman" w:hAnsi="Times New Roman"/>
                <w:b/>
                <w:bCs/>
              </w:rPr>
            </w:pPr>
            <w:r>
              <w:rPr>
                <w:rFonts w:ascii="Times New Roman" w:hAnsi="Times New Roman"/>
                <w:b/>
                <w:bCs/>
              </w:rPr>
              <w:t>ΤΜΗΜΑ</w:t>
            </w:r>
          </w:p>
        </w:tc>
        <w:tc>
          <w:tcPr>
            <w:tcW w:w="4380" w:type="dxa"/>
            <w:hideMark/>
          </w:tcPr>
          <w:p w:rsidR="006B3514" w:rsidRDefault="006B3514">
            <w:pPr>
              <w:snapToGrid w:val="0"/>
              <w:rPr>
                <w:rFonts w:ascii="Times New Roman" w:hAnsi="Times New Roman"/>
                <w:b/>
                <w:bCs/>
              </w:rPr>
            </w:pPr>
            <w:r>
              <w:rPr>
                <w:rFonts w:ascii="Times New Roman" w:hAnsi="Times New Roman"/>
                <w:b/>
                <w:bCs/>
              </w:rPr>
              <w:t>Προϋπολογισμού &amp; Εκκαθάρισης Δαπανών</w:t>
            </w:r>
          </w:p>
        </w:tc>
        <w:tc>
          <w:tcPr>
            <w:tcW w:w="3960" w:type="dxa"/>
          </w:tcPr>
          <w:p w:rsidR="006B3514" w:rsidRDefault="006B3514">
            <w:pPr>
              <w:snapToGrid w:val="0"/>
              <w:jc w:val="center"/>
              <w:rPr>
                <w:rFonts w:ascii="Times New Roman" w:hAnsi="Times New Roman"/>
                <w:b/>
                <w:bCs/>
              </w:rPr>
            </w:pPr>
          </w:p>
        </w:tc>
      </w:tr>
      <w:tr w:rsidR="006B3514" w:rsidTr="006B3514">
        <w:trPr>
          <w:cantSplit/>
        </w:trPr>
        <w:tc>
          <w:tcPr>
            <w:tcW w:w="1668" w:type="dxa"/>
            <w:hideMark/>
          </w:tcPr>
          <w:p w:rsidR="006B3514" w:rsidRDefault="006B3514">
            <w:pPr>
              <w:rPr>
                <w:rFonts w:ascii="Times New Roman" w:hAnsi="Times New Roman"/>
                <w:b/>
                <w:bCs/>
              </w:rPr>
            </w:pPr>
            <w:proofErr w:type="spellStart"/>
            <w:r>
              <w:rPr>
                <w:rFonts w:ascii="Times New Roman" w:hAnsi="Times New Roman"/>
                <w:b/>
                <w:bCs/>
              </w:rPr>
              <w:t>Ταχ</w:t>
            </w:r>
            <w:proofErr w:type="spellEnd"/>
            <w:r>
              <w:rPr>
                <w:rFonts w:ascii="Times New Roman" w:hAnsi="Times New Roman"/>
                <w:b/>
                <w:bCs/>
              </w:rPr>
              <w:t>. Δ/</w:t>
            </w:r>
            <w:proofErr w:type="spellStart"/>
            <w:r>
              <w:rPr>
                <w:rFonts w:ascii="Times New Roman" w:hAnsi="Times New Roman"/>
                <w:b/>
                <w:bCs/>
              </w:rPr>
              <w:t>νση</w:t>
            </w:r>
            <w:proofErr w:type="spellEnd"/>
          </w:p>
        </w:tc>
        <w:tc>
          <w:tcPr>
            <w:tcW w:w="4380" w:type="dxa"/>
            <w:hideMark/>
          </w:tcPr>
          <w:p w:rsidR="006B3514" w:rsidRDefault="006B3514">
            <w:pPr>
              <w:snapToGrid w:val="0"/>
              <w:rPr>
                <w:rFonts w:ascii="Times New Roman" w:hAnsi="Times New Roman"/>
                <w:b/>
                <w:bCs/>
              </w:rPr>
            </w:pPr>
            <w:proofErr w:type="spellStart"/>
            <w:r>
              <w:rPr>
                <w:rFonts w:ascii="Times New Roman" w:hAnsi="Times New Roman"/>
                <w:b/>
                <w:bCs/>
              </w:rPr>
              <w:t>Ματζαγριωτάκη</w:t>
            </w:r>
            <w:proofErr w:type="spellEnd"/>
            <w:r>
              <w:rPr>
                <w:rFonts w:ascii="Times New Roman" w:hAnsi="Times New Roman"/>
                <w:b/>
                <w:bCs/>
              </w:rPr>
              <w:t xml:space="preserve"> 76</w:t>
            </w:r>
          </w:p>
        </w:tc>
        <w:tc>
          <w:tcPr>
            <w:tcW w:w="3960" w:type="dxa"/>
            <w:hideMark/>
          </w:tcPr>
          <w:p w:rsidR="006B3514" w:rsidRDefault="006B3514">
            <w:pPr>
              <w:snapToGrid w:val="0"/>
              <w:jc w:val="center"/>
            </w:pPr>
            <w:r>
              <w:rPr>
                <w:rFonts w:ascii="Times New Roman" w:hAnsi="Times New Roman"/>
                <w:b/>
                <w:bCs/>
              </w:rPr>
              <w:t>Πρόεδρο Δημοτικού Συμβουλίου</w:t>
            </w:r>
          </w:p>
        </w:tc>
      </w:tr>
      <w:tr w:rsidR="006B3514" w:rsidTr="006B3514">
        <w:trPr>
          <w:cantSplit/>
        </w:trPr>
        <w:tc>
          <w:tcPr>
            <w:tcW w:w="1668" w:type="dxa"/>
            <w:hideMark/>
          </w:tcPr>
          <w:p w:rsidR="006B3514" w:rsidRDefault="006B3514">
            <w:pPr>
              <w:rPr>
                <w:rFonts w:ascii="Times New Roman" w:hAnsi="Times New Roman"/>
                <w:b/>
                <w:bCs/>
              </w:rPr>
            </w:pPr>
            <w:r>
              <w:rPr>
                <w:rFonts w:ascii="Times New Roman" w:hAnsi="Times New Roman"/>
                <w:b/>
                <w:bCs/>
              </w:rPr>
              <w:t>Αρμόδιος</w:t>
            </w:r>
          </w:p>
        </w:tc>
        <w:tc>
          <w:tcPr>
            <w:tcW w:w="4380" w:type="dxa"/>
            <w:hideMark/>
          </w:tcPr>
          <w:p w:rsidR="006B3514" w:rsidRDefault="006B3514">
            <w:pPr>
              <w:snapToGrid w:val="0"/>
              <w:rPr>
                <w:rFonts w:ascii="Times New Roman" w:hAnsi="Times New Roman"/>
                <w:b/>
                <w:bCs/>
              </w:rPr>
            </w:pPr>
            <w:r>
              <w:rPr>
                <w:rFonts w:ascii="Times New Roman" w:hAnsi="Times New Roman"/>
                <w:b/>
                <w:bCs/>
              </w:rPr>
              <w:t>Δράκου Αγγελική</w:t>
            </w:r>
          </w:p>
        </w:tc>
        <w:tc>
          <w:tcPr>
            <w:tcW w:w="3960" w:type="dxa"/>
          </w:tcPr>
          <w:p w:rsidR="006B3514" w:rsidRDefault="006B3514">
            <w:pPr>
              <w:snapToGrid w:val="0"/>
              <w:jc w:val="center"/>
              <w:rPr>
                <w:rFonts w:ascii="Times New Roman" w:hAnsi="Times New Roman"/>
                <w:b/>
                <w:bCs/>
              </w:rPr>
            </w:pPr>
          </w:p>
        </w:tc>
      </w:tr>
      <w:tr w:rsidR="006B3514" w:rsidTr="006B3514">
        <w:trPr>
          <w:cantSplit/>
        </w:trPr>
        <w:tc>
          <w:tcPr>
            <w:tcW w:w="1668" w:type="dxa"/>
            <w:hideMark/>
          </w:tcPr>
          <w:p w:rsidR="006B3514" w:rsidRDefault="006B3514">
            <w:pPr>
              <w:rPr>
                <w:rFonts w:ascii="Times New Roman" w:hAnsi="Times New Roman"/>
                <w:b/>
                <w:bCs/>
              </w:rPr>
            </w:pPr>
            <w:r>
              <w:rPr>
                <w:rFonts w:ascii="Times New Roman" w:hAnsi="Times New Roman"/>
                <w:b/>
                <w:bCs/>
              </w:rPr>
              <w:t>Τηλέφωνο</w:t>
            </w:r>
          </w:p>
        </w:tc>
        <w:tc>
          <w:tcPr>
            <w:tcW w:w="4380" w:type="dxa"/>
            <w:hideMark/>
          </w:tcPr>
          <w:p w:rsidR="006B3514" w:rsidRDefault="006B3514">
            <w:pPr>
              <w:snapToGrid w:val="0"/>
              <w:rPr>
                <w:rFonts w:ascii="Times New Roman" w:hAnsi="Times New Roman"/>
                <w:b/>
                <w:bCs/>
              </w:rPr>
            </w:pPr>
            <w:r>
              <w:rPr>
                <w:rFonts w:ascii="Times New Roman" w:hAnsi="Times New Roman"/>
                <w:b/>
                <w:bCs/>
              </w:rPr>
              <w:t>213-2070391</w:t>
            </w:r>
          </w:p>
        </w:tc>
        <w:tc>
          <w:tcPr>
            <w:tcW w:w="3960" w:type="dxa"/>
          </w:tcPr>
          <w:p w:rsidR="006B3514" w:rsidRDefault="006B3514">
            <w:pPr>
              <w:snapToGrid w:val="0"/>
              <w:jc w:val="center"/>
              <w:rPr>
                <w:rFonts w:ascii="Times New Roman" w:hAnsi="Times New Roman"/>
                <w:b/>
                <w:bCs/>
              </w:rPr>
            </w:pPr>
          </w:p>
        </w:tc>
      </w:tr>
    </w:tbl>
    <w:p w:rsidR="006B3514" w:rsidRDefault="006B3514" w:rsidP="006B3514">
      <w:pPr>
        <w:tabs>
          <w:tab w:val="left" w:pos="3750"/>
        </w:tabs>
        <w:rPr>
          <w:rFonts w:ascii="Times New Roman" w:hAnsi="Times New Roman"/>
          <w:b/>
          <w:bCs/>
          <w:sz w:val="20"/>
          <w:szCs w:val="20"/>
          <w:lang w:val="en-US"/>
        </w:rPr>
      </w:pPr>
      <w:r>
        <w:rPr>
          <w:rFonts w:ascii="Times New Roman" w:hAnsi="Times New Roman"/>
          <w:b/>
          <w:bCs/>
          <w:lang w:val="en-US"/>
        </w:rPr>
        <w:t xml:space="preserve">   Email                 :  a.drakou@kallithea.gr</w:t>
      </w:r>
    </w:p>
    <w:p w:rsidR="006B3514" w:rsidRDefault="006B3514" w:rsidP="006B3514">
      <w:pPr>
        <w:tabs>
          <w:tab w:val="left" w:pos="3750"/>
        </w:tabs>
        <w:spacing w:line="240" w:lineRule="auto"/>
        <w:jc w:val="both"/>
        <w:rPr>
          <w:rFonts w:ascii="Times New Roman" w:hAnsi="Times New Roman"/>
          <w:b/>
          <w:bCs/>
          <w:sz w:val="20"/>
          <w:szCs w:val="20"/>
          <w:lang w:val="en-US"/>
        </w:rPr>
      </w:pPr>
    </w:p>
    <w:p w:rsidR="006B3514" w:rsidRDefault="006B3514" w:rsidP="006B3514">
      <w:pPr>
        <w:rPr>
          <w:rFonts w:ascii="Times New Roman" w:hAnsi="Times New Roman"/>
          <w:b/>
          <w:bCs/>
        </w:rPr>
      </w:pPr>
      <w:r>
        <w:rPr>
          <w:rFonts w:ascii="Times New Roman" w:eastAsia="Times New Roman" w:hAnsi="Times New Roman"/>
          <w:b/>
          <w:bCs/>
        </w:rPr>
        <w:t xml:space="preserve">            </w:t>
      </w:r>
      <w:r w:rsidRPr="00510843">
        <w:rPr>
          <w:rFonts w:ascii="Times New Roman" w:hAnsi="Times New Roman"/>
          <w:b/>
          <w:bCs/>
          <w:u w:val="single"/>
        </w:rPr>
        <w:t>Θέμα</w:t>
      </w:r>
      <w:r w:rsidRPr="00510843">
        <w:rPr>
          <w:rFonts w:ascii="Times New Roman" w:hAnsi="Times New Roman"/>
          <w:b/>
          <w:bCs/>
        </w:rPr>
        <w:t xml:space="preserve">: “ Διαγραφή οφειλών Δήμου Καλλιθέας  προς τρίτους (προμηθευτές </w:t>
      </w:r>
      <w:proofErr w:type="spellStart"/>
      <w:r w:rsidRPr="00510843">
        <w:rPr>
          <w:rFonts w:ascii="Times New Roman" w:hAnsi="Times New Roman"/>
          <w:b/>
          <w:bCs/>
        </w:rPr>
        <w:t>κ.λπ</w:t>
      </w:r>
      <w:proofErr w:type="spellEnd"/>
      <w:r w:rsidRPr="00510843">
        <w:rPr>
          <w:rFonts w:ascii="Times New Roman" w:hAnsi="Times New Roman"/>
          <w:b/>
          <w:bCs/>
        </w:rPr>
        <w:t xml:space="preserve">) </w:t>
      </w:r>
      <w:r w:rsidRPr="00510843">
        <w:rPr>
          <w:rFonts w:ascii="Times New Roman" w:hAnsi="Times New Roman"/>
          <w:b/>
          <w:bCs/>
          <w:highlight w:val="yellow"/>
        </w:rPr>
        <w:t>έτους 201</w:t>
      </w:r>
      <w:r w:rsidR="00481869" w:rsidRPr="00510843">
        <w:rPr>
          <w:rFonts w:ascii="Times New Roman" w:hAnsi="Times New Roman"/>
          <w:b/>
          <w:bCs/>
          <w:highlight w:val="yellow"/>
        </w:rPr>
        <w:t xml:space="preserve">2 &amp; 2014 </w:t>
      </w:r>
      <w:r w:rsidRPr="00510843">
        <w:rPr>
          <w:rFonts w:ascii="Times New Roman" w:hAnsi="Times New Roman"/>
          <w:b/>
          <w:bCs/>
          <w:highlight w:val="yellow"/>
        </w:rPr>
        <w:t>λόγω παραγραφής τους”.</w:t>
      </w:r>
      <w:bookmarkStart w:id="0" w:name="_GoBack"/>
      <w:bookmarkEnd w:id="0"/>
    </w:p>
    <w:p w:rsidR="00510843" w:rsidRPr="00A207F4" w:rsidRDefault="006B3514" w:rsidP="006B3514">
      <w:pPr>
        <w:jc w:val="both"/>
        <w:rPr>
          <w:rFonts w:ascii="Times New Roman" w:hAnsi="Times New Roman"/>
        </w:rPr>
      </w:pPr>
      <w:r w:rsidRPr="00510843">
        <w:rPr>
          <w:rFonts w:ascii="Times New Roman" w:hAnsi="Times New Roman"/>
          <w:sz w:val="20"/>
          <w:szCs w:val="20"/>
        </w:rPr>
        <w:t>Σας παρακαλούμε, κατά την προσεχή συνεδρίαση του Δημοτικού Συμβουλίου, όπως συμπεριλάβετε και το θέμα που αφορά τη διαγραφή</w:t>
      </w:r>
      <w:r>
        <w:rPr>
          <w:rFonts w:ascii="Times New Roman" w:hAnsi="Times New Roman"/>
        </w:rPr>
        <w:t xml:space="preserve"> </w:t>
      </w:r>
      <w:r w:rsidRPr="00A207F4">
        <w:rPr>
          <w:rFonts w:ascii="Times New Roman" w:hAnsi="Times New Roman"/>
          <w:b/>
        </w:rPr>
        <w:t xml:space="preserve">οφειλών Δήμου Καλλιθέας  προς τρίτους (προμηθευτές </w:t>
      </w:r>
      <w:proofErr w:type="spellStart"/>
      <w:r w:rsidRPr="00A207F4">
        <w:rPr>
          <w:rFonts w:ascii="Times New Roman" w:hAnsi="Times New Roman"/>
          <w:b/>
        </w:rPr>
        <w:t>κ.λπ</w:t>
      </w:r>
      <w:proofErr w:type="spellEnd"/>
      <w:r w:rsidRPr="00A207F4">
        <w:rPr>
          <w:rFonts w:ascii="Times New Roman" w:hAnsi="Times New Roman"/>
          <w:b/>
        </w:rPr>
        <w:t>) έτους 201</w:t>
      </w:r>
      <w:r w:rsidR="00481869" w:rsidRPr="00A207F4">
        <w:rPr>
          <w:rFonts w:ascii="Times New Roman" w:hAnsi="Times New Roman"/>
          <w:b/>
        </w:rPr>
        <w:t>2 &amp; 2014 λ</w:t>
      </w:r>
      <w:r w:rsidRPr="00A207F4">
        <w:rPr>
          <w:rFonts w:ascii="Times New Roman" w:hAnsi="Times New Roman"/>
          <w:b/>
        </w:rPr>
        <w:t>όγω παραγραφής τους</w:t>
      </w:r>
      <w:r w:rsidR="00510843" w:rsidRPr="00A207F4">
        <w:rPr>
          <w:rFonts w:ascii="Times New Roman" w:hAnsi="Times New Roman"/>
          <w:b/>
        </w:rPr>
        <w:t xml:space="preserve"> .</w:t>
      </w:r>
    </w:p>
    <w:p w:rsidR="00510843" w:rsidRDefault="00510843" w:rsidP="00920D6C">
      <w:pPr>
        <w:jc w:val="both"/>
        <w:rPr>
          <w:rFonts w:ascii="Times New Roman" w:hAnsi="Times New Roman"/>
          <w:sz w:val="18"/>
          <w:szCs w:val="18"/>
        </w:rPr>
      </w:pPr>
      <w:r w:rsidRPr="00510843">
        <w:rPr>
          <w:rFonts w:ascii="Times New Roman" w:eastAsia="Times New Roman" w:hAnsi="Times New Roman"/>
          <w:bCs/>
          <w:color w:val="000000"/>
          <w:sz w:val="18"/>
          <w:szCs w:val="18"/>
          <w:lang w:eastAsia="el-GR"/>
        </w:rPr>
        <w:t>Σύμφωνα με το άρθρο</w:t>
      </w:r>
      <w:r w:rsidRPr="00510843">
        <w:rPr>
          <w:rFonts w:ascii="Times New Roman" w:eastAsia="Times New Roman" w:hAnsi="Times New Roman"/>
          <w:bCs/>
          <w:color w:val="000000"/>
          <w:sz w:val="18"/>
          <w:szCs w:val="18"/>
          <w:lang w:val="en-GB" w:eastAsia="el-GR"/>
        </w:rPr>
        <w:t> </w:t>
      </w:r>
      <w:r w:rsidRPr="00510843">
        <w:rPr>
          <w:rFonts w:ascii="Times New Roman" w:eastAsia="Times New Roman" w:hAnsi="Times New Roman"/>
          <w:bCs/>
          <w:color w:val="000000"/>
          <w:sz w:val="18"/>
          <w:szCs w:val="18"/>
          <w:lang w:eastAsia="el-GR"/>
        </w:rPr>
        <w:t>183</w:t>
      </w:r>
      <w:r w:rsidRPr="00510843">
        <w:rPr>
          <w:rFonts w:ascii="Times New Roman" w:eastAsia="Times New Roman" w:hAnsi="Times New Roman"/>
          <w:bCs/>
          <w:color w:val="000000"/>
          <w:sz w:val="18"/>
          <w:szCs w:val="18"/>
          <w:lang w:val="en-GB" w:eastAsia="el-GR"/>
        </w:rPr>
        <w:t> </w:t>
      </w:r>
      <w:r w:rsidRPr="00510843">
        <w:rPr>
          <w:rFonts w:ascii="Times New Roman" w:eastAsia="Times New Roman" w:hAnsi="Times New Roman"/>
          <w:bCs/>
          <w:color w:val="000000"/>
          <w:sz w:val="18"/>
          <w:szCs w:val="18"/>
          <w:lang w:eastAsia="el-GR"/>
        </w:rPr>
        <w:t xml:space="preserve">του Ν. 4270/2014 (ΦΕΚ 143/28.06.2014 τεύχος Α’) </w:t>
      </w:r>
      <w:r w:rsidRPr="00510843">
        <w:rPr>
          <w:rFonts w:ascii="Times New Roman" w:hAnsi="Times New Roman"/>
          <w:sz w:val="18"/>
          <w:szCs w:val="18"/>
        </w:rPr>
        <w:t>ορίζονται τα εξής σχετικά με την εφαρμογή των διατάξεων περί παραγραφής:</w:t>
      </w:r>
    </w:p>
    <w:p w:rsidR="00510843" w:rsidRDefault="00510843" w:rsidP="00920D6C">
      <w:pPr>
        <w:jc w:val="both"/>
        <w:rPr>
          <w:rFonts w:ascii="Times New Roman" w:eastAsia="Times New Roman" w:hAnsi="Times New Roman"/>
          <w:color w:val="000000"/>
          <w:sz w:val="18"/>
          <w:szCs w:val="18"/>
          <w:lang w:eastAsia="el-GR"/>
        </w:rPr>
      </w:pPr>
      <w:r w:rsidRPr="00510843">
        <w:rPr>
          <w:rFonts w:ascii="Times New Roman" w:eastAsia="Times New Roman" w:hAnsi="Times New Roman"/>
          <w:color w:val="000000"/>
          <w:sz w:val="18"/>
          <w:szCs w:val="18"/>
          <w:lang w:eastAsia="el-GR"/>
        </w:rPr>
        <w:t>«1.Η ισχύς των διατάξεων του παρόντος νόμου αρχίζει από την 1.1.2015, εκτός αν ορίζεται διαφορετικά σε αυτές ή στην επόμενη παράγραφο.</w:t>
      </w:r>
    </w:p>
    <w:p w:rsidR="00510843" w:rsidRDefault="00510843" w:rsidP="00920D6C">
      <w:pPr>
        <w:jc w:val="both"/>
        <w:rPr>
          <w:rFonts w:ascii="Times New Roman" w:eastAsia="Times New Roman" w:hAnsi="Times New Roman"/>
          <w:color w:val="000000"/>
          <w:sz w:val="18"/>
          <w:szCs w:val="18"/>
          <w:lang w:eastAsia="el-GR"/>
        </w:rPr>
      </w:pPr>
      <w:r w:rsidRPr="00510843">
        <w:rPr>
          <w:rFonts w:ascii="Times New Roman" w:eastAsia="Times New Roman" w:hAnsi="Times New Roman"/>
          <w:color w:val="000000"/>
          <w:sz w:val="18"/>
          <w:szCs w:val="18"/>
          <w:lang w:eastAsia="el-GR"/>
        </w:rPr>
        <w:t>2.Ειδικότερα:</w:t>
      </w:r>
    </w:p>
    <w:p w:rsidR="00510843" w:rsidRDefault="00510843" w:rsidP="00920D6C">
      <w:pPr>
        <w:jc w:val="both"/>
        <w:rPr>
          <w:rFonts w:ascii="Times New Roman" w:eastAsia="Times New Roman" w:hAnsi="Times New Roman"/>
          <w:color w:val="000000"/>
          <w:sz w:val="18"/>
          <w:szCs w:val="18"/>
          <w:lang w:eastAsia="el-GR"/>
        </w:rPr>
      </w:pPr>
      <w:r w:rsidRPr="00510843">
        <w:rPr>
          <w:rFonts w:ascii="Times New Roman" w:eastAsia="Times New Roman" w:hAnsi="Times New Roman"/>
          <w:color w:val="000000"/>
          <w:sz w:val="18"/>
          <w:szCs w:val="18"/>
          <w:lang w:eastAsia="el-GR"/>
        </w:rPr>
        <w:t xml:space="preserve">α. …., β. …., </w:t>
      </w:r>
    </w:p>
    <w:p w:rsidR="00510843" w:rsidRDefault="00510843" w:rsidP="00510843">
      <w:pPr>
        <w:spacing w:after="120"/>
        <w:jc w:val="both"/>
        <w:rPr>
          <w:rFonts w:ascii="Times New Roman" w:eastAsia="Times New Roman" w:hAnsi="Times New Roman"/>
          <w:color w:val="000000"/>
          <w:sz w:val="18"/>
          <w:szCs w:val="18"/>
          <w:lang w:eastAsia="el-GR"/>
        </w:rPr>
      </w:pPr>
      <w:r w:rsidRPr="00510843">
        <w:rPr>
          <w:rFonts w:ascii="Times New Roman" w:eastAsia="Times New Roman" w:hAnsi="Times New Roman"/>
          <w:color w:val="000000"/>
          <w:sz w:val="18"/>
          <w:szCs w:val="18"/>
          <w:lang w:eastAsia="el-GR"/>
        </w:rPr>
        <w:t xml:space="preserve">γ. Οι διατάξεις του </w:t>
      </w:r>
      <w:proofErr w:type="spellStart"/>
      <w:r w:rsidRPr="00510843">
        <w:rPr>
          <w:rFonts w:ascii="Times New Roman" w:eastAsia="Times New Roman" w:hAnsi="Times New Roman"/>
          <w:color w:val="000000"/>
          <w:sz w:val="18"/>
          <w:szCs w:val="18"/>
          <w:lang w:eastAsia="el-GR"/>
        </w:rPr>
        <w:t>Υποκεφαλαίου</w:t>
      </w:r>
      <w:proofErr w:type="spellEnd"/>
      <w:r w:rsidRPr="00510843">
        <w:rPr>
          <w:rFonts w:ascii="Times New Roman" w:eastAsia="Times New Roman" w:hAnsi="Times New Roman"/>
          <w:color w:val="000000"/>
          <w:sz w:val="18"/>
          <w:szCs w:val="18"/>
          <w:lang w:eastAsia="el-GR"/>
        </w:rPr>
        <w:t xml:space="preserve"> 12 του Κεφαλαίου Β' του Μέρους Δ' ισχύουν για απαιτήσεις του Δημοσίου που βεβαιώνονται προς είσπραξη μετά την 1.1.2015, καθώς και για απαιτήσεις σε βάρος του Δημοσίου που γεννώνται μετά την ημερομηνία αυτή.</w:t>
      </w:r>
    </w:p>
    <w:p w:rsidR="00510843" w:rsidRDefault="00510843" w:rsidP="00920D6C">
      <w:pPr>
        <w:jc w:val="both"/>
        <w:rPr>
          <w:rFonts w:ascii="Times New Roman" w:eastAsia="Times New Roman" w:hAnsi="Times New Roman"/>
          <w:color w:val="000000"/>
          <w:sz w:val="18"/>
          <w:szCs w:val="18"/>
          <w:lang w:eastAsia="el-GR"/>
        </w:rPr>
      </w:pPr>
      <w:r w:rsidRPr="00510843">
        <w:rPr>
          <w:rFonts w:ascii="Times New Roman" w:eastAsia="Times New Roman" w:hAnsi="Times New Roman"/>
          <w:color w:val="000000"/>
          <w:sz w:val="18"/>
          <w:szCs w:val="18"/>
          <w:lang w:eastAsia="el-GR"/>
        </w:rPr>
        <w:t>Κατ' εξαίρεση:</w:t>
      </w:r>
    </w:p>
    <w:p w:rsidR="00510843" w:rsidRDefault="00510843" w:rsidP="00920D6C">
      <w:pPr>
        <w:jc w:val="both"/>
        <w:rPr>
          <w:rFonts w:ascii="Times New Roman" w:eastAsia="Times New Roman" w:hAnsi="Times New Roman"/>
          <w:color w:val="000000"/>
          <w:sz w:val="18"/>
          <w:szCs w:val="18"/>
          <w:lang w:eastAsia="el-GR"/>
        </w:rPr>
      </w:pPr>
      <w:proofErr w:type="spellStart"/>
      <w:r w:rsidRPr="00510843">
        <w:rPr>
          <w:rFonts w:ascii="Times New Roman" w:eastAsia="Times New Roman" w:hAnsi="Times New Roman"/>
          <w:color w:val="000000"/>
          <w:sz w:val="18"/>
          <w:szCs w:val="18"/>
          <w:lang w:eastAsia="el-GR"/>
        </w:rPr>
        <w:t>αα</w:t>
      </w:r>
      <w:proofErr w:type="spellEnd"/>
      <w:r w:rsidRPr="00510843">
        <w:rPr>
          <w:rFonts w:ascii="Times New Roman" w:eastAsia="Times New Roman" w:hAnsi="Times New Roman"/>
          <w:color w:val="000000"/>
          <w:sz w:val="18"/>
          <w:szCs w:val="18"/>
          <w:lang w:eastAsia="el-GR"/>
        </w:rPr>
        <w:t>. οι διατάξεις της παραγράφου 5 του άρθρου 136 του τελευταίου εδαφίου της παραγράφου 4 του άρθρου 137 και των περιπτώσεων α' και η' της παραγράφου 1 του άρθρου 138 εφαρμόζονται και για απαιτήσεις του Δημοσίου που δεν έχουν παραγραφεί κατά την έναρξη ισχύος του παρόντος νόμου, και</w:t>
      </w:r>
    </w:p>
    <w:p w:rsidR="00920D6C" w:rsidRDefault="00510843" w:rsidP="00920D6C">
      <w:pPr>
        <w:jc w:val="both"/>
        <w:rPr>
          <w:rFonts w:ascii="Times New Roman" w:eastAsia="Times New Roman" w:hAnsi="Times New Roman"/>
          <w:color w:val="000000"/>
          <w:sz w:val="18"/>
          <w:szCs w:val="18"/>
          <w:lang w:eastAsia="el-GR"/>
        </w:rPr>
      </w:pPr>
      <w:proofErr w:type="spellStart"/>
      <w:r w:rsidRPr="00510843">
        <w:rPr>
          <w:rFonts w:ascii="Times New Roman" w:eastAsia="Times New Roman" w:hAnsi="Times New Roman"/>
          <w:color w:val="000000"/>
          <w:sz w:val="18"/>
          <w:szCs w:val="18"/>
          <w:lang w:eastAsia="el-GR"/>
        </w:rPr>
        <w:t>ββ</w:t>
      </w:r>
      <w:proofErr w:type="spellEnd"/>
      <w:r w:rsidRPr="00510843">
        <w:rPr>
          <w:rFonts w:ascii="Times New Roman" w:eastAsia="Times New Roman" w:hAnsi="Times New Roman"/>
          <w:color w:val="000000"/>
          <w:sz w:val="18"/>
          <w:szCs w:val="18"/>
          <w:lang w:eastAsia="el-GR"/>
        </w:rPr>
        <w:t>. οι διατάξεις της περίπτωσης γ' του άρθρου 143 εφαρμόζονται και για ήδη υποβληθείσες αιτήσεις προς το Νομικό Συμβούλιο του Κράτους και η σχετική προθεσμία των έξι (6) μηνών αρχίζει από την έναρξη ισχύος του παρόντος νόμου,</w:t>
      </w:r>
    </w:p>
    <w:p w:rsidR="00920D6C" w:rsidRDefault="00510843" w:rsidP="00920D6C">
      <w:pPr>
        <w:jc w:val="both"/>
        <w:rPr>
          <w:rFonts w:ascii="Times New Roman" w:eastAsia="Times New Roman" w:hAnsi="Times New Roman"/>
          <w:color w:val="000000"/>
          <w:sz w:val="18"/>
          <w:szCs w:val="18"/>
          <w:lang w:eastAsia="el-GR"/>
        </w:rPr>
      </w:pPr>
      <w:proofErr w:type="spellStart"/>
      <w:r w:rsidRPr="00510843">
        <w:rPr>
          <w:rFonts w:ascii="Times New Roman" w:eastAsia="Times New Roman" w:hAnsi="Times New Roman"/>
          <w:color w:val="000000"/>
          <w:sz w:val="18"/>
          <w:szCs w:val="18"/>
          <w:lang w:eastAsia="el-GR"/>
        </w:rPr>
        <w:t>γγ</w:t>
      </w:r>
      <w:proofErr w:type="spellEnd"/>
      <w:r w:rsidRPr="00510843">
        <w:rPr>
          <w:rFonts w:ascii="Times New Roman" w:eastAsia="Times New Roman" w:hAnsi="Times New Roman"/>
          <w:color w:val="000000"/>
          <w:sz w:val="18"/>
          <w:szCs w:val="18"/>
          <w:lang w:eastAsia="el-GR"/>
        </w:rPr>
        <w:t>. …, δ. …»</w:t>
      </w:r>
    </w:p>
    <w:p w:rsidR="00510843" w:rsidRDefault="00510843" w:rsidP="00920D6C">
      <w:pPr>
        <w:jc w:val="both"/>
        <w:rPr>
          <w:rFonts w:ascii="Times New Roman" w:eastAsia="Times New Roman" w:hAnsi="Times New Roman"/>
          <w:color w:val="000000"/>
          <w:sz w:val="18"/>
          <w:szCs w:val="18"/>
          <w:lang w:eastAsia="el-GR"/>
        </w:rPr>
      </w:pPr>
      <w:r w:rsidRPr="00510843">
        <w:rPr>
          <w:rFonts w:ascii="Times New Roman" w:eastAsia="Times New Roman" w:hAnsi="Times New Roman"/>
          <w:color w:val="000000"/>
          <w:sz w:val="18"/>
          <w:szCs w:val="18"/>
          <w:lang w:eastAsia="el-GR"/>
        </w:rPr>
        <w:t>Οποιαδήποτε απαίτηση κατά του Δημοσίου, πλην εκείνων για τις οποίες εφαρμόζονται οι διατάξεις του Κώδικα Φορολογικής Διαδικασίας (ν. 4174/2013, Α' 170), παραγράφεται μετά την παρέλευση πενταετίας, εφόσον από άλλη γενική ή ει</w:t>
      </w:r>
      <w:r w:rsidR="008439B6">
        <w:rPr>
          <w:rFonts w:ascii="Times New Roman" w:eastAsia="Times New Roman" w:hAnsi="Times New Roman"/>
          <w:color w:val="000000"/>
          <w:sz w:val="18"/>
          <w:szCs w:val="18"/>
          <w:lang w:eastAsia="el-GR"/>
        </w:rPr>
        <w:t>δική διάταξη δεν ορίζεται βραχύ</w:t>
      </w:r>
      <w:r w:rsidRPr="00510843">
        <w:rPr>
          <w:rFonts w:ascii="Times New Roman" w:eastAsia="Times New Roman" w:hAnsi="Times New Roman"/>
          <w:color w:val="000000"/>
          <w:sz w:val="18"/>
          <w:szCs w:val="18"/>
          <w:lang w:eastAsia="el-GR"/>
        </w:rPr>
        <w:t>τερος χρόνος παραγραφής αυτής. (παρ. 1 άρθρο 140 Ν. 4270/14 (ΦΕΚ 143/28.06.2014 τεύχος Α’)</w:t>
      </w:r>
      <w:r>
        <w:rPr>
          <w:rFonts w:ascii="Times New Roman" w:eastAsia="Times New Roman" w:hAnsi="Times New Roman"/>
          <w:color w:val="000000"/>
          <w:sz w:val="18"/>
          <w:szCs w:val="18"/>
          <w:lang w:eastAsia="el-GR"/>
        </w:rPr>
        <w:t>.</w:t>
      </w:r>
    </w:p>
    <w:p w:rsidR="00920D6C" w:rsidRDefault="00510843" w:rsidP="00510843">
      <w:pPr>
        <w:shd w:val="clear" w:color="auto" w:fill="FFFFFF"/>
        <w:spacing w:before="100" w:beforeAutospacing="1" w:after="100" w:afterAutospacing="1" w:line="293" w:lineRule="atLeast"/>
        <w:jc w:val="both"/>
        <w:rPr>
          <w:rFonts w:ascii="Times New Roman" w:eastAsia="Times New Roman" w:hAnsi="Times New Roman"/>
          <w:color w:val="000000"/>
          <w:sz w:val="18"/>
          <w:szCs w:val="18"/>
          <w:lang w:eastAsia="el-GR"/>
        </w:rPr>
      </w:pPr>
      <w:r w:rsidRPr="00510843">
        <w:rPr>
          <w:rFonts w:ascii="Times New Roman" w:eastAsia="Times New Roman" w:hAnsi="Times New Roman"/>
          <w:color w:val="000000"/>
          <w:sz w:val="18"/>
          <w:szCs w:val="18"/>
          <w:lang w:eastAsia="el-GR"/>
        </w:rPr>
        <w:t xml:space="preserve">Η κατά του Δημοσίου απαίτηση προς επιστροφή </w:t>
      </w:r>
      <w:proofErr w:type="spellStart"/>
      <w:r w:rsidRPr="00510843">
        <w:rPr>
          <w:rFonts w:ascii="Times New Roman" w:eastAsia="Times New Roman" w:hAnsi="Times New Roman"/>
          <w:color w:val="000000"/>
          <w:sz w:val="18"/>
          <w:szCs w:val="18"/>
          <w:lang w:eastAsia="el-GR"/>
        </w:rPr>
        <w:t>αχρεωστήτως</w:t>
      </w:r>
      <w:proofErr w:type="spellEnd"/>
      <w:r w:rsidRPr="00510843">
        <w:rPr>
          <w:rFonts w:ascii="Times New Roman" w:eastAsia="Times New Roman" w:hAnsi="Times New Roman"/>
          <w:color w:val="000000"/>
          <w:sz w:val="18"/>
          <w:szCs w:val="18"/>
          <w:lang w:eastAsia="el-GR"/>
        </w:rPr>
        <w:t xml:space="preserve"> ή παρά το νόμο καταβληθέντος σ" αυτό χρηματικού ποσού παραγράφεται μετά τρία (3) έτη, από την καταβολή. Για τα τελωνειακά έσοδα ισχύουν οι ειδικές διατάξεις του άρθρου 32 του Τελωνειακού Κώδικα (ν.2960/2001, Α' 265). Οι διατάξεις της παρούσας παραγράφου εφαρμόζονται και επί ποσών που εισπράττονται από το Δημόσιο για λογαριασμό τρίτων. (παρ. 2 άρθρο 140 Ν. 4270/14 (ΦΕΚ 143/28.06.2014 τεύχος Α’)</w:t>
      </w:r>
      <w:r>
        <w:rPr>
          <w:rFonts w:ascii="Times New Roman" w:eastAsia="Times New Roman" w:hAnsi="Times New Roman"/>
          <w:color w:val="000000"/>
          <w:sz w:val="18"/>
          <w:szCs w:val="18"/>
          <w:lang w:eastAsia="el-GR"/>
        </w:rPr>
        <w:t>.</w:t>
      </w:r>
    </w:p>
    <w:p w:rsidR="00510843" w:rsidRDefault="00510843" w:rsidP="00510843">
      <w:pPr>
        <w:shd w:val="clear" w:color="auto" w:fill="FFFFFF"/>
        <w:spacing w:before="100" w:beforeAutospacing="1" w:after="100" w:afterAutospacing="1" w:line="293" w:lineRule="atLeast"/>
        <w:jc w:val="both"/>
        <w:rPr>
          <w:rFonts w:ascii="Times New Roman" w:eastAsia="Times New Roman" w:hAnsi="Times New Roman"/>
          <w:color w:val="000000"/>
          <w:sz w:val="18"/>
          <w:szCs w:val="18"/>
          <w:lang w:eastAsia="el-GR"/>
        </w:rPr>
      </w:pPr>
      <w:r w:rsidRPr="00510843">
        <w:rPr>
          <w:rFonts w:ascii="Times New Roman" w:eastAsia="Times New Roman" w:hAnsi="Times New Roman"/>
          <w:color w:val="000000"/>
          <w:sz w:val="18"/>
          <w:szCs w:val="18"/>
          <w:lang w:eastAsia="el-GR"/>
        </w:rPr>
        <w:t xml:space="preserve">Η απαίτηση οποιουδήποτε των με σχέση δημοσίου ή ιδιωτικού δικαίου υπαλλήλων του Δημοσίου, πολιτικών ή στρατιωτικών, </w:t>
      </w:r>
      <w:proofErr w:type="spellStart"/>
      <w:r w:rsidRPr="00510843">
        <w:rPr>
          <w:rFonts w:ascii="Times New Roman" w:eastAsia="Times New Roman" w:hAnsi="Times New Roman"/>
          <w:color w:val="000000"/>
          <w:sz w:val="18"/>
          <w:szCs w:val="18"/>
          <w:lang w:eastAsia="el-GR"/>
        </w:rPr>
        <w:t>κατ</w:t>
      </w:r>
      <w:proofErr w:type="spellEnd"/>
      <w:r w:rsidRPr="00510843">
        <w:rPr>
          <w:rFonts w:ascii="Times New Roman" w:eastAsia="Times New Roman" w:hAnsi="Times New Roman"/>
          <w:color w:val="000000"/>
          <w:sz w:val="18"/>
          <w:szCs w:val="18"/>
          <w:lang w:eastAsia="el-GR"/>
        </w:rPr>
        <w:t xml:space="preserve">" αυτού, που αφορά σε αποδοχές ή άλλες κάθε φύσεως απολαβές αυτών ή αποζημιώσεις, έστω και αν βασίζεται σε παρανομία των οργάνων του Δημοσίου ή </w:t>
      </w:r>
      <w:r w:rsidRPr="00510843">
        <w:rPr>
          <w:rFonts w:ascii="Times New Roman" w:eastAsia="Times New Roman" w:hAnsi="Times New Roman"/>
          <w:color w:val="000000"/>
          <w:sz w:val="18"/>
          <w:szCs w:val="18"/>
          <w:lang w:eastAsia="el-GR"/>
        </w:rPr>
        <w:lastRenderedPageBreak/>
        <w:t xml:space="preserve">στις περί </w:t>
      </w:r>
      <w:proofErr w:type="spellStart"/>
      <w:r w:rsidRPr="00510843">
        <w:rPr>
          <w:rFonts w:ascii="Times New Roman" w:eastAsia="Times New Roman" w:hAnsi="Times New Roman"/>
          <w:color w:val="000000"/>
          <w:sz w:val="18"/>
          <w:szCs w:val="18"/>
          <w:lang w:eastAsia="el-GR"/>
        </w:rPr>
        <w:t>αδικαιολογήτου</w:t>
      </w:r>
      <w:proofErr w:type="spellEnd"/>
      <w:r w:rsidRPr="00510843">
        <w:rPr>
          <w:rFonts w:ascii="Times New Roman" w:eastAsia="Times New Roman" w:hAnsi="Times New Roman"/>
          <w:color w:val="000000"/>
          <w:sz w:val="18"/>
          <w:szCs w:val="18"/>
          <w:lang w:eastAsia="el-GR"/>
        </w:rPr>
        <w:t xml:space="preserve"> πλουτισμού διατάξεις παραγράφεται μετά την παρέλευση διετίας από τη γένεσή της. (παρ. 3 άρθρο 140 Ν. 4270/14 (ΦΕΚ 143/28.06.2014 τεύχος Α’)</w:t>
      </w:r>
      <w:r>
        <w:rPr>
          <w:rFonts w:ascii="Times New Roman" w:eastAsia="Times New Roman" w:hAnsi="Times New Roman"/>
          <w:color w:val="000000"/>
          <w:sz w:val="18"/>
          <w:szCs w:val="18"/>
          <w:lang w:eastAsia="el-GR"/>
        </w:rPr>
        <w:t>.</w:t>
      </w:r>
    </w:p>
    <w:p w:rsidR="00510843" w:rsidRPr="00510843" w:rsidRDefault="00510843" w:rsidP="00510843">
      <w:pPr>
        <w:shd w:val="clear" w:color="auto" w:fill="FFFFFF"/>
        <w:spacing w:before="100" w:beforeAutospacing="1" w:after="100" w:afterAutospacing="1" w:line="293" w:lineRule="atLeast"/>
        <w:jc w:val="both"/>
        <w:rPr>
          <w:rFonts w:ascii="Times New Roman" w:eastAsia="Times New Roman" w:hAnsi="Times New Roman"/>
          <w:color w:val="000000"/>
          <w:sz w:val="18"/>
          <w:szCs w:val="18"/>
          <w:lang w:eastAsia="el-GR"/>
        </w:rPr>
      </w:pPr>
      <w:r w:rsidRPr="00510843">
        <w:rPr>
          <w:rFonts w:ascii="Times New Roman" w:eastAsia="Times New Roman" w:hAnsi="Times New Roman"/>
          <w:color w:val="000000"/>
          <w:sz w:val="18"/>
          <w:szCs w:val="18"/>
          <w:lang w:eastAsia="el-GR"/>
        </w:rPr>
        <w:t>Η παραγραφή του δικαιώματος των περιπτώσεων της παραγράφου 3 είναι δέκα (10) ετών. (παρ. 4 άρθρο 140 Ν. 4270/14 (ΦΕΚ 143/28.06.2014 τεύχος Α’)</w:t>
      </w:r>
      <w:r>
        <w:rPr>
          <w:rFonts w:ascii="Times New Roman" w:eastAsia="Times New Roman" w:hAnsi="Times New Roman"/>
          <w:color w:val="000000"/>
          <w:sz w:val="18"/>
          <w:szCs w:val="18"/>
          <w:lang w:eastAsia="el-GR"/>
        </w:rPr>
        <w:t>.</w:t>
      </w:r>
    </w:p>
    <w:p w:rsidR="00510843" w:rsidRPr="00510843" w:rsidRDefault="00510843" w:rsidP="00510843">
      <w:pPr>
        <w:shd w:val="clear" w:color="auto" w:fill="FFFFFF"/>
        <w:spacing w:before="100" w:beforeAutospacing="1" w:after="100" w:afterAutospacing="1" w:line="293" w:lineRule="atLeast"/>
        <w:jc w:val="both"/>
        <w:rPr>
          <w:rFonts w:ascii="Times New Roman" w:eastAsia="Times New Roman" w:hAnsi="Times New Roman"/>
          <w:color w:val="000000"/>
          <w:sz w:val="18"/>
          <w:szCs w:val="18"/>
          <w:lang w:eastAsia="el-GR"/>
        </w:rPr>
      </w:pPr>
      <w:r w:rsidRPr="00510843">
        <w:rPr>
          <w:rFonts w:ascii="Times New Roman" w:eastAsia="Times New Roman" w:hAnsi="Times New Roman"/>
          <w:color w:val="000000"/>
          <w:sz w:val="18"/>
          <w:szCs w:val="18"/>
          <w:lang w:eastAsia="el-GR"/>
        </w:rPr>
        <w:t xml:space="preserve">Ο χρόνος παραγραφής των απαιτήσεων των συνταξιούχων εν γένει και </w:t>
      </w:r>
      <w:proofErr w:type="spellStart"/>
      <w:r w:rsidRPr="00510843">
        <w:rPr>
          <w:rFonts w:ascii="Times New Roman" w:eastAsia="Times New Roman" w:hAnsi="Times New Roman"/>
          <w:color w:val="000000"/>
          <w:sz w:val="18"/>
          <w:szCs w:val="18"/>
          <w:lang w:eastAsia="el-GR"/>
        </w:rPr>
        <w:t>βοηθηματούχων</w:t>
      </w:r>
      <w:proofErr w:type="spellEnd"/>
      <w:r w:rsidRPr="00510843">
        <w:rPr>
          <w:rFonts w:ascii="Times New Roman" w:eastAsia="Times New Roman" w:hAnsi="Times New Roman"/>
          <w:color w:val="000000"/>
          <w:sz w:val="18"/>
          <w:szCs w:val="18"/>
          <w:lang w:eastAsia="el-GR"/>
        </w:rPr>
        <w:t xml:space="preserve"> του Δημοσίου, καθώς και των κληρονόμων αυτών από καθυστερούμενες συντάξεις, επιδόματα και βοηθήματα είναι δύο (2) ετών, έστω και αν έχουν </w:t>
      </w:r>
      <w:proofErr w:type="spellStart"/>
      <w:r w:rsidRPr="00510843">
        <w:rPr>
          <w:rFonts w:ascii="Times New Roman" w:eastAsia="Times New Roman" w:hAnsi="Times New Roman"/>
          <w:color w:val="000000"/>
          <w:sz w:val="18"/>
          <w:szCs w:val="18"/>
          <w:lang w:eastAsia="el-GR"/>
        </w:rPr>
        <w:t>ενταλθεί</w:t>
      </w:r>
      <w:proofErr w:type="spellEnd"/>
      <w:r w:rsidRPr="00510843">
        <w:rPr>
          <w:rFonts w:ascii="Times New Roman" w:eastAsia="Times New Roman" w:hAnsi="Times New Roman"/>
          <w:color w:val="000000"/>
          <w:sz w:val="18"/>
          <w:szCs w:val="18"/>
          <w:lang w:eastAsia="el-GR"/>
        </w:rPr>
        <w:t xml:space="preserve"> εσφαλμένα. Οι εντελλόμενες δεδουλευμένες συντάξεις, βοηθήματα ή επιδόματα κατά την εκτέλεση πράξεων ή αποφάσεων κανονισμού συντάξεως ή βοηθήματος παραγράφονται σε δύο (2) χρόνια, που αρχίζουν μετά την παρέλευση τριμήνου από τη χρονολογία έκδοσης της σχετικής πράξης ή απόφασης. (παρ. 5 άρθρο 140 Ν. 4270/14 (ΦΕΚ 143/28.06.2014 τεύχος Α’)</w:t>
      </w:r>
      <w:r>
        <w:rPr>
          <w:rFonts w:ascii="Times New Roman" w:eastAsia="Times New Roman" w:hAnsi="Times New Roman"/>
          <w:color w:val="000000"/>
          <w:sz w:val="18"/>
          <w:szCs w:val="18"/>
          <w:lang w:eastAsia="el-GR"/>
        </w:rPr>
        <w:t>.</w:t>
      </w:r>
    </w:p>
    <w:p w:rsidR="00510843" w:rsidRPr="00510843" w:rsidRDefault="00510843" w:rsidP="00510843">
      <w:pPr>
        <w:shd w:val="clear" w:color="auto" w:fill="FFFFFF"/>
        <w:spacing w:before="100" w:beforeAutospacing="1" w:after="100" w:afterAutospacing="1" w:line="293" w:lineRule="atLeast"/>
        <w:jc w:val="both"/>
        <w:rPr>
          <w:rFonts w:ascii="Times New Roman" w:hAnsi="Times New Roman"/>
          <w:sz w:val="18"/>
          <w:szCs w:val="18"/>
        </w:rPr>
      </w:pPr>
      <w:r w:rsidRPr="00510843">
        <w:rPr>
          <w:rFonts w:ascii="Times New Roman" w:eastAsia="Times New Roman" w:hAnsi="Times New Roman"/>
          <w:color w:val="000000"/>
          <w:sz w:val="18"/>
          <w:szCs w:val="18"/>
          <w:lang w:eastAsia="el-GR"/>
        </w:rPr>
        <w:t>Χρηματική απαίτηση κατά του Δημοσίου, που έχει αναγνωρισθεί σύμφωνα με τη διαδικασία που προβλέπεται από τη νομοθεσία περί Νομικού Συμβουλίου του Κράτους ή που έχει βεβαιωθεί με τελεσίδικη δικαστική απόφαση ή για την οποία έχει εκδοθεί τίτλος πληρωμής, υπόκειται σε πενταετή παραγραφή, που αρχίζει από την αναγνώριση ή την τελεσιδικία ή την έκδοση του τίτλου πληρωμής, αντίστοιχα. (παρ. 6 άρθρο 140 Ν. 4270/14 (ΦΕΚ 143/28.06.2014 τεύχος Α’)</w:t>
      </w:r>
      <w:r>
        <w:rPr>
          <w:rFonts w:ascii="Times New Roman" w:eastAsia="Times New Roman" w:hAnsi="Times New Roman"/>
          <w:color w:val="000000"/>
          <w:sz w:val="18"/>
          <w:szCs w:val="18"/>
          <w:lang w:eastAsia="el-GR"/>
        </w:rPr>
        <w:t>.</w:t>
      </w:r>
    </w:p>
    <w:p w:rsidR="00920D6C" w:rsidRDefault="00510843" w:rsidP="00920D6C">
      <w:pPr>
        <w:shd w:val="clear" w:color="auto" w:fill="FFFFFF"/>
        <w:spacing w:before="100" w:beforeAutospacing="1" w:line="293" w:lineRule="atLeast"/>
        <w:jc w:val="both"/>
        <w:rPr>
          <w:rFonts w:ascii="Times New Roman" w:eastAsia="Times New Roman" w:hAnsi="Times New Roman"/>
          <w:color w:val="000000"/>
          <w:sz w:val="18"/>
          <w:szCs w:val="18"/>
          <w:lang w:eastAsia="el-GR"/>
        </w:rPr>
      </w:pPr>
      <w:r w:rsidRPr="00510843">
        <w:rPr>
          <w:rFonts w:ascii="Times New Roman" w:hAnsi="Times New Roman"/>
          <w:color w:val="000000"/>
          <w:sz w:val="18"/>
          <w:szCs w:val="18"/>
          <w:shd w:val="clear" w:color="auto" w:fill="FFFFFF"/>
        </w:rPr>
        <w:t xml:space="preserve">Η παραγραφή οποιασδήποτε απαίτησης κατά του Δημοσίου αρχίζει από το τέλος του οικονομικού έτους μέσα στο οποίο γεννήθηκε και είναι δυνατή η δικαστική της επιδίωξη, με την επιφύλαξη κάθε άλλης ειδικής διάταξης του νόμου αυτού. Προκειμένου όμως περί δασμών, φόρων, τελών και λοιπών δικαιωμάτων που εισπράττονται στα Τελωνεία, η παραγραφή αρχίζει από τη βεβαίωση αυτών. </w:t>
      </w:r>
      <w:r w:rsidRPr="00510843">
        <w:rPr>
          <w:rFonts w:ascii="Times New Roman" w:eastAsia="Times New Roman" w:hAnsi="Times New Roman"/>
          <w:color w:val="000000"/>
          <w:sz w:val="18"/>
          <w:szCs w:val="18"/>
          <w:lang w:eastAsia="el-GR"/>
        </w:rPr>
        <w:t>(άρθρο 141 Ν. 4270/14 (ΦΕΚ 143/28.06.2014 τεύχος Α’)</w:t>
      </w:r>
      <w:r>
        <w:rPr>
          <w:rFonts w:ascii="Times New Roman" w:eastAsia="Times New Roman" w:hAnsi="Times New Roman"/>
          <w:color w:val="000000"/>
          <w:sz w:val="18"/>
          <w:szCs w:val="18"/>
          <w:lang w:eastAsia="el-GR"/>
        </w:rPr>
        <w:t>.</w:t>
      </w:r>
    </w:p>
    <w:p w:rsidR="00510843" w:rsidRDefault="00510843" w:rsidP="00920D6C">
      <w:pPr>
        <w:shd w:val="clear" w:color="auto" w:fill="FFFFFF"/>
        <w:spacing w:line="293" w:lineRule="atLeast"/>
        <w:jc w:val="both"/>
        <w:rPr>
          <w:rFonts w:ascii="Times New Roman" w:eastAsia="Times New Roman" w:hAnsi="Times New Roman"/>
          <w:color w:val="000000"/>
          <w:sz w:val="18"/>
          <w:szCs w:val="18"/>
          <w:lang w:eastAsia="el-GR"/>
        </w:rPr>
      </w:pPr>
      <w:r w:rsidRPr="00510843">
        <w:rPr>
          <w:rFonts w:ascii="Times New Roman" w:hAnsi="Times New Roman"/>
          <w:color w:val="000000"/>
          <w:sz w:val="18"/>
          <w:szCs w:val="18"/>
          <w:shd w:val="clear" w:color="auto" w:fill="FFFFFF"/>
        </w:rPr>
        <w:t xml:space="preserve">Οι περί αναστολής της παραγραφής διατάξεις των άρθρων 257 έως 259 του Αστικού Κώδικα, εφόσον δεν ορίζεται διαφορετικά στον παρόντα νόμο, εφαρμόζονται και επί απαιτήσεων κατά του Δημοσίου. Η παραγραφή απαίτησης κατά του Δημοσίου αναστέλλεται για όσο χρόνο ο έχων την απαίτηση λόγω ανωτέρας βίας έχει εμποδιστεί να ασκήσει την αξίωση μέσα στο τελευταίο εξάμηνο του χρόνου της παραγραφής. </w:t>
      </w:r>
      <w:r w:rsidRPr="00510843">
        <w:rPr>
          <w:rFonts w:ascii="Times New Roman" w:eastAsia="Times New Roman" w:hAnsi="Times New Roman"/>
          <w:color w:val="000000"/>
          <w:sz w:val="18"/>
          <w:szCs w:val="18"/>
          <w:lang w:eastAsia="el-GR"/>
        </w:rPr>
        <w:t>(άρθρο 142 Ν. 4270/14 (ΦΕΚ 143/28.06.2014 τεύχος Α’)</w:t>
      </w:r>
      <w:r>
        <w:rPr>
          <w:rFonts w:ascii="Times New Roman" w:eastAsia="Times New Roman" w:hAnsi="Times New Roman"/>
          <w:color w:val="000000"/>
          <w:sz w:val="18"/>
          <w:szCs w:val="18"/>
          <w:lang w:eastAsia="el-GR"/>
        </w:rPr>
        <w:t>.</w:t>
      </w:r>
    </w:p>
    <w:p w:rsidR="00920D6C" w:rsidRDefault="00920D6C" w:rsidP="00920D6C">
      <w:pPr>
        <w:shd w:val="clear" w:color="auto" w:fill="FFFFFF"/>
        <w:spacing w:line="293" w:lineRule="atLeast"/>
        <w:jc w:val="both"/>
        <w:rPr>
          <w:rFonts w:ascii="Times New Roman" w:eastAsia="Times New Roman" w:hAnsi="Times New Roman"/>
          <w:color w:val="000000"/>
          <w:sz w:val="18"/>
          <w:szCs w:val="18"/>
          <w:lang w:eastAsia="el-GR"/>
        </w:rPr>
      </w:pPr>
    </w:p>
    <w:p w:rsidR="00510843" w:rsidRPr="00510843" w:rsidRDefault="00510843" w:rsidP="00920D6C">
      <w:pPr>
        <w:jc w:val="both"/>
        <w:rPr>
          <w:rFonts w:ascii="Times New Roman" w:hAnsi="Times New Roman"/>
          <w:sz w:val="18"/>
          <w:szCs w:val="18"/>
        </w:rPr>
      </w:pPr>
      <w:r w:rsidRPr="00510843">
        <w:rPr>
          <w:rFonts w:ascii="Times New Roman" w:hAnsi="Times New Roman"/>
          <w:sz w:val="18"/>
          <w:szCs w:val="18"/>
        </w:rPr>
        <w:t xml:space="preserve">Σύμφωνα με τα άρθρα 257 έως 259 του Αστικού Κώδικα ορίζονται τα εξής: </w:t>
      </w:r>
    </w:p>
    <w:p w:rsidR="00510843" w:rsidRPr="00510843" w:rsidRDefault="00510843" w:rsidP="00510843">
      <w:pPr>
        <w:jc w:val="both"/>
        <w:rPr>
          <w:rFonts w:ascii="Times New Roman" w:hAnsi="Times New Roman"/>
          <w:sz w:val="18"/>
          <w:szCs w:val="18"/>
        </w:rPr>
      </w:pPr>
      <w:r w:rsidRPr="00510843">
        <w:rPr>
          <w:rFonts w:ascii="Times New Roman" w:hAnsi="Times New Roman"/>
          <w:sz w:val="18"/>
          <w:szCs w:val="18"/>
        </w:rPr>
        <w:t>Το χρονικό διάστημα της αναστολής δεν υπολογίζεται στο χρόνο της παραγραφής.</w:t>
      </w:r>
    </w:p>
    <w:p w:rsidR="00510843" w:rsidRPr="00510843" w:rsidRDefault="00510843" w:rsidP="00510843">
      <w:pPr>
        <w:jc w:val="both"/>
        <w:rPr>
          <w:rFonts w:ascii="Times New Roman" w:hAnsi="Times New Roman"/>
          <w:sz w:val="18"/>
          <w:szCs w:val="18"/>
        </w:rPr>
      </w:pPr>
      <w:r w:rsidRPr="00510843">
        <w:rPr>
          <w:rFonts w:ascii="Times New Roman" w:hAnsi="Times New Roman"/>
          <w:sz w:val="18"/>
          <w:szCs w:val="18"/>
        </w:rPr>
        <w:t>Όταν πάψει η αναστολή, η παραγραφή συνεχίζεται, σε καμιά όμως περίπτωση δεν συμπληρώνεται πριν περάσουν έξι μήνες.</w:t>
      </w:r>
    </w:p>
    <w:p w:rsidR="00510843" w:rsidRPr="00510843" w:rsidRDefault="00510843" w:rsidP="00510843">
      <w:pPr>
        <w:jc w:val="both"/>
        <w:rPr>
          <w:rFonts w:ascii="Times New Roman" w:hAnsi="Times New Roman"/>
          <w:sz w:val="18"/>
          <w:szCs w:val="18"/>
        </w:rPr>
      </w:pPr>
      <w:r w:rsidRPr="00510843">
        <w:rPr>
          <w:rFonts w:ascii="Times New Roman" w:hAnsi="Times New Roman"/>
          <w:sz w:val="18"/>
          <w:szCs w:val="18"/>
        </w:rPr>
        <w:t>Η παραγραφή τρέχει και σε βάρος προσώπων που είναι ανίκανα ή έχουν περιορισμένη ικανότητα για δικαιοπραξία.</w:t>
      </w:r>
    </w:p>
    <w:p w:rsidR="00510843" w:rsidRPr="00510843" w:rsidRDefault="00510843" w:rsidP="00510843">
      <w:pPr>
        <w:jc w:val="both"/>
        <w:rPr>
          <w:rFonts w:ascii="Times New Roman" w:hAnsi="Times New Roman"/>
          <w:sz w:val="18"/>
          <w:szCs w:val="18"/>
        </w:rPr>
      </w:pPr>
      <w:r w:rsidRPr="00510843">
        <w:rPr>
          <w:rFonts w:ascii="Times New Roman" w:hAnsi="Times New Roman"/>
          <w:sz w:val="18"/>
          <w:szCs w:val="18"/>
        </w:rPr>
        <w:t>Αν τα πρόσωπα αυτά δεν έχουν επίτροπο ή δικαστικό συμπαραστάτη, η παραγραφή δεν συμπληρώνεται πριν περάσουν έξι μήνες αφότου έγιναν απεριορίστως ικανά ή απέκτησαν επίτροπο ή δικαστικό συμπαραστάτη. Η διάταξη αυτή δεν εφαρμόζεται εφόσον ο ανίκανος ή ο περιορισμένα ικανός έχει την ικανότητα να παραστεί στο δικαστήριο.</w:t>
      </w:r>
    </w:p>
    <w:p w:rsidR="00510843" w:rsidRPr="00510843" w:rsidRDefault="00510843" w:rsidP="00510843">
      <w:pPr>
        <w:jc w:val="both"/>
        <w:rPr>
          <w:rFonts w:ascii="Times New Roman" w:hAnsi="Times New Roman"/>
          <w:sz w:val="18"/>
          <w:szCs w:val="18"/>
        </w:rPr>
      </w:pPr>
      <w:r w:rsidRPr="00510843">
        <w:rPr>
          <w:rFonts w:ascii="Times New Roman" w:hAnsi="Times New Roman"/>
          <w:sz w:val="18"/>
          <w:szCs w:val="18"/>
        </w:rPr>
        <w:t>Η παραγραφή αξίωσης που ανήκει σε κληρονομία ή απευθύνεται κατά κληρονομίας δεν συμπληρώνεται πριν από την πάροδο εξαμήνου αφότου ο κληρονόμος απέκτησε την κληρονομία ή αφότου η αξίωση μπορεί να ασκηθεί από κηδεμόνα ή κατά κηδεμόνα κληρονομίας.</w:t>
      </w:r>
    </w:p>
    <w:p w:rsidR="00510843" w:rsidRPr="00510843" w:rsidRDefault="00510843" w:rsidP="00920D6C">
      <w:pPr>
        <w:shd w:val="clear" w:color="auto" w:fill="FFFFFF"/>
        <w:spacing w:before="100" w:beforeAutospacing="1" w:after="100" w:afterAutospacing="1" w:line="293" w:lineRule="atLeast"/>
        <w:jc w:val="both"/>
        <w:rPr>
          <w:rFonts w:ascii="Times New Roman" w:eastAsia="Times New Roman" w:hAnsi="Times New Roman"/>
          <w:color w:val="000000"/>
          <w:sz w:val="18"/>
          <w:szCs w:val="18"/>
          <w:lang w:eastAsia="el-GR"/>
        </w:rPr>
      </w:pPr>
      <w:r w:rsidRPr="00510843">
        <w:rPr>
          <w:rFonts w:ascii="Times New Roman" w:eastAsia="Times New Roman" w:hAnsi="Times New Roman"/>
          <w:color w:val="000000"/>
          <w:sz w:val="18"/>
          <w:szCs w:val="18"/>
          <w:lang w:eastAsia="el-GR"/>
        </w:rPr>
        <w:t>Με την επιφύλαξη ειδικών διατάξεων, η παραγραφή των χρηματικών απαιτήσεων κατά του Δημοσίου διακόπτεται μόνο:</w:t>
      </w:r>
    </w:p>
    <w:p w:rsidR="00510843" w:rsidRPr="00510843" w:rsidRDefault="00510843" w:rsidP="00510843">
      <w:pPr>
        <w:shd w:val="clear" w:color="auto" w:fill="FFFFFF"/>
        <w:spacing w:before="100" w:beforeAutospacing="1" w:after="100" w:afterAutospacing="1" w:line="293" w:lineRule="atLeast"/>
        <w:jc w:val="both"/>
        <w:rPr>
          <w:rFonts w:ascii="Times New Roman" w:eastAsia="Times New Roman" w:hAnsi="Times New Roman"/>
          <w:color w:val="000000"/>
          <w:sz w:val="18"/>
          <w:szCs w:val="18"/>
          <w:lang w:eastAsia="el-GR"/>
        </w:rPr>
      </w:pPr>
      <w:r w:rsidRPr="00510843">
        <w:rPr>
          <w:rFonts w:ascii="Times New Roman" w:eastAsia="Times New Roman" w:hAnsi="Times New Roman"/>
          <w:color w:val="000000"/>
          <w:sz w:val="18"/>
          <w:szCs w:val="18"/>
          <w:lang w:eastAsia="el-GR"/>
        </w:rPr>
        <w:t>α. Με την υποβολή της υπόθεσης στο δικαστήριο ή σε διαιτητές, οπότε η παραγραφή αρχίζει εκ νέου από την τελευταία διαδικαστική πράξη των διαδίκων, του δικαστηρίου ή των διαιτητών.</w:t>
      </w:r>
    </w:p>
    <w:p w:rsidR="00510843" w:rsidRPr="00510843" w:rsidRDefault="00510843" w:rsidP="00153335">
      <w:pPr>
        <w:shd w:val="clear" w:color="auto" w:fill="FFFFFF"/>
        <w:spacing w:before="100" w:beforeAutospacing="1" w:after="100" w:afterAutospacing="1" w:line="293" w:lineRule="atLeast"/>
        <w:jc w:val="both"/>
        <w:rPr>
          <w:rFonts w:ascii="Times New Roman" w:eastAsia="Times New Roman" w:hAnsi="Times New Roman"/>
          <w:color w:val="000000"/>
          <w:sz w:val="18"/>
          <w:szCs w:val="18"/>
          <w:lang w:eastAsia="el-GR"/>
        </w:rPr>
      </w:pPr>
      <w:r w:rsidRPr="00510843">
        <w:rPr>
          <w:rFonts w:ascii="Times New Roman" w:eastAsia="Times New Roman" w:hAnsi="Times New Roman"/>
          <w:color w:val="000000"/>
          <w:sz w:val="18"/>
          <w:szCs w:val="18"/>
          <w:lang w:eastAsia="el-GR"/>
        </w:rPr>
        <w:t xml:space="preserve">β. Με την υποβολή στην αρμόδια δημόσια αρχή αίτησης για την πληρωμή της απαίτησης, οπότε η παραγραφή αρχίζει εκ νέου από τη χρονολογία που φέρει η έγγραφη απάντηση του </w:t>
      </w:r>
      <w:proofErr w:type="spellStart"/>
      <w:r w:rsidRPr="00510843">
        <w:rPr>
          <w:rFonts w:ascii="Times New Roman" w:eastAsia="Times New Roman" w:hAnsi="Times New Roman"/>
          <w:color w:val="000000"/>
          <w:sz w:val="18"/>
          <w:szCs w:val="18"/>
          <w:lang w:eastAsia="el-GR"/>
        </w:rPr>
        <w:t>διατάκτη</w:t>
      </w:r>
      <w:proofErr w:type="spellEnd"/>
      <w:r w:rsidRPr="00510843">
        <w:rPr>
          <w:rFonts w:ascii="Times New Roman" w:eastAsia="Times New Roman" w:hAnsi="Times New Roman"/>
          <w:color w:val="000000"/>
          <w:sz w:val="18"/>
          <w:szCs w:val="18"/>
          <w:lang w:eastAsia="el-GR"/>
        </w:rPr>
        <w:t xml:space="preserve"> ή της αρμόδιας για την πληρωμή της απαίτησης αρχής. Αν η αρμόδια δημόσια αρχή δεν απαντήσει, η παραγραφή αρχίζει μετά πάροδο έξι (6) μηνών από τη χρονολογία υποβολής της αίτησης. Υποβολή δεύτερης αίτησης δεν διακόπτει εκ νέου την παραγραφή.</w:t>
      </w:r>
    </w:p>
    <w:p w:rsidR="00510843" w:rsidRPr="00510843" w:rsidRDefault="00510843" w:rsidP="00510843">
      <w:pPr>
        <w:shd w:val="clear" w:color="auto" w:fill="FFFFFF"/>
        <w:spacing w:before="100" w:beforeAutospacing="1" w:after="100" w:afterAutospacing="1" w:line="293" w:lineRule="atLeast"/>
        <w:jc w:val="both"/>
        <w:rPr>
          <w:rFonts w:ascii="Times New Roman" w:eastAsia="Times New Roman" w:hAnsi="Times New Roman"/>
          <w:color w:val="000000"/>
          <w:sz w:val="18"/>
          <w:szCs w:val="18"/>
          <w:lang w:eastAsia="el-GR"/>
        </w:rPr>
      </w:pPr>
      <w:r w:rsidRPr="00510843">
        <w:rPr>
          <w:rFonts w:ascii="Times New Roman" w:eastAsia="Times New Roman" w:hAnsi="Times New Roman"/>
          <w:color w:val="000000"/>
          <w:sz w:val="18"/>
          <w:szCs w:val="18"/>
          <w:lang w:eastAsia="el-GR"/>
        </w:rPr>
        <w:t>γ. Με την υποβολή αίτησης προς το Νομικό Συμβούλιο του Κράτους για την αναγνώριση της απαίτησης, οπότε η παραγραφή αρχίζει εκ νέου από τη χρονολογία θεώρησης ή έγκρισης του οικείου πρακτικού του Νομικού Συμβουλίου του Κράτους. Αν δεν εκδοθεί πρακτικό, η παραγραφή αρχίζει μετά την πάροδο έξι (6) μηνών από τη χρονολογία υποβολής της αίτησης. Υποβολή δεύτερης αίτησης δεν διακόπτει εκ νέου την παραγραφή.</w:t>
      </w:r>
    </w:p>
    <w:p w:rsidR="00510843" w:rsidRPr="00510843" w:rsidRDefault="00510843" w:rsidP="00510843">
      <w:pPr>
        <w:shd w:val="clear" w:color="auto" w:fill="FFFFFF"/>
        <w:spacing w:before="100" w:beforeAutospacing="1" w:after="100" w:afterAutospacing="1" w:line="293" w:lineRule="atLeast"/>
        <w:jc w:val="both"/>
        <w:rPr>
          <w:rFonts w:ascii="Times New Roman" w:eastAsia="Times New Roman" w:hAnsi="Times New Roman"/>
          <w:color w:val="000000"/>
          <w:sz w:val="18"/>
          <w:szCs w:val="18"/>
          <w:lang w:eastAsia="el-GR"/>
        </w:rPr>
      </w:pPr>
      <w:r w:rsidRPr="00510843">
        <w:rPr>
          <w:rFonts w:ascii="Times New Roman" w:eastAsia="Times New Roman" w:hAnsi="Times New Roman"/>
          <w:color w:val="000000"/>
          <w:sz w:val="18"/>
          <w:szCs w:val="18"/>
          <w:lang w:eastAsia="el-GR"/>
        </w:rPr>
        <w:t>δ. Με την επίδοση επιταγής για εκτέλεση, όπου αυτή επιτρέπεται.</w:t>
      </w:r>
    </w:p>
    <w:p w:rsidR="00510843" w:rsidRPr="00510843" w:rsidRDefault="00510843" w:rsidP="00510843">
      <w:pPr>
        <w:shd w:val="clear" w:color="auto" w:fill="FFFFFF"/>
        <w:spacing w:before="100" w:beforeAutospacing="1" w:after="100" w:afterAutospacing="1" w:line="293" w:lineRule="atLeast"/>
        <w:jc w:val="both"/>
        <w:rPr>
          <w:rFonts w:ascii="Times New Roman" w:eastAsia="Times New Roman" w:hAnsi="Times New Roman"/>
          <w:color w:val="000000"/>
          <w:sz w:val="18"/>
          <w:szCs w:val="18"/>
          <w:lang w:eastAsia="el-GR"/>
        </w:rPr>
      </w:pPr>
      <w:r w:rsidRPr="00510843">
        <w:rPr>
          <w:rFonts w:ascii="Times New Roman" w:eastAsia="Times New Roman" w:hAnsi="Times New Roman"/>
          <w:color w:val="000000"/>
          <w:sz w:val="18"/>
          <w:szCs w:val="18"/>
          <w:lang w:eastAsia="el-GR"/>
        </w:rPr>
        <w:lastRenderedPageBreak/>
        <w:t>ε. Με την έκδοση τίτλου πληρωμής. Η ολική ή μερική συμψηφιστική εξόφληση δεν διακόπτει την παραγραφή.</w:t>
      </w:r>
    </w:p>
    <w:p w:rsidR="00510843" w:rsidRPr="00510843" w:rsidRDefault="00510843" w:rsidP="00510843">
      <w:pPr>
        <w:shd w:val="clear" w:color="auto" w:fill="FFFFFF"/>
        <w:spacing w:before="100" w:beforeAutospacing="1" w:after="100" w:afterAutospacing="1" w:line="293" w:lineRule="atLeast"/>
        <w:jc w:val="both"/>
        <w:rPr>
          <w:rFonts w:ascii="Times New Roman" w:eastAsia="Times New Roman" w:hAnsi="Times New Roman"/>
          <w:color w:val="000000"/>
          <w:sz w:val="18"/>
          <w:szCs w:val="18"/>
          <w:lang w:eastAsia="el-GR"/>
        </w:rPr>
      </w:pPr>
      <w:proofErr w:type="spellStart"/>
      <w:r w:rsidRPr="00510843">
        <w:rPr>
          <w:rFonts w:ascii="Times New Roman" w:eastAsia="Times New Roman" w:hAnsi="Times New Roman"/>
          <w:color w:val="000000"/>
          <w:sz w:val="18"/>
          <w:szCs w:val="18"/>
          <w:lang w:eastAsia="el-GR"/>
        </w:rPr>
        <w:t>στ</w:t>
      </w:r>
      <w:proofErr w:type="spellEnd"/>
      <w:r w:rsidRPr="00510843">
        <w:rPr>
          <w:rFonts w:ascii="Times New Roman" w:eastAsia="Times New Roman" w:hAnsi="Times New Roman"/>
          <w:color w:val="000000"/>
          <w:sz w:val="18"/>
          <w:szCs w:val="18"/>
          <w:lang w:eastAsia="el-GR"/>
        </w:rPr>
        <w:t>. Με την αναγνώριση της απαίτησης από το Δημόσιο με πρακτικό του Νομικού Συμβουλίου του Κράτους, που έχει εγκριθεί από τον Υπουργό Οικονομικών. Αυτό ισχύει επί οποιασδήποτε απαίτησης κατά του Δημοσίου, συμπεριλαμβανομένης και της απαίτησης από αδικαιολόγητο πλουτισμό. (άρθρο 143 Ν. 4270/14 (ΦΕΚ 143/28.06.2014 τεύχος Α’)</w:t>
      </w:r>
      <w:r>
        <w:rPr>
          <w:rFonts w:ascii="Times New Roman" w:eastAsia="Times New Roman" w:hAnsi="Times New Roman"/>
          <w:color w:val="000000"/>
          <w:sz w:val="18"/>
          <w:szCs w:val="18"/>
          <w:lang w:eastAsia="el-GR"/>
        </w:rPr>
        <w:t>.</w:t>
      </w:r>
    </w:p>
    <w:p w:rsidR="00510843" w:rsidRDefault="00510843" w:rsidP="00510843">
      <w:pPr>
        <w:shd w:val="clear" w:color="auto" w:fill="FFFFFF"/>
        <w:spacing w:before="100" w:beforeAutospacing="1" w:after="100" w:afterAutospacing="1" w:line="293" w:lineRule="atLeast"/>
        <w:jc w:val="both"/>
        <w:rPr>
          <w:rFonts w:ascii="Times New Roman" w:eastAsia="Times New Roman" w:hAnsi="Times New Roman"/>
          <w:color w:val="000000"/>
          <w:sz w:val="18"/>
          <w:szCs w:val="18"/>
          <w:lang w:eastAsia="el-GR"/>
        </w:rPr>
      </w:pPr>
      <w:r w:rsidRPr="00510843">
        <w:rPr>
          <w:rFonts w:ascii="Times New Roman" w:hAnsi="Times New Roman"/>
          <w:color w:val="000000"/>
          <w:sz w:val="18"/>
          <w:szCs w:val="18"/>
          <w:shd w:val="clear" w:color="auto" w:fill="FFFFFF"/>
        </w:rPr>
        <w:t xml:space="preserve">Η </w:t>
      </w:r>
      <w:proofErr w:type="spellStart"/>
      <w:r w:rsidRPr="00510843">
        <w:rPr>
          <w:rFonts w:ascii="Times New Roman" w:hAnsi="Times New Roman"/>
          <w:color w:val="000000"/>
          <w:sz w:val="18"/>
          <w:szCs w:val="18"/>
          <w:shd w:val="clear" w:color="auto" w:fill="FFFFFF"/>
        </w:rPr>
        <w:t>παραγραφείσα</w:t>
      </w:r>
      <w:proofErr w:type="spellEnd"/>
      <w:r w:rsidRPr="00510843">
        <w:rPr>
          <w:rFonts w:ascii="Times New Roman" w:hAnsi="Times New Roman"/>
          <w:color w:val="000000"/>
          <w:sz w:val="18"/>
          <w:szCs w:val="18"/>
          <w:shd w:val="clear" w:color="auto" w:fill="FFFFFF"/>
        </w:rPr>
        <w:t xml:space="preserve"> απαίτηση κατά του Δημοσίου δεν αντιτάσσεται για συμψηφισμό. Κάθε ποσό που κατέβαλε το Δημόσιο μετά την παραγραφή της απαιτήσεως κατ' αυτού, έστω και αν γνώριζε την παραγραφή, δικαιούται να το αναζητήσει. Παραίτηση του Δημοσίου από τη συμπληρωμένη παραγραφή ή η με οποιονδήποτε τρόπο αναγνώριση από αυτό της </w:t>
      </w:r>
      <w:proofErr w:type="spellStart"/>
      <w:r w:rsidRPr="00510843">
        <w:rPr>
          <w:rFonts w:ascii="Times New Roman" w:hAnsi="Times New Roman"/>
          <w:color w:val="000000"/>
          <w:sz w:val="18"/>
          <w:szCs w:val="18"/>
          <w:shd w:val="clear" w:color="auto" w:fill="FFFFFF"/>
        </w:rPr>
        <w:t>παραγεγραμμένης</w:t>
      </w:r>
      <w:proofErr w:type="spellEnd"/>
      <w:r w:rsidRPr="00510843">
        <w:rPr>
          <w:rFonts w:ascii="Times New Roman" w:hAnsi="Times New Roman"/>
          <w:color w:val="000000"/>
          <w:sz w:val="18"/>
          <w:szCs w:val="18"/>
          <w:shd w:val="clear" w:color="auto" w:fill="FFFFFF"/>
        </w:rPr>
        <w:t xml:space="preserve"> απαίτησης είναι άκυρη. Η παραγραφή λαμβάνεται υπόψη αυτεπάγγελτα από τα δικαστήρια. (</w:t>
      </w:r>
      <w:r w:rsidRPr="00510843">
        <w:rPr>
          <w:rFonts w:ascii="Times New Roman" w:eastAsia="Times New Roman" w:hAnsi="Times New Roman"/>
          <w:color w:val="000000"/>
          <w:sz w:val="18"/>
          <w:szCs w:val="18"/>
          <w:lang w:eastAsia="el-GR"/>
        </w:rPr>
        <w:t>άρθρο 144 Ν. 4270/14 (ΦΕΚ 143/28.06.2014 τεύχος Α’)</w:t>
      </w:r>
      <w:r>
        <w:rPr>
          <w:rFonts w:ascii="Times New Roman" w:eastAsia="Times New Roman" w:hAnsi="Times New Roman"/>
          <w:color w:val="000000"/>
          <w:sz w:val="18"/>
          <w:szCs w:val="18"/>
          <w:lang w:eastAsia="el-GR"/>
        </w:rPr>
        <w:t>.</w:t>
      </w:r>
    </w:p>
    <w:p w:rsidR="006B3514" w:rsidRPr="00510843" w:rsidRDefault="00510843" w:rsidP="006B3514">
      <w:pPr>
        <w:jc w:val="both"/>
        <w:rPr>
          <w:rFonts w:ascii="Times New Roman" w:hAnsi="Times New Roman"/>
          <w:sz w:val="18"/>
          <w:szCs w:val="18"/>
        </w:rPr>
      </w:pPr>
      <w:r w:rsidRPr="00510843">
        <w:rPr>
          <w:rFonts w:ascii="Times New Roman" w:hAnsi="Times New Roman"/>
          <w:sz w:val="18"/>
          <w:szCs w:val="18"/>
        </w:rPr>
        <w:t>Με βάση τα ανωτέρω έχουν παραγραφεί οι κάτωθι απαιτήσεις κατά</w:t>
      </w:r>
      <w:r>
        <w:rPr>
          <w:rFonts w:ascii="Times New Roman" w:hAnsi="Times New Roman"/>
          <w:sz w:val="18"/>
          <w:szCs w:val="18"/>
        </w:rPr>
        <w:t xml:space="preserve"> του Δήμου, σύμφωνα με την </w:t>
      </w:r>
      <w:r w:rsidRPr="00510843">
        <w:rPr>
          <w:rFonts w:ascii="Times New Roman" w:hAnsi="Times New Roman"/>
          <w:sz w:val="18"/>
          <w:szCs w:val="18"/>
        </w:rPr>
        <w:t xml:space="preserve"> κατάσταση της οικονομικής υπηρεσίας του Δήμου:  </w:t>
      </w:r>
    </w:p>
    <w:p w:rsidR="006B3514" w:rsidRDefault="006B3514" w:rsidP="006B3514">
      <w:pPr>
        <w:jc w:val="both"/>
        <w:rPr>
          <w:rFonts w:ascii="Times New Roman" w:hAnsi="Times New Roman"/>
        </w:rPr>
      </w:pPr>
    </w:p>
    <w:tbl>
      <w:tblPr>
        <w:tblW w:w="9988" w:type="dxa"/>
        <w:tblInd w:w="55" w:type="dxa"/>
        <w:tblLayout w:type="fixed"/>
        <w:tblCellMar>
          <w:top w:w="55" w:type="dxa"/>
          <w:left w:w="55" w:type="dxa"/>
          <w:bottom w:w="55" w:type="dxa"/>
          <w:right w:w="55" w:type="dxa"/>
        </w:tblCellMar>
        <w:tblLook w:val="04A0" w:firstRow="1" w:lastRow="0" w:firstColumn="1" w:lastColumn="0" w:noHBand="0" w:noVBand="1"/>
      </w:tblPr>
      <w:tblGrid>
        <w:gridCol w:w="544"/>
        <w:gridCol w:w="2659"/>
        <w:gridCol w:w="3685"/>
        <w:gridCol w:w="1682"/>
        <w:gridCol w:w="1418"/>
      </w:tblGrid>
      <w:tr w:rsidR="006B3514" w:rsidTr="006B3514">
        <w:tc>
          <w:tcPr>
            <w:tcW w:w="9988" w:type="dxa"/>
            <w:gridSpan w:val="5"/>
            <w:tcBorders>
              <w:top w:val="single" w:sz="2" w:space="0" w:color="000000"/>
              <w:left w:val="single" w:sz="2" w:space="0" w:color="000000"/>
              <w:bottom w:val="single" w:sz="2" w:space="0" w:color="000000"/>
              <w:right w:val="single" w:sz="2" w:space="0" w:color="000000"/>
            </w:tcBorders>
            <w:hideMark/>
          </w:tcPr>
          <w:p w:rsidR="006B3514" w:rsidRDefault="006B3514">
            <w:pPr>
              <w:jc w:val="center"/>
            </w:pPr>
            <w:r>
              <w:rPr>
                <w:rFonts w:ascii="Times New Roman" w:hAnsi="Times New Roman"/>
                <w:b/>
              </w:rPr>
              <w:t>ΚΑΤΑΣΤΑΣΗ ΑΝΕΞΟΦΛΗΤΩΝ ΤΙΜΟΛΟΓΙΩΝ ΠΡΟΜΗΘΕΥΤΩΝ – Κ.ΛΠ.</w:t>
            </w:r>
          </w:p>
        </w:tc>
      </w:tr>
      <w:tr w:rsidR="006B3514" w:rsidTr="00B37D7C">
        <w:trPr>
          <w:trHeight w:val="1223"/>
        </w:trPr>
        <w:tc>
          <w:tcPr>
            <w:tcW w:w="544" w:type="dxa"/>
            <w:tcBorders>
              <w:top w:val="nil"/>
              <w:left w:val="single" w:sz="2" w:space="0" w:color="000000"/>
              <w:bottom w:val="single" w:sz="2" w:space="0" w:color="000000"/>
              <w:right w:val="nil"/>
            </w:tcBorders>
            <w:hideMark/>
          </w:tcPr>
          <w:p w:rsidR="006B3514" w:rsidRDefault="006B3514">
            <w:pPr>
              <w:pStyle w:val="a3"/>
              <w:jc w:val="both"/>
              <w:rPr>
                <w:rFonts w:ascii="Times New Roman" w:hAnsi="Times New Roman"/>
                <w:b/>
                <w:bCs/>
              </w:rPr>
            </w:pPr>
            <w:r>
              <w:rPr>
                <w:rFonts w:ascii="Times New Roman" w:hAnsi="Times New Roman"/>
                <w:b/>
                <w:bCs/>
              </w:rPr>
              <w:t>Α/Α</w:t>
            </w:r>
          </w:p>
        </w:tc>
        <w:tc>
          <w:tcPr>
            <w:tcW w:w="2659" w:type="dxa"/>
            <w:tcBorders>
              <w:top w:val="nil"/>
              <w:left w:val="single" w:sz="2" w:space="0" w:color="000000"/>
              <w:bottom w:val="single" w:sz="2" w:space="0" w:color="000000"/>
              <w:right w:val="nil"/>
            </w:tcBorders>
            <w:hideMark/>
          </w:tcPr>
          <w:p w:rsidR="006B3514" w:rsidRDefault="006B3514">
            <w:pPr>
              <w:pStyle w:val="a3"/>
              <w:jc w:val="both"/>
              <w:rPr>
                <w:rFonts w:ascii="Times New Roman" w:hAnsi="Times New Roman"/>
                <w:b/>
                <w:bCs/>
              </w:rPr>
            </w:pPr>
            <w:r>
              <w:rPr>
                <w:rFonts w:ascii="Times New Roman" w:hAnsi="Times New Roman"/>
                <w:b/>
                <w:bCs/>
              </w:rPr>
              <w:t>ΠΡΟΜΗΘΕΥΤΗΣ - ΔΙΚΑΙΟΥΧΟΣ</w:t>
            </w:r>
          </w:p>
        </w:tc>
        <w:tc>
          <w:tcPr>
            <w:tcW w:w="3685" w:type="dxa"/>
            <w:tcBorders>
              <w:top w:val="nil"/>
              <w:left w:val="single" w:sz="2" w:space="0" w:color="000000"/>
              <w:bottom w:val="single" w:sz="2" w:space="0" w:color="000000"/>
              <w:right w:val="nil"/>
            </w:tcBorders>
            <w:hideMark/>
          </w:tcPr>
          <w:p w:rsidR="006B3514" w:rsidRDefault="006B3514">
            <w:pPr>
              <w:pStyle w:val="a3"/>
              <w:jc w:val="both"/>
              <w:rPr>
                <w:rFonts w:ascii="Times New Roman" w:hAnsi="Times New Roman"/>
                <w:b/>
                <w:bCs/>
              </w:rPr>
            </w:pPr>
            <w:r>
              <w:rPr>
                <w:rFonts w:ascii="Times New Roman" w:hAnsi="Times New Roman"/>
                <w:b/>
                <w:bCs/>
              </w:rPr>
              <w:t>ΑΝΑΛΥΣΗ ΟΦΕΙΛΩΝ - ΗΜΕΡΟΜΗΝΙΕΣ - ΠΟΣΑ</w:t>
            </w:r>
          </w:p>
        </w:tc>
        <w:tc>
          <w:tcPr>
            <w:tcW w:w="1682" w:type="dxa"/>
            <w:tcBorders>
              <w:top w:val="nil"/>
              <w:left w:val="single" w:sz="2" w:space="0" w:color="000000"/>
              <w:bottom w:val="single" w:sz="2" w:space="0" w:color="000000"/>
              <w:right w:val="nil"/>
            </w:tcBorders>
            <w:hideMark/>
          </w:tcPr>
          <w:p w:rsidR="006B3514" w:rsidRDefault="006B3514">
            <w:pPr>
              <w:pStyle w:val="a3"/>
              <w:jc w:val="both"/>
              <w:rPr>
                <w:rFonts w:ascii="Times New Roman" w:hAnsi="Times New Roman"/>
                <w:b/>
                <w:bCs/>
              </w:rPr>
            </w:pPr>
            <w:r>
              <w:rPr>
                <w:rFonts w:ascii="Times New Roman" w:hAnsi="Times New Roman"/>
                <w:b/>
                <w:bCs/>
              </w:rPr>
              <w:t>Κ.Α ΠΡΟΫΠ/ΣΜΟΥ ΕΞΟΔΩΝ</w:t>
            </w:r>
          </w:p>
        </w:tc>
        <w:tc>
          <w:tcPr>
            <w:tcW w:w="1418" w:type="dxa"/>
            <w:tcBorders>
              <w:top w:val="nil"/>
              <w:left w:val="single" w:sz="2" w:space="0" w:color="000000"/>
              <w:bottom w:val="single" w:sz="2" w:space="0" w:color="000000"/>
              <w:right w:val="single" w:sz="2" w:space="0" w:color="000000"/>
            </w:tcBorders>
            <w:hideMark/>
          </w:tcPr>
          <w:p w:rsidR="006B3514" w:rsidRDefault="006B3514">
            <w:pPr>
              <w:pStyle w:val="a3"/>
              <w:jc w:val="both"/>
            </w:pPr>
            <w:r>
              <w:rPr>
                <w:rFonts w:ascii="Times New Roman" w:hAnsi="Times New Roman"/>
                <w:b/>
                <w:bCs/>
              </w:rPr>
              <w:t>ΣΥΝΟΛΙΚΟ ΠΟΣΟ</w:t>
            </w:r>
          </w:p>
        </w:tc>
      </w:tr>
      <w:tr w:rsidR="009736ED" w:rsidTr="00B37D7C">
        <w:tc>
          <w:tcPr>
            <w:tcW w:w="544" w:type="dxa"/>
            <w:tcBorders>
              <w:top w:val="nil"/>
              <w:left w:val="single" w:sz="2" w:space="0" w:color="000000"/>
              <w:bottom w:val="single" w:sz="2" w:space="0" w:color="000000"/>
              <w:right w:val="nil"/>
            </w:tcBorders>
          </w:tcPr>
          <w:p w:rsidR="009736ED" w:rsidRPr="00700360" w:rsidRDefault="00700360" w:rsidP="00700360">
            <w:pPr>
              <w:pStyle w:val="a3"/>
              <w:jc w:val="center"/>
              <w:rPr>
                <w:rFonts w:ascii="Times New Roman" w:hAnsi="Times New Roman"/>
                <w:b/>
                <w:bCs/>
                <w:sz w:val="18"/>
                <w:szCs w:val="18"/>
              </w:rPr>
            </w:pPr>
            <w:r>
              <w:rPr>
                <w:rFonts w:ascii="Times New Roman" w:hAnsi="Times New Roman"/>
                <w:b/>
                <w:bCs/>
                <w:sz w:val="18"/>
                <w:szCs w:val="18"/>
              </w:rPr>
              <w:t>1.</w:t>
            </w:r>
          </w:p>
        </w:tc>
        <w:tc>
          <w:tcPr>
            <w:tcW w:w="2659" w:type="dxa"/>
            <w:tcBorders>
              <w:top w:val="nil"/>
              <w:left w:val="single" w:sz="2" w:space="0" w:color="000000"/>
              <w:bottom w:val="single" w:sz="2" w:space="0" w:color="000000"/>
              <w:right w:val="nil"/>
            </w:tcBorders>
          </w:tcPr>
          <w:p w:rsidR="009736ED" w:rsidRPr="006B3514" w:rsidRDefault="009736ED">
            <w:pPr>
              <w:pStyle w:val="a3"/>
              <w:jc w:val="both"/>
              <w:rPr>
                <w:rFonts w:ascii="Times New Roman" w:hAnsi="Times New Roman"/>
                <w:b/>
                <w:sz w:val="18"/>
                <w:szCs w:val="18"/>
              </w:rPr>
            </w:pPr>
            <w:r>
              <w:rPr>
                <w:rFonts w:ascii="Times New Roman" w:hAnsi="Times New Roman"/>
                <w:b/>
                <w:sz w:val="18"/>
                <w:szCs w:val="18"/>
              </w:rPr>
              <w:t>ΠΕΤΡΙΔΗΣ ΑΛΕΞΑΝΔΡΟΣ</w:t>
            </w:r>
          </w:p>
        </w:tc>
        <w:tc>
          <w:tcPr>
            <w:tcW w:w="3685" w:type="dxa"/>
            <w:tcBorders>
              <w:top w:val="nil"/>
              <w:left w:val="single" w:sz="2" w:space="0" w:color="000000"/>
              <w:bottom w:val="single" w:sz="2" w:space="0" w:color="000000"/>
              <w:right w:val="nil"/>
            </w:tcBorders>
          </w:tcPr>
          <w:p w:rsidR="009736ED" w:rsidRPr="009736ED" w:rsidRDefault="009736ED" w:rsidP="009736ED">
            <w:pPr>
              <w:pStyle w:val="a3"/>
              <w:jc w:val="center"/>
              <w:rPr>
                <w:rFonts w:ascii="Times New Roman" w:hAnsi="Times New Roman"/>
                <w:b/>
                <w:sz w:val="18"/>
                <w:szCs w:val="18"/>
              </w:rPr>
            </w:pPr>
            <w:r>
              <w:rPr>
                <w:rFonts w:ascii="Times New Roman" w:hAnsi="Times New Roman"/>
                <w:b/>
                <w:sz w:val="18"/>
                <w:szCs w:val="18"/>
              </w:rPr>
              <w:t>13/28-02-2014</w:t>
            </w:r>
          </w:p>
          <w:p w:rsidR="009736ED" w:rsidRPr="006B3514" w:rsidRDefault="009736ED" w:rsidP="00B462EC">
            <w:pPr>
              <w:pStyle w:val="a3"/>
              <w:jc w:val="center"/>
              <w:rPr>
                <w:rFonts w:ascii="Times New Roman" w:hAnsi="Times New Roman"/>
                <w:b/>
                <w:sz w:val="18"/>
                <w:szCs w:val="18"/>
              </w:rPr>
            </w:pPr>
            <w:r w:rsidRPr="009736ED">
              <w:rPr>
                <w:rFonts w:ascii="Times New Roman" w:hAnsi="Times New Roman"/>
                <w:sz w:val="18"/>
                <w:szCs w:val="18"/>
              </w:rPr>
              <w:t>Δαπάνη αμοιβής καλλιτεχνών  για τη διοργάνωση Αποκριάτικης Συναυλίας της Δημοτικής Φιλαρμονικής, στο Δημοτικό Θέατρο, την 26/2/2014</w:t>
            </w:r>
            <w:r w:rsidR="009A0547">
              <w:rPr>
                <w:rFonts w:ascii="Times New Roman" w:hAnsi="Times New Roman"/>
                <w:sz w:val="18"/>
                <w:szCs w:val="18"/>
              </w:rPr>
              <w:t xml:space="preserve"> (</w:t>
            </w:r>
            <w:r w:rsidR="009A0547" w:rsidRPr="006B3514">
              <w:rPr>
                <w:rFonts w:ascii="Times New Roman" w:hAnsi="Times New Roman"/>
                <w:sz w:val="18"/>
                <w:szCs w:val="18"/>
              </w:rPr>
              <w:t>η απαίτηση έχει υποπέσει σε παραγραφή</w:t>
            </w:r>
            <w:r w:rsidR="009A0547">
              <w:rPr>
                <w:rFonts w:ascii="Times New Roman" w:hAnsi="Times New Roman"/>
                <w:sz w:val="18"/>
                <w:szCs w:val="18"/>
              </w:rPr>
              <w:t xml:space="preserve"> σύμφωνα με το άρθρο 140 παρ. 6   Ν. 4270/2014</w:t>
            </w:r>
            <w:r w:rsidR="00B462EC">
              <w:rPr>
                <w:rFonts w:ascii="Times New Roman" w:hAnsi="Times New Roman"/>
                <w:sz w:val="18"/>
                <w:szCs w:val="18"/>
              </w:rPr>
              <w:t>)</w:t>
            </w:r>
          </w:p>
        </w:tc>
        <w:tc>
          <w:tcPr>
            <w:tcW w:w="1682" w:type="dxa"/>
            <w:tcBorders>
              <w:top w:val="nil"/>
              <w:left w:val="single" w:sz="2" w:space="0" w:color="000000"/>
              <w:bottom w:val="single" w:sz="2" w:space="0" w:color="000000"/>
              <w:right w:val="nil"/>
            </w:tcBorders>
          </w:tcPr>
          <w:p w:rsidR="009736ED" w:rsidRPr="006B3514" w:rsidRDefault="009736ED">
            <w:pPr>
              <w:pStyle w:val="a3"/>
              <w:jc w:val="center"/>
              <w:rPr>
                <w:rFonts w:ascii="Times New Roman" w:hAnsi="Times New Roman"/>
                <w:b/>
                <w:sz w:val="18"/>
                <w:szCs w:val="18"/>
              </w:rPr>
            </w:pPr>
            <w:r>
              <w:rPr>
                <w:rFonts w:ascii="Times New Roman" w:hAnsi="Times New Roman"/>
                <w:b/>
                <w:sz w:val="18"/>
                <w:szCs w:val="18"/>
              </w:rPr>
              <w:t>15.8117.0001</w:t>
            </w:r>
          </w:p>
        </w:tc>
        <w:tc>
          <w:tcPr>
            <w:tcW w:w="1418" w:type="dxa"/>
            <w:tcBorders>
              <w:top w:val="nil"/>
              <w:left w:val="single" w:sz="2" w:space="0" w:color="000000"/>
              <w:bottom w:val="single" w:sz="2" w:space="0" w:color="000000"/>
              <w:right w:val="single" w:sz="2" w:space="0" w:color="000000"/>
            </w:tcBorders>
          </w:tcPr>
          <w:p w:rsidR="009736ED" w:rsidRPr="006B3514" w:rsidRDefault="009736ED">
            <w:pPr>
              <w:pStyle w:val="a3"/>
              <w:jc w:val="center"/>
              <w:rPr>
                <w:rFonts w:ascii="Times New Roman" w:hAnsi="Times New Roman"/>
                <w:b/>
                <w:sz w:val="18"/>
                <w:szCs w:val="18"/>
              </w:rPr>
            </w:pPr>
            <w:r>
              <w:rPr>
                <w:rFonts w:ascii="Times New Roman" w:hAnsi="Times New Roman"/>
                <w:b/>
                <w:sz w:val="18"/>
                <w:szCs w:val="18"/>
              </w:rPr>
              <w:t>282,50 €</w:t>
            </w:r>
          </w:p>
        </w:tc>
      </w:tr>
      <w:tr w:rsidR="009736ED" w:rsidTr="00B37D7C">
        <w:tc>
          <w:tcPr>
            <w:tcW w:w="544" w:type="dxa"/>
            <w:tcBorders>
              <w:top w:val="nil"/>
              <w:left w:val="single" w:sz="2" w:space="0" w:color="000000"/>
              <w:bottom w:val="single" w:sz="2" w:space="0" w:color="000000"/>
              <w:right w:val="nil"/>
            </w:tcBorders>
          </w:tcPr>
          <w:p w:rsidR="009736ED" w:rsidRPr="006B3514" w:rsidRDefault="00700360" w:rsidP="00700360">
            <w:pPr>
              <w:pStyle w:val="a3"/>
              <w:jc w:val="center"/>
              <w:rPr>
                <w:rFonts w:ascii="Times New Roman" w:hAnsi="Times New Roman"/>
                <w:b/>
                <w:bCs/>
                <w:sz w:val="18"/>
                <w:szCs w:val="18"/>
              </w:rPr>
            </w:pPr>
            <w:r>
              <w:rPr>
                <w:rFonts w:ascii="Times New Roman" w:hAnsi="Times New Roman"/>
                <w:b/>
                <w:bCs/>
                <w:sz w:val="18"/>
                <w:szCs w:val="18"/>
              </w:rPr>
              <w:t>2.</w:t>
            </w:r>
          </w:p>
        </w:tc>
        <w:tc>
          <w:tcPr>
            <w:tcW w:w="2659" w:type="dxa"/>
            <w:tcBorders>
              <w:top w:val="nil"/>
              <w:left w:val="single" w:sz="2" w:space="0" w:color="000000"/>
              <w:bottom w:val="single" w:sz="2" w:space="0" w:color="000000"/>
              <w:right w:val="nil"/>
            </w:tcBorders>
          </w:tcPr>
          <w:p w:rsidR="009736ED" w:rsidRDefault="00700360">
            <w:pPr>
              <w:pStyle w:val="a3"/>
              <w:jc w:val="both"/>
              <w:rPr>
                <w:rFonts w:ascii="Times New Roman" w:hAnsi="Times New Roman"/>
                <w:b/>
                <w:sz w:val="18"/>
                <w:szCs w:val="18"/>
              </w:rPr>
            </w:pPr>
            <w:r>
              <w:rPr>
                <w:rFonts w:ascii="Times New Roman" w:hAnsi="Times New Roman"/>
                <w:b/>
                <w:sz w:val="18"/>
                <w:szCs w:val="18"/>
              </w:rPr>
              <w:t>ΣΟΥΛΟΠΟΥΛΟΣ ΑΥΓΕΡΙΝΟΣ</w:t>
            </w:r>
          </w:p>
          <w:p w:rsidR="00700360" w:rsidRPr="006B3514" w:rsidRDefault="00700360">
            <w:pPr>
              <w:pStyle w:val="a3"/>
              <w:jc w:val="both"/>
              <w:rPr>
                <w:rFonts w:ascii="Times New Roman" w:hAnsi="Times New Roman"/>
                <w:b/>
                <w:sz w:val="18"/>
                <w:szCs w:val="18"/>
              </w:rPr>
            </w:pPr>
          </w:p>
        </w:tc>
        <w:tc>
          <w:tcPr>
            <w:tcW w:w="3685" w:type="dxa"/>
            <w:tcBorders>
              <w:top w:val="nil"/>
              <w:left w:val="single" w:sz="2" w:space="0" w:color="000000"/>
              <w:bottom w:val="single" w:sz="2" w:space="0" w:color="000000"/>
              <w:right w:val="nil"/>
            </w:tcBorders>
          </w:tcPr>
          <w:p w:rsidR="00700360" w:rsidRPr="00700360" w:rsidRDefault="00700360" w:rsidP="00700360">
            <w:pPr>
              <w:pStyle w:val="a3"/>
              <w:jc w:val="center"/>
              <w:rPr>
                <w:rFonts w:ascii="Times New Roman" w:hAnsi="Times New Roman"/>
                <w:b/>
                <w:sz w:val="18"/>
                <w:szCs w:val="18"/>
              </w:rPr>
            </w:pPr>
            <w:r>
              <w:rPr>
                <w:rFonts w:ascii="Times New Roman" w:hAnsi="Times New Roman"/>
                <w:b/>
                <w:sz w:val="18"/>
                <w:szCs w:val="18"/>
              </w:rPr>
              <w:t>7/</w:t>
            </w:r>
            <w:r w:rsidRPr="00700360">
              <w:rPr>
                <w:rFonts w:ascii="Times New Roman" w:hAnsi="Times New Roman"/>
                <w:b/>
                <w:sz w:val="18"/>
                <w:szCs w:val="18"/>
              </w:rPr>
              <w:t>28</w:t>
            </w:r>
            <w:r>
              <w:rPr>
                <w:rFonts w:ascii="Times New Roman" w:hAnsi="Times New Roman"/>
                <w:b/>
                <w:sz w:val="18"/>
                <w:szCs w:val="18"/>
              </w:rPr>
              <w:t>-02-2014</w:t>
            </w:r>
          </w:p>
          <w:p w:rsidR="009736ED" w:rsidRPr="00700360" w:rsidRDefault="00700360" w:rsidP="00700360">
            <w:pPr>
              <w:pStyle w:val="a3"/>
              <w:jc w:val="center"/>
              <w:rPr>
                <w:rFonts w:ascii="Times New Roman" w:hAnsi="Times New Roman"/>
                <w:sz w:val="18"/>
                <w:szCs w:val="18"/>
              </w:rPr>
            </w:pPr>
            <w:r w:rsidRPr="00700360">
              <w:rPr>
                <w:rFonts w:ascii="Times New Roman" w:hAnsi="Times New Roman"/>
                <w:sz w:val="18"/>
                <w:szCs w:val="18"/>
              </w:rPr>
              <w:t>Δαπάνη αμοιβής καλλιτεχνών  για τη διοργάνωση Αποκριάτικης Συναυλίας της Δημοτικής Φιλαρμονικής, στο</w:t>
            </w:r>
            <w:r>
              <w:rPr>
                <w:rFonts w:ascii="Times New Roman" w:hAnsi="Times New Roman"/>
                <w:sz w:val="18"/>
                <w:szCs w:val="18"/>
              </w:rPr>
              <w:t xml:space="preserve"> Δημοτικό Θέατρο, την 26/2/2014</w:t>
            </w:r>
            <w:r w:rsidR="00B462EC">
              <w:rPr>
                <w:rFonts w:ascii="Times New Roman" w:hAnsi="Times New Roman"/>
                <w:sz w:val="18"/>
                <w:szCs w:val="18"/>
              </w:rPr>
              <w:t xml:space="preserve"> (</w:t>
            </w:r>
            <w:r w:rsidR="00B462EC" w:rsidRPr="006B3514">
              <w:rPr>
                <w:rFonts w:ascii="Times New Roman" w:hAnsi="Times New Roman"/>
                <w:sz w:val="18"/>
                <w:szCs w:val="18"/>
              </w:rPr>
              <w:t>η απαίτηση έχει υποπέσει σε παραγραφή</w:t>
            </w:r>
            <w:r w:rsidR="00B462EC">
              <w:rPr>
                <w:rFonts w:ascii="Times New Roman" w:hAnsi="Times New Roman"/>
                <w:sz w:val="18"/>
                <w:szCs w:val="18"/>
              </w:rPr>
              <w:t xml:space="preserve"> σύμφωνα με το άρθρο 140 παρ. 6   Ν. 4270/2014)</w:t>
            </w:r>
          </w:p>
        </w:tc>
        <w:tc>
          <w:tcPr>
            <w:tcW w:w="1682" w:type="dxa"/>
            <w:tcBorders>
              <w:top w:val="nil"/>
              <w:left w:val="single" w:sz="2" w:space="0" w:color="000000"/>
              <w:bottom w:val="single" w:sz="2" w:space="0" w:color="000000"/>
              <w:right w:val="nil"/>
            </w:tcBorders>
          </w:tcPr>
          <w:p w:rsidR="009736ED" w:rsidRPr="006B3514" w:rsidRDefault="00700360">
            <w:pPr>
              <w:pStyle w:val="a3"/>
              <w:jc w:val="center"/>
              <w:rPr>
                <w:rFonts w:ascii="Times New Roman" w:hAnsi="Times New Roman"/>
                <w:b/>
                <w:sz w:val="18"/>
                <w:szCs w:val="18"/>
              </w:rPr>
            </w:pPr>
            <w:r>
              <w:rPr>
                <w:rFonts w:ascii="Times New Roman" w:hAnsi="Times New Roman"/>
                <w:b/>
                <w:sz w:val="18"/>
                <w:szCs w:val="18"/>
              </w:rPr>
              <w:t>00.8117.0001</w:t>
            </w:r>
          </w:p>
        </w:tc>
        <w:tc>
          <w:tcPr>
            <w:tcW w:w="1418" w:type="dxa"/>
            <w:tcBorders>
              <w:top w:val="nil"/>
              <w:left w:val="single" w:sz="2" w:space="0" w:color="000000"/>
              <w:bottom w:val="single" w:sz="2" w:space="0" w:color="000000"/>
              <w:right w:val="single" w:sz="2" w:space="0" w:color="000000"/>
            </w:tcBorders>
          </w:tcPr>
          <w:p w:rsidR="009736ED" w:rsidRPr="006B3514" w:rsidRDefault="00700360">
            <w:pPr>
              <w:pStyle w:val="a3"/>
              <w:jc w:val="center"/>
              <w:rPr>
                <w:rFonts w:ascii="Times New Roman" w:hAnsi="Times New Roman"/>
                <w:b/>
                <w:sz w:val="18"/>
                <w:szCs w:val="18"/>
              </w:rPr>
            </w:pPr>
            <w:r>
              <w:rPr>
                <w:rFonts w:ascii="Times New Roman" w:hAnsi="Times New Roman"/>
                <w:b/>
                <w:sz w:val="18"/>
                <w:szCs w:val="18"/>
              </w:rPr>
              <w:t>282,50 €</w:t>
            </w:r>
          </w:p>
        </w:tc>
      </w:tr>
      <w:tr w:rsidR="00700360" w:rsidTr="00B37D7C">
        <w:tc>
          <w:tcPr>
            <w:tcW w:w="544" w:type="dxa"/>
            <w:tcBorders>
              <w:top w:val="nil"/>
              <w:left w:val="single" w:sz="2" w:space="0" w:color="000000"/>
              <w:bottom w:val="single" w:sz="2" w:space="0" w:color="000000"/>
              <w:right w:val="nil"/>
            </w:tcBorders>
          </w:tcPr>
          <w:p w:rsidR="00700360" w:rsidRPr="006B3514" w:rsidRDefault="00700360" w:rsidP="00700360">
            <w:pPr>
              <w:pStyle w:val="a3"/>
              <w:jc w:val="center"/>
              <w:rPr>
                <w:rFonts w:ascii="Times New Roman" w:hAnsi="Times New Roman"/>
                <w:b/>
                <w:bCs/>
                <w:sz w:val="18"/>
                <w:szCs w:val="18"/>
              </w:rPr>
            </w:pPr>
            <w:r>
              <w:rPr>
                <w:rFonts w:ascii="Times New Roman" w:hAnsi="Times New Roman"/>
                <w:b/>
                <w:bCs/>
                <w:sz w:val="18"/>
                <w:szCs w:val="18"/>
              </w:rPr>
              <w:t>3.</w:t>
            </w:r>
          </w:p>
        </w:tc>
        <w:tc>
          <w:tcPr>
            <w:tcW w:w="2659" w:type="dxa"/>
            <w:tcBorders>
              <w:top w:val="nil"/>
              <w:left w:val="single" w:sz="2" w:space="0" w:color="000000"/>
              <w:bottom w:val="single" w:sz="2" w:space="0" w:color="000000"/>
              <w:right w:val="nil"/>
            </w:tcBorders>
          </w:tcPr>
          <w:p w:rsidR="00700360" w:rsidRPr="006B3514" w:rsidRDefault="00700360">
            <w:pPr>
              <w:pStyle w:val="a3"/>
              <w:jc w:val="both"/>
              <w:rPr>
                <w:rFonts w:ascii="Times New Roman" w:hAnsi="Times New Roman"/>
                <w:b/>
                <w:sz w:val="18"/>
                <w:szCs w:val="18"/>
              </w:rPr>
            </w:pPr>
            <w:r w:rsidRPr="00700360">
              <w:rPr>
                <w:rFonts w:ascii="Times New Roman" w:hAnsi="Times New Roman"/>
                <w:b/>
                <w:sz w:val="18"/>
                <w:szCs w:val="18"/>
              </w:rPr>
              <w:t>ΚΕΗΣ ΙΔΙΩΤΙΚΗ ΚΕΦΑΛΑΙΟΥΧΙΚΗ ΕΤΑΙΡΕΙΑ</w:t>
            </w:r>
          </w:p>
        </w:tc>
        <w:tc>
          <w:tcPr>
            <w:tcW w:w="3685" w:type="dxa"/>
            <w:tcBorders>
              <w:top w:val="nil"/>
              <w:left w:val="single" w:sz="2" w:space="0" w:color="000000"/>
              <w:bottom w:val="single" w:sz="2" w:space="0" w:color="000000"/>
              <w:right w:val="nil"/>
            </w:tcBorders>
          </w:tcPr>
          <w:p w:rsidR="00700360" w:rsidRPr="00700360" w:rsidRDefault="00700360" w:rsidP="00700360">
            <w:pPr>
              <w:pStyle w:val="a3"/>
              <w:jc w:val="center"/>
              <w:rPr>
                <w:rFonts w:ascii="Times New Roman" w:hAnsi="Times New Roman"/>
                <w:b/>
                <w:sz w:val="18"/>
                <w:szCs w:val="18"/>
              </w:rPr>
            </w:pPr>
            <w:r>
              <w:rPr>
                <w:rFonts w:ascii="Times New Roman" w:hAnsi="Times New Roman"/>
                <w:b/>
                <w:sz w:val="18"/>
                <w:szCs w:val="18"/>
              </w:rPr>
              <w:t>2832/15-10-2014</w:t>
            </w:r>
          </w:p>
          <w:p w:rsidR="00700360" w:rsidRPr="00700360" w:rsidRDefault="00700360" w:rsidP="00700360">
            <w:pPr>
              <w:pStyle w:val="a3"/>
              <w:jc w:val="center"/>
              <w:rPr>
                <w:rFonts w:ascii="Times New Roman" w:hAnsi="Times New Roman"/>
                <w:sz w:val="18"/>
                <w:szCs w:val="18"/>
              </w:rPr>
            </w:pPr>
            <w:r w:rsidRPr="00700360">
              <w:rPr>
                <w:rFonts w:ascii="Times New Roman" w:hAnsi="Times New Roman"/>
                <w:sz w:val="18"/>
                <w:szCs w:val="18"/>
              </w:rPr>
              <w:t>Προμήθεια νερών που προσφέρονται στα πλαίσια των συνεδριάσεων του Δημοτικού Συμβουλίου</w:t>
            </w:r>
            <w:r w:rsidR="00B462EC">
              <w:rPr>
                <w:rFonts w:ascii="Times New Roman" w:hAnsi="Times New Roman"/>
                <w:sz w:val="18"/>
                <w:szCs w:val="18"/>
              </w:rPr>
              <w:t xml:space="preserve"> (</w:t>
            </w:r>
            <w:r w:rsidR="00B462EC" w:rsidRPr="006B3514">
              <w:rPr>
                <w:rFonts w:ascii="Times New Roman" w:hAnsi="Times New Roman"/>
                <w:sz w:val="18"/>
                <w:szCs w:val="18"/>
              </w:rPr>
              <w:t>η απαίτηση έχει υποπέσει σε παραγραφή</w:t>
            </w:r>
            <w:r w:rsidR="00B462EC">
              <w:rPr>
                <w:rFonts w:ascii="Times New Roman" w:hAnsi="Times New Roman"/>
                <w:sz w:val="18"/>
                <w:szCs w:val="18"/>
              </w:rPr>
              <w:t xml:space="preserve"> σύμφωνα με το άρθρο 140 παρ. 6   Ν. 4270/2014)</w:t>
            </w:r>
          </w:p>
        </w:tc>
        <w:tc>
          <w:tcPr>
            <w:tcW w:w="1682" w:type="dxa"/>
            <w:tcBorders>
              <w:top w:val="nil"/>
              <w:left w:val="single" w:sz="2" w:space="0" w:color="000000"/>
              <w:bottom w:val="single" w:sz="2" w:space="0" w:color="000000"/>
              <w:right w:val="nil"/>
            </w:tcBorders>
          </w:tcPr>
          <w:p w:rsidR="00700360" w:rsidRPr="006B3514" w:rsidRDefault="00700360">
            <w:pPr>
              <w:pStyle w:val="a3"/>
              <w:jc w:val="center"/>
              <w:rPr>
                <w:rFonts w:ascii="Times New Roman" w:hAnsi="Times New Roman"/>
                <w:b/>
                <w:sz w:val="18"/>
                <w:szCs w:val="18"/>
              </w:rPr>
            </w:pPr>
            <w:r>
              <w:rPr>
                <w:rFonts w:ascii="Times New Roman" w:hAnsi="Times New Roman"/>
                <w:b/>
                <w:sz w:val="18"/>
                <w:szCs w:val="18"/>
              </w:rPr>
              <w:t>00.8117.0001</w:t>
            </w:r>
          </w:p>
        </w:tc>
        <w:tc>
          <w:tcPr>
            <w:tcW w:w="1418" w:type="dxa"/>
            <w:tcBorders>
              <w:top w:val="nil"/>
              <w:left w:val="single" w:sz="2" w:space="0" w:color="000000"/>
              <w:bottom w:val="single" w:sz="2" w:space="0" w:color="000000"/>
              <w:right w:val="single" w:sz="2" w:space="0" w:color="000000"/>
            </w:tcBorders>
          </w:tcPr>
          <w:p w:rsidR="00700360" w:rsidRPr="006B3514" w:rsidRDefault="00700360">
            <w:pPr>
              <w:pStyle w:val="a3"/>
              <w:jc w:val="center"/>
              <w:rPr>
                <w:rFonts w:ascii="Times New Roman" w:hAnsi="Times New Roman"/>
                <w:b/>
                <w:sz w:val="18"/>
                <w:szCs w:val="18"/>
              </w:rPr>
            </w:pPr>
            <w:r>
              <w:rPr>
                <w:rFonts w:ascii="Times New Roman" w:hAnsi="Times New Roman"/>
                <w:b/>
                <w:sz w:val="18"/>
                <w:szCs w:val="18"/>
              </w:rPr>
              <w:t>28,82 €</w:t>
            </w:r>
          </w:p>
        </w:tc>
      </w:tr>
      <w:tr w:rsidR="006B3514" w:rsidTr="00B37D7C">
        <w:tc>
          <w:tcPr>
            <w:tcW w:w="544" w:type="dxa"/>
            <w:tcBorders>
              <w:top w:val="nil"/>
              <w:left w:val="single" w:sz="2" w:space="0" w:color="000000"/>
              <w:bottom w:val="single" w:sz="2" w:space="0" w:color="000000"/>
              <w:right w:val="nil"/>
            </w:tcBorders>
            <w:hideMark/>
          </w:tcPr>
          <w:p w:rsidR="006B3514" w:rsidRPr="006B3514" w:rsidRDefault="00700360" w:rsidP="00700360">
            <w:pPr>
              <w:pStyle w:val="a3"/>
              <w:jc w:val="center"/>
              <w:rPr>
                <w:rFonts w:ascii="Times New Roman" w:hAnsi="Times New Roman"/>
                <w:b/>
                <w:bCs/>
                <w:sz w:val="18"/>
                <w:szCs w:val="18"/>
              </w:rPr>
            </w:pPr>
            <w:r>
              <w:rPr>
                <w:rFonts w:ascii="Times New Roman" w:hAnsi="Times New Roman"/>
                <w:b/>
                <w:bCs/>
                <w:sz w:val="18"/>
                <w:szCs w:val="18"/>
              </w:rPr>
              <w:t>4.</w:t>
            </w:r>
          </w:p>
        </w:tc>
        <w:tc>
          <w:tcPr>
            <w:tcW w:w="2659" w:type="dxa"/>
            <w:tcBorders>
              <w:top w:val="nil"/>
              <w:left w:val="single" w:sz="2" w:space="0" w:color="000000"/>
              <w:bottom w:val="single" w:sz="2" w:space="0" w:color="000000"/>
              <w:right w:val="nil"/>
            </w:tcBorders>
          </w:tcPr>
          <w:p w:rsidR="006B3514" w:rsidRPr="006B3514" w:rsidRDefault="006B3514">
            <w:pPr>
              <w:pStyle w:val="a3"/>
              <w:jc w:val="both"/>
              <w:rPr>
                <w:rFonts w:ascii="Times New Roman" w:hAnsi="Times New Roman"/>
                <w:b/>
                <w:sz w:val="18"/>
                <w:szCs w:val="18"/>
              </w:rPr>
            </w:pPr>
            <w:r w:rsidRPr="006B3514">
              <w:rPr>
                <w:rFonts w:ascii="Times New Roman" w:hAnsi="Times New Roman"/>
                <w:b/>
                <w:sz w:val="18"/>
                <w:szCs w:val="18"/>
              </w:rPr>
              <w:t>ΚΑΡΑΣΙΓΚΟΣ ΠΑΝΑΓΙΩΤΗΣ</w:t>
            </w:r>
          </w:p>
          <w:p w:rsidR="006B3514" w:rsidRPr="006B3514" w:rsidRDefault="006B3514" w:rsidP="006B3514">
            <w:pPr>
              <w:pStyle w:val="a3"/>
              <w:jc w:val="both"/>
              <w:rPr>
                <w:rFonts w:ascii="Times New Roman" w:hAnsi="Times New Roman"/>
                <w:b/>
                <w:sz w:val="18"/>
                <w:szCs w:val="18"/>
              </w:rPr>
            </w:pPr>
            <w:r w:rsidRPr="006B3514">
              <w:rPr>
                <w:rFonts w:ascii="Times New Roman" w:hAnsi="Times New Roman"/>
                <w:b/>
                <w:sz w:val="18"/>
                <w:szCs w:val="18"/>
              </w:rPr>
              <w:t xml:space="preserve">Τόκοι βάσει δικαστικής απόφασης 6493/2013 </w:t>
            </w:r>
          </w:p>
        </w:tc>
        <w:tc>
          <w:tcPr>
            <w:tcW w:w="3685" w:type="dxa"/>
            <w:tcBorders>
              <w:top w:val="nil"/>
              <w:left w:val="single" w:sz="2" w:space="0" w:color="000000"/>
              <w:bottom w:val="single" w:sz="2" w:space="0" w:color="000000"/>
              <w:right w:val="nil"/>
            </w:tcBorders>
          </w:tcPr>
          <w:p w:rsidR="006B3514" w:rsidRPr="006B3514" w:rsidRDefault="006B3514" w:rsidP="006B3514">
            <w:pPr>
              <w:pStyle w:val="a3"/>
              <w:jc w:val="center"/>
              <w:rPr>
                <w:rFonts w:ascii="Times New Roman" w:hAnsi="Times New Roman"/>
                <w:b/>
                <w:sz w:val="18"/>
                <w:szCs w:val="18"/>
              </w:rPr>
            </w:pPr>
            <w:r w:rsidRPr="006B3514">
              <w:rPr>
                <w:rFonts w:ascii="Times New Roman" w:hAnsi="Times New Roman"/>
                <w:b/>
                <w:sz w:val="18"/>
                <w:szCs w:val="18"/>
              </w:rPr>
              <w:t>1.638,94 €</w:t>
            </w:r>
            <w:r w:rsidR="005B14EF">
              <w:rPr>
                <w:rFonts w:ascii="Times New Roman" w:hAnsi="Times New Roman"/>
                <w:b/>
                <w:sz w:val="18"/>
                <w:szCs w:val="18"/>
              </w:rPr>
              <w:t xml:space="preserve"> (πληρωτέο ποσό)</w:t>
            </w:r>
          </w:p>
          <w:p w:rsidR="006B3514" w:rsidRPr="006B3514" w:rsidRDefault="006B3514" w:rsidP="00D5799D">
            <w:pPr>
              <w:pStyle w:val="a3"/>
              <w:jc w:val="center"/>
              <w:rPr>
                <w:rFonts w:ascii="Times New Roman" w:hAnsi="Times New Roman"/>
                <w:b/>
                <w:sz w:val="18"/>
                <w:szCs w:val="18"/>
              </w:rPr>
            </w:pPr>
            <w:r w:rsidRPr="006B3514">
              <w:rPr>
                <w:rFonts w:ascii="Times New Roman" w:hAnsi="Times New Roman"/>
                <w:sz w:val="18"/>
                <w:szCs w:val="18"/>
              </w:rPr>
              <w:t>Η με αριθ. 6493/2013 τελεσίδικη δικαστική απόφαση του Πολυμελούς Πρωτοδικείου Αθηνών δημοσιεύτηκε την 30-12-2013, επιδόθηκε στο Δήμο 19/09/2014, ενώ ο σχετικός</w:t>
            </w:r>
            <w:r>
              <w:rPr>
                <w:rFonts w:ascii="Times New Roman" w:hAnsi="Times New Roman"/>
                <w:sz w:val="18"/>
                <w:szCs w:val="18"/>
              </w:rPr>
              <w:t xml:space="preserve"> </w:t>
            </w:r>
            <w:r w:rsidRPr="006B3514">
              <w:rPr>
                <w:rFonts w:ascii="Times New Roman" w:hAnsi="Times New Roman"/>
                <w:sz w:val="18"/>
                <w:szCs w:val="18"/>
              </w:rPr>
              <w:t xml:space="preserve">τίτλος πληρωμής (δηλ. το Χ.Ε. 1972/2014 εκδόθηκε την 10/10/2014, συνεπώς η απαίτηση </w:t>
            </w:r>
            <w:r w:rsidRPr="006B3514">
              <w:rPr>
                <w:rFonts w:ascii="Times New Roman" w:hAnsi="Times New Roman"/>
                <w:sz w:val="18"/>
                <w:szCs w:val="18"/>
              </w:rPr>
              <w:lastRenderedPageBreak/>
              <w:t>έχει υποπέσει σε παραγραφή</w:t>
            </w:r>
            <w:r w:rsidR="007831FA">
              <w:rPr>
                <w:rFonts w:ascii="Times New Roman" w:hAnsi="Times New Roman"/>
                <w:sz w:val="18"/>
                <w:szCs w:val="18"/>
              </w:rPr>
              <w:t>)</w:t>
            </w:r>
            <w:r w:rsidR="007A2F17">
              <w:rPr>
                <w:rFonts w:ascii="Times New Roman" w:hAnsi="Times New Roman"/>
                <w:sz w:val="18"/>
                <w:szCs w:val="18"/>
              </w:rPr>
              <w:t xml:space="preserve"> </w:t>
            </w:r>
            <w:r w:rsidR="00D5799D">
              <w:rPr>
                <w:rFonts w:ascii="Times New Roman" w:hAnsi="Times New Roman"/>
                <w:sz w:val="18"/>
                <w:szCs w:val="18"/>
              </w:rPr>
              <w:t xml:space="preserve">σύμφωνα με το άρθρο 140 παρ. 6 </w:t>
            </w:r>
            <w:r w:rsidR="007A2F17">
              <w:rPr>
                <w:rFonts w:ascii="Times New Roman" w:hAnsi="Times New Roman"/>
                <w:sz w:val="18"/>
                <w:szCs w:val="18"/>
              </w:rPr>
              <w:t xml:space="preserve">  Ν. 4270/2014</w:t>
            </w:r>
          </w:p>
        </w:tc>
        <w:tc>
          <w:tcPr>
            <w:tcW w:w="1682" w:type="dxa"/>
            <w:tcBorders>
              <w:top w:val="nil"/>
              <w:left w:val="single" w:sz="2" w:space="0" w:color="000000"/>
              <w:bottom w:val="single" w:sz="2" w:space="0" w:color="000000"/>
              <w:right w:val="nil"/>
            </w:tcBorders>
          </w:tcPr>
          <w:p w:rsidR="006B3514" w:rsidRPr="006B3514" w:rsidRDefault="006B3514">
            <w:pPr>
              <w:pStyle w:val="a3"/>
              <w:jc w:val="center"/>
              <w:rPr>
                <w:rFonts w:ascii="Times New Roman" w:hAnsi="Times New Roman"/>
                <w:b/>
                <w:sz w:val="18"/>
                <w:szCs w:val="18"/>
              </w:rPr>
            </w:pPr>
            <w:r w:rsidRPr="006B3514">
              <w:rPr>
                <w:rFonts w:ascii="Times New Roman" w:hAnsi="Times New Roman"/>
                <w:b/>
                <w:sz w:val="18"/>
                <w:szCs w:val="18"/>
              </w:rPr>
              <w:lastRenderedPageBreak/>
              <w:t>00.8117.0001</w:t>
            </w:r>
          </w:p>
        </w:tc>
        <w:tc>
          <w:tcPr>
            <w:tcW w:w="1418" w:type="dxa"/>
            <w:tcBorders>
              <w:top w:val="nil"/>
              <w:left w:val="single" w:sz="2" w:space="0" w:color="000000"/>
              <w:bottom w:val="single" w:sz="2" w:space="0" w:color="000000"/>
              <w:right w:val="single" w:sz="2" w:space="0" w:color="000000"/>
            </w:tcBorders>
          </w:tcPr>
          <w:p w:rsidR="006B3514" w:rsidRPr="006B3514" w:rsidRDefault="006B3514">
            <w:pPr>
              <w:pStyle w:val="a3"/>
              <w:jc w:val="center"/>
              <w:rPr>
                <w:rFonts w:ascii="Times New Roman" w:hAnsi="Times New Roman"/>
                <w:b/>
                <w:sz w:val="18"/>
                <w:szCs w:val="18"/>
              </w:rPr>
            </w:pPr>
            <w:r w:rsidRPr="006B3514">
              <w:rPr>
                <w:rFonts w:ascii="Times New Roman" w:hAnsi="Times New Roman"/>
                <w:b/>
                <w:sz w:val="18"/>
                <w:szCs w:val="18"/>
              </w:rPr>
              <w:t>1.638,94 €</w:t>
            </w:r>
          </w:p>
        </w:tc>
      </w:tr>
      <w:tr w:rsidR="008D10E3" w:rsidTr="00B37D7C">
        <w:tc>
          <w:tcPr>
            <w:tcW w:w="544" w:type="dxa"/>
            <w:tcBorders>
              <w:top w:val="nil"/>
              <w:left w:val="single" w:sz="2" w:space="0" w:color="000000"/>
              <w:bottom w:val="single" w:sz="2" w:space="0" w:color="000000"/>
              <w:right w:val="nil"/>
            </w:tcBorders>
          </w:tcPr>
          <w:p w:rsidR="008D10E3" w:rsidRPr="00700360" w:rsidRDefault="00700360">
            <w:pPr>
              <w:pStyle w:val="a3"/>
              <w:jc w:val="center"/>
              <w:rPr>
                <w:rFonts w:ascii="Times New Roman" w:hAnsi="Times New Roman"/>
                <w:b/>
                <w:sz w:val="21"/>
                <w:szCs w:val="21"/>
              </w:rPr>
            </w:pPr>
            <w:r>
              <w:rPr>
                <w:rFonts w:ascii="Times New Roman" w:hAnsi="Times New Roman"/>
                <w:b/>
                <w:sz w:val="21"/>
                <w:szCs w:val="21"/>
              </w:rPr>
              <w:t>5.</w:t>
            </w:r>
          </w:p>
        </w:tc>
        <w:tc>
          <w:tcPr>
            <w:tcW w:w="2659" w:type="dxa"/>
            <w:tcBorders>
              <w:top w:val="nil"/>
              <w:left w:val="single" w:sz="2" w:space="0" w:color="000000"/>
              <w:bottom w:val="single" w:sz="2" w:space="0" w:color="000000"/>
              <w:right w:val="nil"/>
            </w:tcBorders>
          </w:tcPr>
          <w:p w:rsidR="008D10E3" w:rsidRDefault="008D10E3" w:rsidP="008D10E3">
            <w:pPr>
              <w:pStyle w:val="a3"/>
              <w:jc w:val="both"/>
              <w:rPr>
                <w:rFonts w:ascii="Times New Roman" w:hAnsi="Times New Roman"/>
                <w:b/>
                <w:sz w:val="18"/>
                <w:szCs w:val="18"/>
              </w:rPr>
            </w:pPr>
            <w:r w:rsidRPr="006B3514">
              <w:rPr>
                <w:rFonts w:ascii="Times New Roman" w:hAnsi="Times New Roman"/>
                <w:b/>
                <w:sz w:val="18"/>
                <w:szCs w:val="18"/>
              </w:rPr>
              <w:t>ΚΑΡΑΣΙΓΚΟΣ ΠΑΝΑΓΙΩΤΗΣ</w:t>
            </w:r>
          </w:p>
          <w:p w:rsidR="008D10E3" w:rsidRPr="006B3514" w:rsidRDefault="008D10E3" w:rsidP="008D10E3">
            <w:pPr>
              <w:pStyle w:val="a3"/>
              <w:jc w:val="both"/>
              <w:rPr>
                <w:rFonts w:ascii="Times New Roman" w:hAnsi="Times New Roman"/>
                <w:b/>
                <w:sz w:val="18"/>
                <w:szCs w:val="18"/>
              </w:rPr>
            </w:pPr>
            <w:r>
              <w:rPr>
                <w:rFonts w:ascii="Times New Roman" w:hAnsi="Times New Roman"/>
                <w:b/>
                <w:sz w:val="18"/>
                <w:szCs w:val="18"/>
              </w:rPr>
              <w:t xml:space="preserve">Καταβολή επιδικασθέντος ποσού </w:t>
            </w:r>
          </w:p>
          <w:p w:rsidR="008D10E3" w:rsidRPr="009736ED" w:rsidRDefault="008D10E3">
            <w:pPr>
              <w:pStyle w:val="a3"/>
              <w:jc w:val="both"/>
              <w:rPr>
                <w:rFonts w:ascii="Times New Roman" w:hAnsi="Times New Roman"/>
                <w:b/>
                <w:sz w:val="18"/>
                <w:szCs w:val="18"/>
              </w:rPr>
            </w:pPr>
          </w:p>
        </w:tc>
        <w:tc>
          <w:tcPr>
            <w:tcW w:w="3685" w:type="dxa"/>
            <w:tcBorders>
              <w:top w:val="nil"/>
              <w:left w:val="single" w:sz="2" w:space="0" w:color="000000"/>
              <w:bottom w:val="single" w:sz="2" w:space="0" w:color="000000"/>
              <w:right w:val="nil"/>
            </w:tcBorders>
          </w:tcPr>
          <w:p w:rsidR="008D10E3" w:rsidRPr="005B14EF" w:rsidRDefault="008D10E3">
            <w:pPr>
              <w:pStyle w:val="a3"/>
              <w:jc w:val="center"/>
              <w:rPr>
                <w:rFonts w:ascii="Times New Roman" w:hAnsi="Times New Roman"/>
                <w:b/>
                <w:sz w:val="18"/>
                <w:szCs w:val="18"/>
              </w:rPr>
            </w:pPr>
            <w:r w:rsidRPr="009736ED">
              <w:rPr>
                <w:rFonts w:ascii="Times New Roman" w:hAnsi="Times New Roman"/>
                <w:b/>
                <w:sz w:val="18"/>
                <w:szCs w:val="18"/>
              </w:rPr>
              <w:t>3.812,13 €</w:t>
            </w:r>
            <w:r w:rsidR="005B14EF">
              <w:rPr>
                <w:rFonts w:ascii="Times New Roman" w:hAnsi="Times New Roman"/>
                <w:b/>
                <w:sz w:val="18"/>
                <w:szCs w:val="18"/>
              </w:rPr>
              <w:t xml:space="preserve"> (πληρωτέο ποσό)</w:t>
            </w:r>
          </w:p>
          <w:p w:rsidR="008D10E3" w:rsidRPr="008D10E3" w:rsidRDefault="008D10E3">
            <w:pPr>
              <w:pStyle w:val="a3"/>
              <w:jc w:val="center"/>
              <w:rPr>
                <w:rFonts w:ascii="Times New Roman" w:hAnsi="Times New Roman"/>
                <w:b/>
                <w:sz w:val="18"/>
                <w:szCs w:val="18"/>
              </w:rPr>
            </w:pPr>
            <w:r w:rsidRPr="006B3514">
              <w:rPr>
                <w:rFonts w:ascii="Times New Roman" w:hAnsi="Times New Roman"/>
                <w:sz w:val="18"/>
                <w:szCs w:val="18"/>
              </w:rPr>
              <w:t>Η με αριθ. 6493/2013 τελεσίδικη δικαστική απόφαση του Πολυμελούς Πρωτοδικείου Αθηνών δημοσιεύτηκε την 30-12-2013, επιδόθηκε στο Δήμο 19/09/2014, ενώ ο σχετικός</w:t>
            </w:r>
            <w:r>
              <w:rPr>
                <w:rFonts w:ascii="Times New Roman" w:hAnsi="Times New Roman"/>
                <w:sz w:val="18"/>
                <w:szCs w:val="18"/>
              </w:rPr>
              <w:t xml:space="preserve"> </w:t>
            </w:r>
            <w:r w:rsidRPr="006B3514">
              <w:rPr>
                <w:rFonts w:ascii="Times New Roman" w:hAnsi="Times New Roman"/>
                <w:sz w:val="18"/>
                <w:szCs w:val="18"/>
              </w:rPr>
              <w:t xml:space="preserve">τίτλος πληρωμής (δηλ. το Χ.Ε. </w:t>
            </w:r>
            <w:r>
              <w:rPr>
                <w:rFonts w:ascii="Times New Roman" w:hAnsi="Times New Roman"/>
                <w:sz w:val="18"/>
                <w:szCs w:val="18"/>
              </w:rPr>
              <w:t>2108</w:t>
            </w:r>
            <w:r w:rsidRPr="006B3514">
              <w:rPr>
                <w:rFonts w:ascii="Times New Roman" w:hAnsi="Times New Roman"/>
                <w:sz w:val="18"/>
                <w:szCs w:val="18"/>
              </w:rPr>
              <w:t xml:space="preserve">/2014 εκδόθηκε την </w:t>
            </w:r>
            <w:r>
              <w:rPr>
                <w:rFonts w:ascii="Times New Roman" w:hAnsi="Times New Roman"/>
                <w:sz w:val="18"/>
                <w:szCs w:val="18"/>
              </w:rPr>
              <w:t>24/10</w:t>
            </w:r>
            <w:r w:rsidRPr="006B3514">
              <w:rPr>
                <w:rFonts w:ascii="Times New Roman" w:hAnsi="Times New Roman"/>
                <w:sz w:val="18"/>
                <w:szCs w:val="18"/>
              </w:rPr>
              <w:t>/2014, συνεπώς η απαίτηση έχει υποπέσει σε παραγραφή</w:t>
            </w:r>
            <w:r>
              <w:rPr>
                <w:rFonts w:ascii="Times New Roman" w:hAnsi="Times New Roman"/>
                <w:sz w:val="18"/>
                <w:szCs w:val="18"/>
              </w:rPr>
              <w:t>) σύμφωνα με το άρθρο 140 παρ. 6   Ν. 4270/2014</w:t>
            </w:r>
          </w:p>
          <w:p w:rsidR="008D10E3" w:rsidRPr="008D10E3" w:rsidRDefault="008D10E3">
            <w:pPr>
              <w:pStyle w:val="a3"/>
              <w:jc w:val="center"/>
              <w:rPr>
                <w:rFonts w:ascii="Times New Roman" w:hAnsi="Times New Roman"/>
                <w:b/>
                <w:sz w:val="18"/>
                <w:szCs w:val="18"/>
              </w:rPr>
            </w:pPr>
          </w:p>
        </w:tc>
        <w:tc>
          <w:tcPr>
            <w:tcW w:w="1682" w:type="dxa"/>
            <w:tcBorders>
              <w:top w:val="nil"/>
              <w:left w:val="single" w:sz="2" w:space="0" w:color="000000"/>
              <w:bottom w:val="single" w:sz="2" w:space="0" w:color="000000"/>
              <w:right w:val="nil"/>
            </w:tcBorders>
          </w:tcPr>
          <w:p w:rsidR="008D10E3" w:rsidRPr="007831FA" w:rsidRDefault="008D10E3">
            <w:pPr>
              <w:pStyle w:val="a3"/>
              <w:jc w:val="center"/>
              <w:rPr>
                <w:rFonts w:ascii="Times New Roman" w:hAnsi="Times New Roman"/>
                <w:b/>
                <w:sz w:val="18"/>
                <w:szCs w:val="18"/>
              </w:rPr>
            </w:pPr>
            <w:r>
              <w:rPr>
                <w:rFonts w:ascii="Times New Roman" w:hAnsi="Times New Roman"/>
                <w:b/>
                <w:sz w:val="18"/>
                <w:szCs w:val="18"/>
              </w:rPr>
              <w:t>00.8117.0001</w:t>
            </w:r>
          </w:p>
        </w:tc>
        <w:tc>
          <w:tcPr>
            <w:tcW w:w="1418" w:type="dxa"/>
            <w:tcBorders>
              <w:top w:val="nil"/>
              <w:left w:val="single" w:sz="2" w:space="0" w:color="000000"/>
              <w:bottom w:val="single" w:sz="2" w:space="0" w:color="000000"/>
              <w:right w:val="single" w:sz="2" w:space="0" w:color="000000"/>
            </w:tcBorders>
          </w:tcPr>
          <w:p w:rsidR="008D10E3" w:rsidRPr="007831FA" w:rsidRDefault="008D10E3">
            <w:pPr>
              <w:pStyle w:val="a3"/>
              <w:jc w:val="center"/>
              <w:rPr>
                <w:rFonts w:ascii="Times New Roman" w:hAnsi="Times New Roman"/>
                <w:b/>
                <w:sz w:val="18"/>
                <w:szCs w:val="18"/>
              </w:rPr>
            </w:pPr>
            <w:r>
              <w:rPr>
                <w:rFonts w:ascii="Times New Roman" w:hAnsi="Times New Roman"/>
                <w:b/>
                <w:sz w:val="18"/>
                <w:szCs w:val="18"/>
              </w:rPr>
              <w:t>3.812,13 €</w:t>
            </w:r>
          </w:p>
        </w:tc>
      </w:tr>
      <w:tr w:rsidR="006B3514" w:rsidTr="00B37D7C">
        <w:tc>
          <w:tcPr>
            <w:tcW w:w="544" w:type="dxa"/>
            <w:tcBorders>
              <w:top w:val="nil"/>
              <w:left w:val="single" w:sz="2" w:space="0" w:color="000000"/>
              <w:bottom w:val="single" w:sz="2" w:space="0" w:color="000000"/>
              <w:right w:val="nil"/>
            </w:tcBorders>
            <w:hideMark/>
          </w:tcPr>
          <w:p w:rsidR="006B3514" w:rsidRDefault="00700360" w:rsidP="008D10E3">
            <w:pPr>
              <w:pStyle w:val="a3"/>
              <w:jc w:val="center"/>
              <w:rPr>
                <w:rFonts w:ascii="Times New Roman" w:hAnsi="Times New Roman"/>
                <w:b/>
                <w:sz w:val="21"/>
                <w:szCs w:val="21"/>
              </w:rPr>
            </w:pPr>
            <w:r>
              <w:rPr>
                <w:rFonts w:ascii="Times New Roman" w:hAnsi="Times New Roman"/>
                <w:b/>
                <w:sz w:val="21"/>
                <w:szCs w:val="21"/>
              </w:rPr>
              <w:t>6.</w:t>
            </w:r>
          </w:p>
        </w:tc>
        <w:tc>
          <w:tcPr>
            <w:tcW w:w="2659" w:type="dxa"/>
            <w:tcBorders>
              <w:top w:val="nil"/>
              <w:left w:val="single" w:sz="2" w:space="0" w:color="000000"/>
              <w:bottom w:val="single" w:sz="2" w:space="0" w:color="000000"/>
              <w:right w:val="nil"/>
            </w:tcBorders>
            <w:hideMark/>
          </w:tcPr>
          <w:p w:rsidR="006B3514" w:rsidRPr="00D5799D" w:rsidRDefault="007831FA">
            <w:pPr>
              <w:pStyle w:val="a3"/>
              <w:jc w:val="both"/>
              <w:rPr>
                <w:rFonts w:ascii="Times New Roman" w:hAnsi="Times New Roman"/>
                <w:b/>
                <w:sz w:val="18"/>
                <w:szCs w:val="18"/>
              </w:rPr>
            </w:pPr>
            <w:r>
              <w:rPr>
                <w:rFonts w:ascii="Times New Roman" w:hAnsi="Times New Roman"/>
                <w:b/>
                <w:sz w:val="18"/>
                <w:szCs w:val="18"/>
                <w:lang w:val="en-US"/>
              </w:rPr>
              <w:t>RAPOLLARI</w:t>
            </w:r>
            <w:r w:rsidRPr="00D5799D">
              <w:rPr>
                <w:rFonts w:ascii="Times New Roman" w:hAnsi="Times New Roman"/>
                <w:b/>
                <w:sz w:val="18"/>
                <w:szCs w:val="18"/>
              </w:rPr>
              <w:t xml:space="preserve"> </w:t>
            </w:r>
            <w:r>
              <w:rPr>
                <w:rFonts w:ascii="Times New Roman" w:hAnsi="Times New Roman"/>
                <w:b/>
                <w:sz w:val="18"/>
                <w:szCs w:val="18"/>
                <w:lang w:val="en-US"/>
              </w:rPr>
              <w:t>ILIR</w:t>
            </w:r>
          </w:p>
          <w:p w:rsidR="007831FA" w:rsidRPr="006B3514" w:rsidRDefault="007831FA">
            <w:pPr>
              <w:pStyle w:val="a3"/>
              <w:jc w:val="both"/>
              <w:rPr>
                <w:rFonts w:ascii="Times New Roman" w:hAnsi="Times New Roman"/>
                <w:b/>
                <w:sz w:val="18"/>
                <w:szCs w:val="18"/>
              </w:rPr>
            </w:pPr>
            <w:r>
              <w:rPr>
                <w:rFonts w:ascii="Times New Roman" w:hAnsi="Times New Roman"/>
                <w:b/>
                <w:sz w:val="18"/>
                <w:szCs w:val="18"/>
              </w:rPr>
              <w:t xml:space="preserve">Επιστροφή </w:t>
            </w:r>
            <w:proofErr w:type="spellStart"/>
            <w:r>
              <w:rPr>
                <w:rFonts w:ascii="Times New Roman" w:hAnsi="Times New Roman"/>
                <w:b/>
                <w:sz w:val="18"/>
                <w:szCs w:val="18"/>
              </w:rPr>
              <w:t>αχρεωστήτως</w:t>
            </w:r>
            <w:proofErr w:type="spellEnd"/>
            <w:r>
              <w:rPr>
                <w:rFonts w:ascii="Times New Roman" w:hAnsi="Times New Roman"/>
                <w:b/>
                <w:sz w:val="18"/>
                <w:szCs w:val="18"/>
              </w:rPr>
              <w:t xml:space="preserve"> καταβληθέντος ποσού</w:t>
            </w:r>
          </w:p>
          <w:p w:rsidR="006B3514" w:rsidRPr="006B3514" w:rsidRDefault="006B3514">
            <w:pPr>
              <w:pStyle w:val="a3"/>
              <w:jc w:val="both"/>
              <w:rPr>
                <w:rFonts w:ascii="Times New Roman" w:hAnsi="Times New Roman"/>
                <w:sz w:val="18"/>
                <w:szCs w:val="18"/>
              </w:rPr>
            </w:pPr>
          </w:p>
        </w:tc>
        <w:tc>
          <w:tcPr>
            <w:tcW w:w="3685" w:type="dxa"/>
            <w:tcBorders>
              <w:top w:val="nil"/>
              <w:left w:val="single" w:sz="2" w:space="0" w:color="000000"/>
              <w:bottom w:val="single" w:sz="2" w:space="0" w:color="000000"/>
              <w:right w:val="nil"/>
            </w:tcBorders>
          </w:tcPr>
          <w:p w:rsidR="006B3514" w:rsidRDefault="007831FA">
            <w:pPr>
              <w:pStyle w:val="a3"/>
              <w:jc w:val="center"/>
              <w:rPr>
                <w:rFonts w:ascii="Times New Roman" w:hAnsi="Times New Roman"/>
                <w:b/>
                <w:sz w:val="18"/>
                <w:szCs w:val="18"/>
              </w:rPr>
            </w:pPr>
            <w:r w:rsidRPr="00D5799D">
              <w:rPr>
                <w:rFonts w:ascii="Times New Roman" w:hAnsi="Times New Roman"/>
                <w:b/>
                <w:sz w:val="18"/>
                <w:szCs w:val="18"/>
              </w:rPr>
              <w:t>90</w:t>
            </w:r>
            <w:r>
              <w:rPr>
                <w:rFonts w:ascii="Times New Roman" w:hAnsi="Times New Roman"/>
                <w:b/>
                <w:sz w:val="18"/>
                <w:szCs w:val="18"/>
              </w:rPr>
              <w:t>,00 €</w:t>
            </w:r>
          </w:p>
          <w:p w:rsidR="007831FA" w:rsidRPr="007831FA" w:rsidRDefault="007831FA" w:rsidP="007831FA">
            <w:pPr>
              <w:pStyle w:val="a3"/>
              <w:jc w:val="center"/>
              <w:rPr>
                <w:rFonts w:ascii="Times New Roman" w:hAnsi="Times New Roman"/>
                <w:sz w:val="18"/>
                <w:szCs w:val="18"/>
              </w:rPr>
            </w:pPr>
            <w:r w:rsidRPr="007831FA">
              <w:rPr>
                <w:rFonts w:ascii="Times New Roman" w:hAnsi="Times New Roman"/>
                <w:sz w:val="18"/>
                <w:szCs w:val="18"/>
              </w:rPr>
              <w:t xml:space="preserve">Η απαίτηση του κ. </w:t>
            </w:r>
            <w:r w:rsidRPr="007831FA">
              <w:rPr>
                <w:rFonts w:ascii="Times New Roman" w:hAnsi="Times New Roman"/>
                <w:sz w:val="18"/>
                <w:szCs w:val="18"/>
                <w:lang w:val="en-US"/>
              </w:rPr>
              <w:t>RAPOLLARI</w:t>
            </w:r>
            <w:r w:rsidRPr="007831FA">
              <w:rPr>
                <w:rFonts w:ascii="Times New Roman" w:hAnsi="Times New Roman"/>
                <w:sz w:val="18"/>
                <w:szCs w:val="18"/>
              </w:rPr>
              <w:t xml:space="preserve"> </w:t>
            </w:r>
            <w:r w:rsidRPr="007831FA">
              <w:rPr>
                <w:rFonts w:ascii="Times New Roman" w:hAnsi="Times New Roman"/>
                <w:sz w:val="18"/>
                <w:szCs w:val="18"/>
                <w:lang w:val="en-US"/>
              </w:rPr>
              <w:t>ILIR</w:t>
            </w:r>
            <w:r w:rsidRPr="007831FA">
              <w:rPr>
                <w:rFonts w:ascii="Times New Roman" w:hAnsi="Times New Roman"/>
                <w:sz w:val="18"/>
                <w:szCs w:val="18"/>
              </w:rPr>
              <w:t xml:space="preserve"> είχε δημιουργηθεί το 2012, οπότε και κατέβαλλε το ποσό ύψους 90</w:t>
            </w:r>
            <w:proofErr w:type="gramStart"/>
            <w:r w:rsidRPr="007831FA">
              <w:rPr>
                <w:rFonts w:ascii="Times New Roman" w:hAnsi="Times New Roman"/>
                <w:sz w:val="18"/>
                <w:szCs w:val="18"/>
              </w:rPr>
              <w:t>,00</w:t>
            </w:r>
            <w:proofErr w:type="gramEnd"/>
            <w:r w:rsidRPr="007831FA">
              <w:rPr>
                <w:rFonts w:ascii="Times New Roman" w:hAnsi="Times New Roman"/>
                <w:sz w:val="18"/>
                <w:szCs w:val="18"/>
              </w:rPr>
              <w:t xml:space="preserve"> € που εισπράχθηκε με το ΔΕΑ 13744/2012. Συνεπώς το 2016 που υποβλήθηκε η αίτηση επιστροφής του εν λόγω ποσού και ελήφθη η με αριθ. 323/2016 απόφαση του Δ.Σ. η απαίτηση ήταν ήδη </w:t>
            </w:r>
            <w:proofErr w:type="spellStart"/>
            <w:r w:rsidRPr="007831FA">
              <w:rPr>
                <w:rFonts w:ascii="Times New Roman" w:hAnsi="Times New Roman"/>
                <w:sz w:val="18"/>
                <w:szCs w:val="18"/>
              </w:rPr>
              <w:t>παραγεγραμμένη</w:t>
            </w:r>
            <w:proofErr w:type="spellEnd"/>
            <w:r w:rsidR="007A2F17">
              <w:rPr>
                <w:rFonts w:ascii="Times New Roman" w:hAnsi="Times New Roman"/>
                <w:sz w:val="18"/>
                <w:szCs w:val="18"/>
              </w:rPr>
              <w:t xml:space="preserve">) σύμφωνα με το άρθρο 140 παρ. 2 </w:t>
            </w:r>
            <w:proofErr w:type="spellStart"/>
            <w:r w:rsidR="007A2F17">
              <w:rPr>
                <w:rFonts w:ascii="Times New Roman" w:hAnsi="Times New Roman"/>
                <w:sz w:val="18"/>
                <w:szCs w:val="18"/>
              </w:rPr>
              <w:t>εδ.α</w:t>
            </w:r>
            <w:proofErr w:type="spellEnd"/>
            <w:r w:rsidR="007A2F17">
              <w:rPr>
                <w:rFonts w:ascii="Times New Roman" w:hAnsi="Times New Roman"/>
                <w:sz w:val="18"/>
                <w:szCs w:val="18"/>
              </w:rPr>
              <w:t>΄ Ν. 4270/2014</w:t>
            </w:r>
          </w:p>
        </w:tc>
        <w:tc>
          <w:tcPr>
            <w:tcW w:w="1682" w:type="dxa"/>
            <w:tcBorders>
              <w:top w:val="nil"/>
              <w:left w:val="single" w:sz="2" w:space="0" w:color="000000"/>
              <w:bottom w:val="single" w:sz="2" w:space="0" w:color="000000"/>
              <w:right w:val="nil"/>
            </w:tcBorders>
          </w:tcPr>
          <w:p w:rsidR="006B3514" w:rsidRPr="007831FA" w:rsidRDefault="007831FA">
            <w:pPr>
              <w:pStyle w:val="a3"/>
              <w:jc w:val="center"/>
              <w:rPr>
                <w:rFonts w:ascii="Times New Roman" w:hAnsi="Times New Roman"/>
                <w:b/>
                <w:sz w:val="18"/>
                <w:szCs w:val="18"/>
              </w:rPr>
            </w:pPr>
            <w:r w:rsidRPr="007831FA">
              <w:rPr>
                <w:rFonts w:ascii="Times New Roman" w:hAnsi="Times New Roman"/>
                <w:b/>
                <w:sz w:val="18"/>
                <w:szCs w:val="18"/>
              </w:rPr>
              <w:t>00.8117.0001</w:t>
            </w:r>
          </w:p>
        </w:tc>
        <w:tc>
          <w:tcPr>
            <w:tcW w:w="1418" w:type="dxa"/>
            <w:tcBorders>
              <w:top w:val="nil"/>
              <w:left w:val="single" w:sz="2" w:space="0" w:color="000000"/>
              <w:bottom w:val="single" w:sz="2" w:space="0" w:color="000000"/>
              <w:right w:val="single" w:sz="2" w:space="0" w:color="000000"/>
            </w:tcBorders>
          </w:tcPr>
          <w:p w:rsidR="006B3514" w:rsidRPr="007831FA" w:rsidRDefault="007831FA">
            <w:pPr>
              <w:pStyle w:val="a3"/>
              <w:jc w:val="center"/>
              <w:rPr>
                <w:rFonts w:ascii="Times New Roman" w:hAnsi="Times New Roman"/>
                <w:b/>
                <w:sz w:val="18"/>
                <w:szCs w:val="18"/>
              </w:rPr>
            </w:pPr>
            <w:r w:rsidRPr="007831FA">
              <w:rPr>
                <w:rFonts w:ascii="Times New Roman" w:hAnsi="Times New Roman"/>
                <w:b/>
                <w:sz w:val="18"/>
                <w:szCs w:val="18"/>
              </w:rPr>
              <w:t>90,00 €</w:t>
            </w:r>
          </w:p>
        </w:tc>
      </w:tr>
      <w:tr w:rsidR="006B3514" w:rsidTr="006B3514">
        <w:tc>
          <w:tcPr>
            <w:tcW w:w="8570" w:type="dxa"/>
            <w:gridSpan w:val="4"/>
            <w:tcBorders>
              <w:top w:val="nil"/>
              <w:left w:val="single" w:sz="2" w:space="0" w:color="000000"/>
              <w:bottom w:val="single" w:sz="2" w:space="0" w:color="000000"/>
              <w:right w:val="nil"/>
            </w:tcBorders>
          </w:tcPr>
          <w:p w:rsidR="006B3514" w:rsidRPr="00AA622E" w:rsidRDefault="006B3514">
            <w:pPr>
              <w:pStyle w:val="a3"/>
              <w:snapToGrid w:val="0"/>
              <w:jc w:val="center"/>
              <w:rPr>
                <w:rFonts w:ascii="Times New Roman" w:hAnsi="Times New Roman"/>
                <w:b/>
                <w:bCs/>
              </w:rPr>
            </w:pPr>
          </w:p>
          <w:p w:rsidR="006B3514" w:rsidRPr="00AA622E" w:rsidRDefault="006B3514">
            <w:pPr>
              <w:pStyle w:val="a3"/>
              <w:snapToGrid w:val="0"/>
              <w:jc w:val="center"/>
              <w:rPr>
                <w:rFonts w:ascii="Times New Roman" w:hAnsi="Times New Roman"/>
                <w:b/>
                <w:bCs/>
              </w:rPr>
            </w:pPr>
            <w:r w:rsidRPr="00AA622E">
              <w:rPr>
                <w:rFonts w:ascii="Times New Roman" w:hAnsi="Times New Roman"/>
                <w:b/>
                <w:bCs/>
              </w:rPr>
              <w:t>Σ Υ Ν Ο Λ Α    Δ Ι Α Γ Ρ Α Φ Ω Ν</w:t>
            </w:r>
          </w:p>
        </w:tc>
        <w:tc>
          <w:tcPr>
            <w:tcW w:w="1418" w:type="dxa"/>
            <w:tcBorders>
              <w:top w:val="nil"/>
              <w:left w:val="single" w:sz="2" w:space="0" w:color="000000"/>
              <w:bottom w:val="single" w:sz="2" w:space="0" w:color="000000"/>
              <w:right w:val="single" w:sz="2" w:space="0" w:color="000000"/>
            </w:tcBorders>
          </w:tcPr>
          <w:p w:rsidR="006B3514" w:rsidRDefault="006B3514">
            <w:pPr>
              <w:pStyle w:val="a3"/>
              <w:snapToGrid w:val="0"/>
              <w:jc w:val="center"/>
              <w:rPr>
                <w:rFonts w:ascii="Times New Roman" w:hAnsi="Times New Roman"/>
                <w:b/>
                <w:bCs/>
              </w:rPr>
            </w:pPr>
          </w:p>
          <w:p w:rsidR="006B3514" w:rsidRPr="00AA622E" w:rsidRDefault="007A68C1" w:rsidP="00700360">
            <w:pPr>
              <w:pStyle w:val="a3"/>
              <w:snapToGrid w:val="0"/>
              <w:jc w:val="center"/>
              <w:rPr>
                <w:rFonts w:ascii="Times New Roman" w:hAnsi="Times New Roman"/>
                <w:b/>
              </w:rPr>
            </w:pPr>
            <w:r>
              <w:rPr>
                <w:rFonts w:ascii="Times New Roman" w:hAnsi="Times New Roman"/>
                <w:b/>
              </w:rPr>
              <w:t>6.134,89 €</w:t>
            </w:r>
          </w:p>
        </w:tc>
      </w:tr>
    </w:tbl>
    <w:p w:rsidR="00510843" w:rsidRDefault="00510843" w:rsidP="00510843">
      <w:pPr>
        <w:jc w:val="both"/>
        <w:rPr>
          <w:rFonts w:ascii="Times New Roman" w:hAnsi="Times New Roman"/>
          <w:sz w:val="18"/>
          <w:szCs w:val="18"/>
        </w:rPr>
      </w:pPr>
    </w:p>
    <w:p w:rsidR="00510843" w:rsidRPr="00510843" w:rsidRDefault="00510843" w:rsidP="00510843">
      <w:pPr>
        <w:jc w:val="both"/>
        <w:rPr>
          <w:rFonts w:ascii="Times New Roman" w:hAnsi="Times New Roman"/>
          <w:sz w:val="18"/>
          <w:szCs w:val="18"/>
        </w:rPr>
      </w:pPr>
      <w:r w:rsidRPr="00510843">
        <w:rPr>
          <w:rFonts w:ascii="Times New Roman" w:hAnsi="Times New Roman"/>
          <w:sz w:val="18"/>
          <w:szCs w:val="18"/>
        </w:rPr>
        <w:t>Ύστερα από τα ανωτέρω παρακαλείται το Σώμα για την λήψη της σχετικής απόφασης.</w:t>
      </w:r>
    </w:p>
    <w:p w:rsidR="006B3514" w:rsidRPr="00510843" w:rsidRDefault="006B3514" w:rsidP="006B3514">
      <w:pPr>
        <w:jc w:val="both"/>
        <w:rPr>
          <w:rFonts w:ascii="Times New Roman" w:hAnsi="Times New Roman"/>
        </w:rPr>
      </w:pPr>
    </w:p>
    <w:p w:rsidR="006B3514" w:rsidRPr="00510843" w:rsidRDefault="006B3514" w:rsidP="006B3514">
      <w:pPr>
        <w:jc w:val="both"/>
        <w:rPr>
          <w:rFonts w:ascii="Times New Roman" w:hAnsi="Times New Roman" w:cs="Arial"/>
        </w:rPr>
      </w:pPr>
      <w:proofErr w:type="spellStart"/>
      <w:r w:rsidRPr="00510843">
        <w:rPr>
          <w:rFonts w:ascii="Times New Roman" w:hAnsi="Times New Roman" w:cs="Arial"/>
          <w:b/>
          <w:bCs/>
          <w:u w:val="single"/>
        </w:rPr>
        <w:t>Εσωτ</w:t>
      </w:r>
      <w:proofErr w:type="spellEnd"/>
      <w:r w:rsidRPr="00510843">
        <w:rPr>
          <w:rFonts w:ascii="Times New Roman" w:hAnsi="Times New Roman" w:cs="Arial"/>
          <w:b/>
          <w:bCs/>
          <w:u w:val="single"/>
        </w:rPr>
        <w:t>. Διανομή:</w:t>
      </w:r>
    </w:p>
    <w:p w:rsidR="006B3514" w:rsidRPr="00510843" w:rsidRDefault="006B3514" w:rsidP="00920D6C">
      <w:pPr>
        <w:jc w:val="both"/>
        <w:rPr>
          <w:rFonts w:ascii="Times New Roman" w:hAnsi="Times New Roman" w:cs="Arial"/>
          <w:b/>
        </w:rPr>
      </w:pPr>
      <w:r w:rsidRPr="00510843">
        <w:rPr>
          <w:rFonts w:ascii="Times New Roman" w:hAnsi="Times New Roman" w:cs="Arial"/>
        </w:rPr>
        <w:t>- Γραφείο Δημάρχου</w:t>
      </w:r>
      <w:r w:rsidRPr="00510843">
        <w:rPr>
          <w:rFonts w:ascii="Times New Roman" w:hAnsi="Times New Roman" w:cs="Arial"/>
        </w:rPr>
        <w:tab/>
      </w:r>
      <w:r w:rsidRPr="00510843">
        <w:rPr>
          <w:rFonts w:ascii="Times New Roman" w:hAnsi="Times New Roman" w:cs="Arial"/>
        </w:rPr>
        <w:tab/>
      </w:r>
      <w:r w:rsidRPr="00510843">
        <w:rPr>
          <w:rFonts w:ascii="Times New Roman" w:hAnsi="Times New Roman" w:cs="Arial"/>
        </w:rPr>
        <w:tab/>
      </w:r>
      <w:r w:rsidRPr="00510843">
        <w:rPr>
          <w:rFonts w:ascii="Times New Roman" w:hAnsi="Times New Roman" w:cs="Arial"/>
        </w:rPr>
        <w:tab/>
      </w:r>
      <w:r w:rsidRPr="00510843">
        <w:rPr>
          <w:rFonts w:ascii="Times New Roman" w:hAnsi="Times New Roman" w:cs="Arial"/>
        </w:rPr>
        <w:tab/>
      </w:r>
      <w:r w:rsidRPr="00510843">
        <w:rPr>
          <w:rFonts w:ascii="Times New Roman" w:hAnsi="Times New Roman" w:cs="Arial"/>
        </w:rPr>
        <w:tab/>
      </w:r>
      <w:r w:rsidRPr="00510843">
        <w:rPr>
          <w:rFonts w:ascii="Times New Roman" w:hAnsi="Times New Roman" w:cs="Arial"/>
          <w:b/>
        </w:rPr>
        <w:t xml:space="preserve">            Ο  ΑΝΤΙΔΗΜΑΡΧΟΣ</w:t>
      </w:r>
    </w:p>
    <w:p w:rsidR="006B3514" w:rsidRPr="00510843" w:rsidRDefault="006B3514" w:rsidP="00920D6C">
      <w:pPr>
        <w:jc w:val="both"/>
        <w:rPr>
          <w:rFonts w:ascii="Times New Roman" w:hAnsi="Times New Roman" w:cs="Arial"/>
        </w:rPr>
      </w:pPr>
      <w:r w:rsidRPr="00510843">
        <w:rPr>
          <w:rFonts w:ascii="Times New Roman" w:hAnsi="Times New Roman" w:cs="Arial"/>
        </w:rPr>
        <w:t>- Γραφείο Γενικού Γραμματέα</w:t>
      </w:r>
    </w:p>
    <w:p w:rsidR="006B3514" w:rsidRPr="00510843" w:rsidRDefault="006B3514" w:rsidP="006B3514">
      <w:pPr>
        <w:jc w:val="both"/>
        <w:rPr>
          <w:rFonts w:ascii="Times New Roman" w:hAnsi="Times New Roman" w:cs="Arial"/>
        </w:rPr>
      </w:pPr>
      <w:r w:rsidRPr="00510843">
        <w:rPr>
          <w:rFonts w:ascii="Times New Roman" w:hAnsi="Times New Roman" w:cs="Arial"/>
          <w:b/>
          <w:bCs/>
        </w:rPr>
        <w:t xml:space="preserve">- </w:t>
      </w:r>
      <w:proofErr w:type="spellStart"/>
      <w:r w:rsidRPr="00510843">
        <w:rPr>
          <w:rFonts w:ascii="Times New Roman" w:hAnsi="Times New Roman" w:cs="Arial"/>
          <w:bCs/>
        </w:rPr>
        <w:t>Γρ</w:t>
      </w:r>
      <w:proofErr w:type="spellEnd"/>
      <w:r w:rsidRPr="00510843">
        <w:rPr>
          <w:rFonts w:ascii="Times New Roman" w:hAnsi="Times New Roman" w:cs="Arial"/>
          <w:bCs/>
        </w:rPr>
        <w:t xml:space="preserve">. Αντιδημάρχου κ. </w:t>
      </w:r>
      <w:proofErr w:type="spellStart"/>
      <w:r w:rsidRPr="00510843">
        <w:rPr>
          <w:rFonts w:ascii="Times New Roman" w:hAnsi="Times New Roman" w:cs="Arial"/>
          <w:bCs/>
        </w:rPr>
        <w:t>Μπαρμπάκου</w:t>
      </w:r>
      <w:proofErr w:type="spellEnd"/>
      <w:r w:rsidRPr="00510843">
        <w:rPr>
          <w:rFonts w:ascii="Times New Roman" w:hAnsi="Times New Roman" w:cs="Arial"/>
          <w:bCs/>
        </w:rPr>
        <w:tab/>
      </w:r>
      <w:r w:rsidRPr="00510843">
        <w:rPr>
          <w:rFonts w:ascii="Times New Roman" w:hAnsi="Times New Roman" w:cs="Arial"/>
          <w:bCs/>
        </w:rPr>
        <w:tab/>
      </w:r>
      <w:r w:rsidRPr="00510843">
        <w:rPr>
          <w:rFonts w:ascii="Times New Roman" w:hAnsi="Times New Roman" w:cs="Arial"/>
          <w:b/>
          <w:bCs/>
        </w:rPr>
        <w:tab/>
      </w:r>
      <w:r w:rsidRPr="00510843">
        <w:rPr>
          <w:rFonts w:ascii="Times New Roman" w:hAnsi="Times New Roman" w:cs="Arial"/>
          <w:b/>
          <w:bCs/>
        </w:rPr>
        <w:tab/>
      </w:r>
      <w:r w:rsidRPr="00510843">
        <w:rPr>
          <w:rFonts w:ascii="Times New Roman" w:hAnsi="Times New Roman" w:cs="Arial"/>
          <w:b/>
          <w:bCs/>
        </w:rPr>
        <w:tab/>
      </w:r>
      <w:r w:rsidRPr="00510843">
        <w:rPr>
          <w:rFonts w:ascii="Times New Roman" w:hAnsi="Times New Roman" w:cs="Arial"/>
          <w:b/>
          <w:bCs/>
        </w:rPr>
        <w:tab/>
      </w:r>
      <w:r w:rsidRPr="00510843">
        <w:rPr>
          <w:rFonts w:ascii="Times New Roman" w:hAnsi="Times New Roman" w:cs="Arial"/>
          <w:b/>
          <w:bCs/>
        </w:rPr>
        <w:tab/>
      </w:r>
      <w:r w:rsidRPr="00510843">
        <w:rPr>
          <w:rFonts w:ascii="Times New Roman" w:hAnsi="Times New Roman" w:cs="Arial"/>
          <w:b/>
          <w:bCs/>
        </w:rPr>
        <w:tab/>
        <w:t xml:space="preserve">             </w:t>
      </w:r>
    </w:p>
    <w:p w:rsidR="006B3514" w:rsidRPr="00510843" w:rsidRDefault="006B3514" w:rsidP="006B3514">
      <w:pPr>
        <w:jc w:val="both"/>
        <w:rPr>
          <w:rFonts w:ascii="Times New Roman" w:hAnsi="Times New Roman" w:cs="Arial"/>
          <w:b/>
        </w:rPr>
      </w:pPr>
      <w:r w:rsidRPr="00510843">
        <w:rPr>
          <w:rFonts w:ascii="Times New Roman" w:hAnsi="Times New Roman" w:cs="Arial"/>
        </w:rPr>
        <w:t xml:space="preserve">- Τμήμα </w:t>
      </w:r>
      <w:proofErr w:type="spellStart"/>
      <w:r w:rsidRPr="00510843">
        <w:rPr>
          <w:rFonts w:ascii="Times New Roman" w:hAnsi="Times New Roman" w:cs="Arial"/>
        </w:rPr>
        <w:t>Προϋπολ</w:t>
      </w:r>
      <w:proofErr w:type="spellEnd"/>
      <w:r w:rsidRPr="00510843">
        <w:rPr>
          <w:rFonts w:ascii="Times New Roman" w:hAnsi="Times New Roman" w:cs="Arial"/>
        </w:rPr>
        <w:t xml:space="preserve">. &amp; </w:t>
      </w:r>
      <w:proofErr w:type="spellStart"/>
      <w:r w:rsidRPr="00510843">
        <w:rPr>
          <w:rFonts w:ascii="Times New Roman" w:hAnsi="Times New Roman" w:cs="Arial"/>
        </w:rPr>
        <w:t>Εκκαθ</w:t>
      </w:r>
      <w:proofErr w:type="spellEnd"/>
      <w:r w:rsidRPr="00510843">
        <w:rPr>
          <w:rFonts w:ascii="Times New Roman" w:hAnsi="Times New Roman" w:cs="Arial"/>
        </w:rPr>
        <w:t xml:space="preserve">. Δαπανών                                                     </w:t>
      </w:r>
      <w:r w:rsidRPr="00510843">
        <w:rPr>
          <w:rFonts w:ascii="Times New Roman" w:hAnsi="Times New Roman" w:cs="Arial"/>
          <w:b/>
        </w:rPr>
        <w:t>ΕΥΑΓ. ΜΠΑΡΜΠΑΚΟΣ</w:t>
      </w:r>
    </w:p>
    <w:p w:rsidR="006B3514" w:rsidRDefault="006B3514" w:rsidP="006B3514">
      <w:pPr>
        <w:jc w:val="both"/>
        <w:rPr>
          <w:rFonts w:ascii="Times New Roman" w:hAnsi="Times New Roman" w:cs="Arial"/>
        </w:rPr>
      </w:pPr>
      <w:r w:rsidRPr="00510843">
        <w:rPr>
          <w:rFonts w:ascii="Times New Roman" w:hAnsi="Times New Roman" w:cs="Arial"/>
        </w:rPr>
        <w:t>- Τμήμα Ταμείου</w:t>
      </w:r>
    </w:p>
    <w:p w:rsidR="00C87550" w:rsidRPr="00510843" w:rsidRDefault="00C87550" w:rsidP="006B3514">
      <w:pPr>
        <w:jc w:val="both"/>
        <w:rPr>
          <w:rFonts w:ascii="Times New Roman" w:hAnsi="Times New Roman" w:cs="Arial"/>
        </w:rPr>
      </w:pPr>
      <w:r>
        <w:rPr>
          <w:rFonts w:ascii="Times New Roman" w:hAnsi="Times New Roman" w:cs="Arial"/>
        </w:rPr>
        <w:t>-</w:t>
      </w:r>
      <w:proofErr w:type="spellStart"/>
      <w:r>
        <w:rPr>
          <w:rFonts w:ascii="Times New Roman" w:hAnsi="Times New Roman" w:cs="Arial"/>
        </w:rPr>
        <w:t>Τμ</w:t>
      </w:r>
      <w:proofErr w:type="spellEnd"/>
      <w:r>
        <w:rPr>
          <w:rFonts w:ascii="Times New Roman" w:hAnsi="Times New Roman" w:cs="Arial"/>
        </w:rPr>
        <w:t>. Προμηθειών &amp; Αποθηκών</w:t>
      </w:r>
    </w:p>
    <w:p w:rsidR="000A41C3" w:rsidRPr="00510843" w:rsidRDefault="000A41C3"/>
    <w:sectPr w:rsidR="000A41C3" w:rsidRPr="00510843" w:rsidSect="001533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7C46A7B"/>
    <w:multiLevelType w:val="multilevel"/>
    <w:tmpl w:val="83B0888E"/>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8DE320D"/>
    <w:multiLevelType w:val="hybridMultilevel"/>
    <w:tmpl w:val="E28EE6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514"/>
    <w:rsid w:val="000A41C3"/>
    <w:rsid w:val="00153335"/>
    <w:rsid w:val="002A74A7"/>
    <w:rsid w:val="002C1DCD"/>
    <w:rsid w:val="00380EAE"/>
    <w:rsid w:val="003A32E5"/>
    <w:rsid w:val="00481869"/>
    <w:rsid w:val="004B4D4B"/>
    <w:rsid w:val="00510843"/>
    <w:rsid w:val="005B14EF"/>
    <w:rsid w:val="006B3514"/>
    <w:rsid w:val="00700360"/>
    <w:rsid w:val="007831FA"/>
    <w:rsid w:val="007A2F17"/>
    <w:rsid w:val="007A68C1"/>
    <w:rsid w:val="008311C1"/>
    <w:rsid w:val="008439B6"/>
    <w:rsid w:val="008D10E3"/>
    <w:rsid w:val="00920D6C"/>
    <w:rsid w:val="009736ED"/>
    <w:rsid w:val="009A0547"/>
    <w:rsid w:val="009C7864"/>
    <w:rsid w:val="009E637B"/>
    <w:rsid w:val="00A207F4"/>
    <w:rsid w:val="00AA622E"/>
    <w:rsid w:val="00B37D7C"/>
    <w:rsid w:val="00B462EC"/>
    <w:rsid w:val="00C72AC5"/>
    <w:rsid w:val="00C87550"/>
    <w:rsid w:val="00D5799D"/>
    <w:rsid w:val="00F30D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A42CBEC-081C-4685-9E08-BD2004BC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514"/>
    <w:pPr>
      <w:suppressAutoHyphens/>
      <w:spacing w:after="0" w:line="360" w:lineRule="auto"/>
    </w:pPr>
    <w:rPr>
      <w:rFonts w:ascii="Calibri" w:eastAsia="Calibri" w:hAnsi="Calibri" w:cs="Times New Roman"/>
      <w:lang w:eastAsia="zh-CN"/>
    </w:rPr>
  </w:style>
  <w:style w:type="paragraph" w:styleId="1">
    <w:name w:val="heading 1"/>
    <w:basedOn w:val="a"/>
    <w:next w:val="a"/>
    <w:link w:val="1Char"/>
    <w:qFormat/>
    <w:rsid w:val="006B3514"/>
    <w:pPr>
      <w:keepNext/>
      <w:numPr>
        <w:numId w:val="1"/>
      </w:numPr>
      <w:jc w:val="both"/>
      <w:outlineLvl w:val="0"/>
    </w:pPr>
    <w:rPr>
      <w:rFonts w:ascii="Times New Roman" w:eastAsia="Times New Roman" w:hAnsi="Times New Roman"/>
      <w:b/>
      <w:sz w:val="24"/>
      <w:szCs w:val="20"/>
    </w:rPr>
  </w:style>
  <w:style w:type="paragraph" w:styleId="3">
    <w:name w:val="heading 3"/>
    <w:basedOn w:val="a"/>
    <w:next w:val="a"/>
    <w:link w:val="3Char"/>
    <w:semiHidden/>
    <w:unhideWhenUsed/>
    <w:qFormat/>
    <w:rsid w:val="006B3514"/>
    <w:pPr>
      <w:keepNext/>
      <w:widowControl w:val="0"/>
      <w:numPr>
        <w:ilvl w:val="2"/>
        <w:numId w:val="1"/>
      </w:numPr>
      <w:autoSpaceDE w:val="0"/>
      <w:jc w:val="center"/>
      <w:outlineLvl w:val="2"/>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B3514"/>
    <w:rPr>
      <w:rFonts w:ascii="Times New Roman" w:eastAsia="Times New Roman" w:hAnsi="Times New Roman" w:cs="Times New Roman"/>
      <w:b/>
      <w:sz w:val="24"/>
      <w:szCs w:val="20"/>
      <w:lang w:eastAsia="zh-CN"/>
    </w:rPr>
  </w:style>
  <w:style w:type="character" w:customStyle="1" w:styleId="3Char">
    <w:name w:val="Επικεφαλίδα 3 Char"/>
    <w:basedOn w:val="a0"/>
    <w:link w:val="3"/>
    <w:semiHidden/>
    <w:rsid w:val="006B3514"/>
    <w:rPr>
      <w:rFonts w:ascii="Calibri" w:eastAsia="Calibri" w:hAnsi="Calibri" w:cs="Times New Roman"/>
      <w:sz w:val="36"/>
      <w:szCs w:val="36"/>
      <w:lang w:eastAsia="zh-CN"/>
    </w:rPr>
  </w:style>
  <w:style w:type="paragraph" w:customStyle="1" w:styleId="a3">
    <w:name w:val="Περιεχόμενα πίνακα"/>
    <w:basedOn w:val="a"/>
    <w:rsid w:val="006B3514"/>
    <w:pPr>
      <w:suppressLineNumbers/>
    </w:pPr>
  </w:style>
  <w:style w:type="paragraph" w:styleId="a4">
    <w:name w:val="Balloon Text"/>
    <w:basedOn w:val="a"/>
    <w:link w:val="Char"/>
    <w:uiPriority w:val="99"/>
    <w:semiHidden/>
    <w:unhideWhenUsed/>
    <w:rsid w:val="00481869"/>
    <w:pPr>
      <w:spacing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481869"/>
    <w:rPr>
      <w:rFonts w:ascii="Segoe UI" w:eastAsia="Calibr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68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4</Pages>
  <Words>1732</Words>
  <Characters>9358</Characters>
  <Application>Microsoft Office Word</Application>
  <DocSecurity>0</DocSecurity>
  <Lines>77</Lines>
  <Paragraphs>22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Δράκου Αγγελική</dc:creator>
  <cp:keywords/>
  <dc:description/>
  <cp:lastModifiedBy>Δράκου Αγγελική</cp:lastModifiedBy>
  <cp:revision>29</cp:revision>
  <cp:lastPrinted>2019-11-05T09:50:00Z</cp:lastPrinted>
  <dcterms:created xsi:type="dcterms:W3CDTF">2019-10-18T05:45:00Z</dcterms:created>
  <dcterms:modified xsi:type="dcterms:W3CDTF">2019-11-07T09:50:00Z</dcterms:modified>
</cp:coreProperties>
</file>