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BB" w:rsidRDefault="00D125BB" w:rsidP="00D125BB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2E6A70">
        <w:rPr>
          <w:rFonts w:ascii="Calibri" w:eastAsia="Times New Roman" w:hAnsi="Calibri" w:cs="Calibri"/>
          <w:b/>
          <w:bCs/>
          <w:sz w:val="36"/>
          <w:szCs w:val="36"/>
        </w:rPr>
        <w:t>ΑΔΑΜ: 20</w:t>
      </w:r>
      <w:r w:rsidRPr="002E6A70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>PROC</w:t>
      </w:r>
      <w:r w:rsidRPr="00D125BB">
        <w:rPr>
          <w:rFonts w:ascii="Calibri" w:eastAsia="Times New Roman" w:hAnsi="Calibri" w:cs="Calibri"/>
          <w:b/>
          <w:bCs/>
          <w:sz w:val="36"/>
          <w:szCs w:val="36"/>
        </w:rPr>
        <w:t>006172516</w:t>
      </w:r>
    </w:p>
    <w:p w:rsidR="00D125BB" w:rsidRPr="00D125BB" w:rsidRDefault="00D125BB" w:rsidP="00D125BB">
      <w:pPr>
        <w:pStyle w:val="1"/>
        <w:autoSpaceDE/>
        <w:autoSpaceDN w:val="0"/>
        <w:ind w:left="432" w:right="0" w:hanging="432"/>
        <w:jc w:val="center"/>
        <w:rPr>
          <w:rFonts w:cs="Century"/>
        </w:rPr>
      </w:pPr>
    </w:p>
    <w:p w:rsidR="00D125BB" w:rsidRPr="00D125BB" w:rsidRDefault="00D125BB" w:rsidP="00D125BB">
      <w:pPr>
        <w:pStyle w:val="1"/>
        <w:autoSpaceDE/>
        <w:autoSpaceDN w:val="0"/>
        <w:ind w:left="432" w:right="0" w:hanging="432"/>
        <w:jc w:val="center"/>
        <w:rPr>
          <w:rFonts w:cs="Century"/>
        </w:rPr>
      </w:pPr>
    </w:p>
    <w:p w:rsidR="00D125BB" w:rsidRPr="00D125BB" w:rsidRDefault="00D125BB" w:rsidP="00D125BB">
      <w:pPr>
        <w:pStyle w:val="1"/>
        <w:autoSpaceDE/>
        <w:autoSpaceDN w:val="0"/>
        <w:ind w:left="432" w:right="0" w:hanging="432"/>
        <w:jc w:val="center"/>
        <w:rPr>
          <w:rFonts w:cs="Century"/>
        </w:rPr>
      </w:pPr>
    </w:p>
    <w:p w:rsidR="00D125BB" w:rsidRDefault="00D125BB" w:rsidP="00D125BB">
      <w:pPr>
        <w:pStyle w:val="1"/>
        <w:autoSpaceDE/>
        <w:autoSpaceDN w:val="0"/>
        <w:ind w:left="432" w:right="0" w:hanging="432"/>
        <w:jc w:val="center"/>
        <w:rPr>
          <w:rFonts w:cs="Century"/>
        </w:rPr>
      </w:pPr>
      <w:r>
        <w:rPr>
          <w:rFonts w:cs="Century"/>
        </w:rPr>
        <w:t>ΠΑΡΑΡΤΗΜΑ Α</w:t>
      </w:r>
    </w:p>
    <w:p w:rsidR="00D125BB" w:rsidRDefault="00D125BB" w:rsidP="00D125BB">
      <w:pPr>
        <w:pStyle w:val="1"/>
        <w:autoSpaceDE/>
        <w:autoSpaceDN w:val="0"/>
        <w:ind w:left="432" w:right="0" w:hanging="432"/>
        <w:jc w:val="center"/>
        <w:rPr>
          <w:rFonts w:cs="Century"/>
        </w:rPr>
      </w:pPr>
      <w:r>
        <w:rPr>
          <w:rFonts w:cs="Century"/>
        </w:rPr>
        <w:t>Τεχνικές Προδιαγραφές</w:t>
      </w:r>
    </w:p>
    <w:p w:rsidR="00D125BB" w:rsidRDefault="00D125BB" w:rsidP="00D125BB"/>
    <w:p w:rsidR="00D125BB" w:rsidRDefault="00D125BB" w:rsidP="00D125BB">
      <w:pPr>
        <w:ind w:firstLine="709"/>
        <w:rPr>
          <w:rFonts w:cs="Century"/>
          <w:b/>
          <w:bCs/>
          <w:i/>
          <w:u w:val="single"/>
        </w:rPr>
      </w:pPr>
      <w:r>
        <w:rPr>
          <w:rFonts w:cs="Century"/>
          <w:b/>
          <w:bCs/>
          <w:i/>
          <w:u w:val="single"/>
        </w:rPr>
        <w:t xml:space="preserve">ΟΜΑΔΑ Α </w:t>
      </w:r>
    </w:p>
    <w:p w:rsidR="00D125BB" w:rsidRDefault="00D125BB" w:rsidP="00D125BB">
      <w:pPr>
        <w:ind w:firstLine="709"/>
        <w:rPr>
          <w:rFonts w:cs="Century"/>
          <w:b/>
          <w:bCs/>
          <w:i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4325"/>
      </w:tblGrid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ΕΙΔΟΣ - ΠΕΡΙΓΡΑΦΗ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jc w:val="center"/>
            </w:pPr>
            <w:r>
              <w:rPr>
                <w:rFonts w:cs="Times New Roman"/>
                <w:b/>
                <w:bCs/>
              </w:rPr>
              <w:t>ΤΕΧΝΙΚΗ ΠΕΡΙΓΡΑΦΗ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ind w:left="-29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ΑΝΤΑΛΛΑΚΤΙΚΑ ΣΤΥΛΟ ΤΥΠΟΥ </w:t>
            </w:r>
            <w:r>
              <w:rPr>
                <w:rFonts w:cs="Times New Roman"/>
                <w:sz w:val="20"/>
                <w:szCs w:val="20"/>
                <w:lang w:val="en-US"/>
              </w:rPr>
              <w:t>PARKER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en-US"/>
              </w:rPr>
              <w:t>SCHNEIDER</w:t>
            </w:r>
            <w:r>
              <w:rPr>
                <w:rFonts w:cs="Times New Roman"/>
                <w:sz w:val="20"/>
                <w:szCs w:val="20"/>
              </w:rPr>
              <w:t xml:space="preserve"> 735 </w:t>
            </w:r>
            <w:r>
              <w:rPr>
                <w:rFonts w:cs="Times New Roman"/>
                <w:sz w:val="20"/>
                <w:szCs w:val="20"/>
                <w:lang w:val="en-US"/>
              </w:rPr>
              <w:t>M</w:t>
            </w:r>
            <w:r>
              <w:rPr>
                <w:rFonts w:cs="Times New Roman"/>
                <w:sz w:val="20"/>
                <w:szCs w:val="20"/>
              </w:rPr>
              <w:t xml:space="preserve">  ΓΙΑ  ΤΕΤΡΑΓΩΝΟΥΣ ΣΤΥΛΟΣΤΑΣΤΕΣ ΚΟΥΤΙ ΤΩΝ ΠΕΝΤΕ (5) ΤΕΜΑΧΙΩΝ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Ανταλλακτικά μεταλλικά για στυλό διαρκείας χρώματος μπλε σε κουτί των πέντε (5) τεμαχίων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ΑΝΤΑΛΛΑΚΤΙΚΑ ΣΤΥΛΟ  ΤΥΠΟΥ PARKER – SCHNEIDER  575 M  ΓΙΑ ΣΤΡΟΓΓΥΛΟΥΣ ΣΤΥΛΟΣΤΑΤΕΣ ΚΟΥΤΙ ΤΩΝ ΠΕΝΤΕ (5) ΤΕΜΑΧΙΩΝ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Ανταλλακτικά μεταλλικά για στυλό διαρκείας χρώματος μπλε σε κουτί των πέντε τεμαχίων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ΑΠΟΣΥΡΡΑΠΤΙΚΗ ΤΑΝΑΛΙΑ ΤΥΠΟΥ ΔΑΓΚΑΝΑΣ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Τύπου δαγκάνας με ελατήριο και στόμιο σταδιακά λεπτότερο προς την κορυφή.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Μέταλλο καλής ποιότητας.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μη σκίζει το χαρτί κατά την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αποσυρραφή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ΑΠΟΣΥΡΡΑΠΤΙΚΗ ΤΑΝΑΛΙΑ ΤΥΠΟΥ ΚΑΒΟΥΡΑΚΙ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Τύπου “καβουράκι”.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Μέταλλο καλής ποιότητας με πλαστική επένδυση για εύκολο πιάσιμο στο χέρι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μη σκίζει το χαρτί κατά την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αποσυρραφή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ΑΥΤΟΚΟΛΛΗΤΑ ΧΑΡΤΑΚΙΑ ΣΗΜΕΙΩΣΕΩΝ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Διάσταση φύλλου: 75 Χ 75 mm. και 50Χ50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Φύλλα ανά </w:t>
            </w:r>
            <w:proofErr w:type="spellStart"/>
            <w:r>
              <w:rPr>
                <w:rFonts w:cs="Times New Roman"/>
                <w:sz w:val="20"/>
                <w:szCs w:val="20"/>
              </w:rPr>
              <w:t>μπλόκ</w:t>
            </w:r>
            <w:proofErr w:type="spellEnd"/>
            <w:r>
              <w:rPr>
                <w:rFonts w:cs="Times New Roman"/>
                <w:sz w:val="20"/>
                <w:szCs w:val="20"/>
              </w:rPr>
              <w:t>: 100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Χρώμα: κίτρινο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ΒΑΣΗ ΠΛΑΣΤΙΚΗ ΓΙΑ ΧΑΡΤΑΚΙΑ ΣΗΜΕΙΩΣΕΩΝ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ανθεκτικό πλαστικό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 : 10 Χ 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Χρώματα διάφορα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ΒΑΣΗ ΗΜΕΡΟΔΕΙΚΤΗ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μέταλλο πολύ καλής ποιότητας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 :μαύρο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20Χ16Χ3,5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ΒΑΣΗ ΣΕΛΟΤΕΪΠ ΠΛΑΣΤΙΚΗ ΔΙΑΦΑΝΗ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πλαστικό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 : διάφανο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μεταλλικό μαχαίρι κοπής, να δέχεται κολλητική ταινία μήκους 33 m.  και να ξαναγεμίζει εύκολα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ΓΟΜΑ ΓΙΑ ΜΟΛΥΒΙ ΛΕΥΚΗ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φτιαγμένη από λευκό PVC.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μην αφήνει μουτζούρες και να μη φθείρει το χαρτί.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ΓΟΜΑ ΜΠΛΕ/ΚΟΚΚΙΝΗ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Κατασκευασμένη από δύο συστατικά για χρήση σβησίματος από μολύβι και μελάνι.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ΔΙΟΡΘΩΤΙΚΟ ΥΓΡΟ ΜΕ ΔΙΑΛΥΤΙΚΟ SET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είναι φιλικό προς το περιβάλλον και κατάλληλο για χειρόγραφα, εκτυπώσεις και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fax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Ποσότητα ανά φιαλίδιο: 20 ml.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ΔΙΟΡΘΩΤΙΚΗ ΤΑΙΝΙΑ 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εργονομικό σχήμα με πλήρως εφαπτόμενη μύτη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 ταινίας: 10 m. X 4,2mm.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Χρώμα: Λευκό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ΔΙΣΚΟΙ ΕΓΓΡΑΦΩΝ ΠΛΑΣΤΙΚΟΙ - ΔΙΑΦΑΝΟΙ (ΣΚΑΦΑΚΙΑ) 2,98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Πλαστικό διάφανος δίσκος γραφείου με δυνατότητα κάθετης ανάπτυξης χωρίς συνδέσεις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Μέγεθος 34Χ25Χ6,50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ΖΕΛΑΤΙΝΗ  ΔΙΑΦΑΝΗΣ ΔΙΑΤΡΗΤΗ 0,05 mm. ΜΕ ΑΝΟΙΓΜΑ ΕΠΑΝΩ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Θήκη ενισχυμένη: 0,05 mm.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προσαρμόζεται σε όλα τα κλασέρ και ντοσιέ μεγέθους Α4, με 2 ή 4 κρίκους.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προσφέρουν εύκολη και ευδιάκριτη ανάγνωση.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Διαστάσεις: Α4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Πλαστικό.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ΖΕΛΑΤΙΝΗ ΔΙΦΥΛΛΗ ΔΙΑΦΑΝΗΣ ΠΛΑΣΤΙΚΗ με άνοιγμα L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Πλαστικός διαφανής φάκελος διπλής όψεως.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άνοιγμα “L”.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Διαστάσεις: Α4.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Πλαστικό.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ΖΕΛΑΤΙΝΗ ΔΙΦΥΛΛΗ ΜΕ ΕΛΑΣΜΑ (ΕΠΑΝΩ ΠΛΕΥΡΑ ΔΙΑΦΑΝΕΣ ΠΛΑΣΤΙΚΟ ΚΑΤΩ ΠΛΕΥΡΑ ΧΡΩΜΑΤΙΣΤΟ ΠΛΑΣΤΙΚΟ)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Διαστάσεις: Α4.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 μεταλλικά ελάσματα δύο υποδοχών.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ΗΜΕΡΟΔΕΙΚΤΕΣ ΓΡΑΦΕΙΟΥ ΕΤΟΥΣ 201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Ημεροδείκτης γυριστός γραφείου για τοποθέτηση σε μεταλλική βάση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12 Χ 8,5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ΗΜΕΡΟΛΟΓΙΑ ΑΤΖΕΝΤΑ ΕΤΟΥΣ 201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7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(365 ημερών)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Εξώφυλλο πλαστικό άκαμπτο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24 Χ17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Χρώμα: Μπορντώ, μαύρο και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μπλέ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Κάθε ημέρα σε μία σελίδα 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ΗΜΕΡΟΛΟΓΙΑ ΑΤΖΕΝΤΑ  ΜΕΣΑΙΑ ΕΤΟΥΣ 201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Εξώφυλλο πλαστικό άκαμπτο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21 Χ 14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Χρώμα: Μπορντώ, μαύρο και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μπλέ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Σάββατο &amp; Κυριακή σε μία σελίδα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ΗΜΕΡΟΛΟΓΙΑ ΜΗΝΙΑΙΩΝ ΠΛΑΝΩΝ ΕΤΟΥΣ 201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Μηνιαίο πλάνο κατάλληλο για άμεσες καταχωρίσεις.</w:t>
            </w:r>
            <w:r>
              <w:rPr>
                <w:rFonts w:cs="Times New Roman"/>
                <w:sz w:val="20"/>
                <w:szCs w:val="20"/>
              </w:rPr>
              <w:br/>
              <w:t xml:space="preserve">Διαστάσεις : 35 Χ 50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ΚΛΑΣΕΡ ΠΛΑΣΤΙΚΟ 8/32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Ανθεκτικό χαρτόνι με πλαστική επένδυση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μεταλλική ακμή στη βάση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μηχανισμό συγκράτησης και ασφάλισης των εγγράφων.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δύο μεταλλικούς κρίκους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έχει χωρητικότητα έως 750 φύλλα των 80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Διάσταση φύλλων Α4.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 στη ράχη διαγραμμισμένο χώρο για την αναγραφή των περιεχομένων του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μεταλλικό κρίκο για αφαίρεση από το ράφι.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Ράχη 7,5 cm,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Υψος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32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ΚΛΑΣΕΡ ΠΛΑΣΤΙΚΟ 4/32 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Ανθεκτικό χαρτόνι με πλαστική επένδυση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μεταλλική ακμή στη βάση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μηχανισμό συγκράτησης και ασφάλισης των εγγράφων.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δύο μεταλλικούς κρίκους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έχει χωρητικότητα έως 350 φύλλα των 80 </w:t>
            </w:r>
            <w:proofErr w:type="spellStart"/>
            <w:r>
              <w:rPr>
                <w:rFonts w:cs="Times New Roman"/>
                <w:sz w:val="20"/>
                <w:szCs w:val="20"/>
              </w:rPr>
              <w:t>gr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Διάσταση φύλλων Α4.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 στη ράχη διαγραμμισμένο χώρο για την αναγραφή των περιεχομένων του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μεταλλικό κρίκο για αφαίρεση από το ράφι.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Ράχη 4 cm,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Υψος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32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ΚΛΑΣΕΡ (ΝΤΟΣΙΕ) ΜΗΧΑΝΟΓΡΑΦΗΣΗΣ Α3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Εύκαμπτο πλαστικό υλικό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μηχανισμό συγκράτησης και ασφάλισης των εγγράφων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Ράχη : 2 cm,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Υψος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33 cm , Πλάτος: 40 cm 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ΚΛΙΜΑΚΟΜΕΤΡΟ 30cm.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(1:20, 1:25, 1:50, 1:75, 1:100, 1:125)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Τύπου FABER – CASTELL ή παρόμοιου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Κατασκευασμένο από πλαστικό υψηλής ποιότητας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Με ενδεικτικές λωρίδες διαφόρων χρωμάτων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ΚΛΙΜΑΚΟΜΕΤΡΟ  30cm.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(1:500, 1:1000, 1:250, 1:500, 1:2000, 1:2500)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Τύπου FABER – CASTELL ή παρόμοιου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Κατασκευασμένο από πλαστικό υψηλής ποιότητας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Με ενδεικτικές λωρίδες διαφόρων χρωμάτων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ΚΛΙΜΑΚΟΜΕΤΡΟ 10cm.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(1:50, 1:100, 1:200)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Τύπου FABER – CASTELL ή παρόμοιου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Κατασκευασμένο από πλαστικό υψηλής ποιότητας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Με ενδεικτικές λωρίδες διαφόρων χρωμάτων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ΚΟΠΙΔΙ 18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κουμπί ασφαλείας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κατάλληλο για την κοπή χαρτοκιβωτίων, πλαστικών, χαρτονιών κ.λπ.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ανταλλακτικές λάμες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ρυθμιζόμενος μήκος λεπίδας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μηχανισμό ασφαλείας/ κλειδώματος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Πλάτος λεπίδας: 18 mm.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λαβής: Ενισχυμένο πλαστικό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ΚΟΠΙΔΙ 9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κουμπί ασφαλείας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κατάλληλο για την κοπή χαρτοκιβωτίων, πλαστικών, χαρτονιών κ.λπ.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ανταλλακτικές λάμες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ρυθμιζόμενος μήκος λεπίδας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μηχανισμό ασφαλείας/ κλειδώματος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Πλάτος λεπίδας: 9 mm.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λαβής: Ενισχυμένο πλαστικό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ΚΟΥΤΙ ΑΡΧΕΙΟΘΕΤΗΣΗΣ ΜΕ ΛΑΣΤΙΧΟ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Ανθεκτικό πεπιεσμένο χαρτόνι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fiber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σε διάφορα χρώματα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 στη ράχη διαγραμμισμένο χώρο για την αναγραφή των περιεχομένων του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Ράχη 8 cm,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Υψος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35 cm, Πλάτος: 25 cm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ΚΟΥΤΙ ΑΡΧΕΙΟΘΕΤΗΣΗΣ ΜΕ ΛΑΣΤΙΧΟ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Ανθεκτικό πεπιεσμένο χαρτόνι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fiber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σε διάφορα χρώματα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 στη ράχη διαγραμμισμένο χώρο για την αναγραφή των περιεχομένων του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Ράχη 5 cm,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Υψος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35 cm, Πλάτος: 25 cm 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ΛΑΣΤΙΧΑ ΜΙΚΡΑ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έχουν εξαιρετική ελαστικότητα και μαλακή υφή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8 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ΛΑΣΤΙΧΑ ΠΛΑΚΕ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έχουν εξαιρετική ελαστικότητα και μαλακή υφή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13/5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ΜΑΡΚΑΔΟΡΟΣ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TY</w:t>
            </w:r>
            <w:r>
              <w:rPr>
                <w:rFonts w:cs="Times New Roman"/>
                <w:sz w:val="20"/>
                <w:szCs w:val="20"/>
              </w:rPr>
              <w:t>ΠΟΥ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FABER CASTELL FINEPEN 1511 DOCUMENT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στρογγυλή μύτη ινών σε μεταλλικό πλαίσιο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περιέχει αδιάβροχο </w:t>
            </w:r>
            <w:proofErr w:type="spellStart"/>
            <w:r>
              <w:rPr>
                <w:rFonts w:cs="Times New Roman"/>
                <w:sz w:val="20"/>
                <w:szCs w:val="20"/>
              </w:rPr>
              <w:t>φωτοανθεκτικό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χρωστικό μελάνι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κατάλληλος για μηχανολογικό σχέδιο, σχεδίαση και γραφή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πάχος γραφής 0,3 mm. 0,4 mm. 0,5 mm.  κατόπιν προτίμησης της υπηρεσίας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Σε διάφορα χρώματα κατόπιν προτίμησης της υπηρεσίας.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ΜΑΡΚΑΔΟΡΟΣ ΑΝΕΞΙΤΗΛΟΣ ΣΕ ΔΙΑΦΟΡΑ ΧΡΩΜΑΤΑ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έχει μελάνι που στεγνώνει πολύ γρήγορα, είναι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φωτοανθεκτικό</w:t>
            </w:r>
            <w:proofErr w:type="spellEnd"/>
            <w:r>
              <w:rPr>
                <w:rFonts w:cs="Times New Roman"/>
                <w:sz w:val="20"/>
                <w:szCs w:val="20"/>
              </w:rPr>
              <w:t>, αδιάβροχο και ανεξίτηλο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κατάλληλος για γραφή, μαρκάρισμα και βάψιμο στις περισσότερες επιφάνειες ακόμα και μετάλλου, γυαλιού και πλαστικού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στρογγυλή μύτη με πάχος γραφής 1 mm-</w:t>
            </w:r>
            <w:r>
              <w:rPr>
                <w:rFonts w:cs="Times New Roman"/>
                <w:sz w:val="20"/>
                <w:szCs w:val="20"/>
              </w:rPr>
              <w:lastRenderedPageBreak/>
              <w:t>3mm.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Σε διάφορα χρώματα κατόπιν προτίμησης της υπηρεσίας.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ΜΑΡΚΑΔΟΡΟΣ ΦΩΣΦΟΡΟΥΧΟΣ ΥΠΟΓΡΑΜΜΙΣΗΣ ΔΙΑΦΟΡΑ ΧΡΩΜΑΤΑ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εύρος γραφής 3 – 5 mm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περιέχει μελάνι με βάση το νερό που στεγνώνει γρήγορα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είναι κατάλληλος για απλό χαρτί, </w:t>
            </w:r>
            <w:proofErr w:type="spellStart"/>
            <w:r>
              <w:rPr>
                <w:rFonts w:cs="Times New Roman"/>
                <w:sz w:val="20"/>
                <w:szCs w:val="20"/>
              </w:rPr>
              <w:t>fax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και φωτοτυπικό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Τύπος μύτης: Πλακέ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Σε διάφορα χρώματα κατόπιν προτίμησης της υπηρεσίας.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ΜΕΛΑΝΙΑ ΓΙΑ ΤΑΜΠΟΝ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Απλού τύπου χωρητικότητας 30ml. ανά φιαλίδιο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Σε διάφορα χρώματα κατόπιν προτίμησης της υπηρεσίας.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ΜΟΛΥΒΙΑ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πολυγωνικό σχήμα για καλύτερη εργονομία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ξύνεται εύκολα με οποιαδήποτε ξύστρα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σκληρότητα μύτης ΗΒ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ΜΟΛΥΒΙΑ ΜΗΧΑΝΙΚΑ 0,5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κλιπ και με μύτη που αποσύρεται για την αποφυγή του σπασίματος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ενσωματωμένη γόμα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σε μαύρο χρώμα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μύτες πάχους  0,5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ΜΟΛΥΒΙΑ ΜΗΧΑΝΙΚΑ 0,7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κλιπ και με μύτη που αποσύρεται για την αποφυγή του σπασίματος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ενσωματωμένη γόμα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σε μαύρο χρώμα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μύτες πάχους  0,7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ΜΟΛΥΒΙΑ ΜΗΧΑΝΙΚΑ 1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κλιπ και με μύτη που αποσύρεται για την αποφυγή του σπασίματος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ενσωματωμένη γόμα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σε μαύρο χρώμα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μύτες πάχους  1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ΜΥΤΕΣ ΜΗΧΑΝΙΚΟΥ ΜΟΛΥΒΙΟΥ 0,5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Απλού τύπου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Σκληρότητα μύτης ΗΒ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Πάχος 0,5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ΜΥΤΕΣ ΜΗΧΑΝΙΚΟΥ ΜΟΛΥΒΙΟΥ 0,7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Απλού τύπου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Σκληρότητα μύτης ΗΒ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Πάχος 0,7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ΜΥΤΕΣ ΜΗΧΑΝΙΚΟΥ ΜΟΛΥΒΙΟΥ 1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Απλού τύπου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Σκληρότητα μύτης ΗΒ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Πάχος 1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ΜΟΛΥΒΟΘΗΚΕΣ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πλαστικό διάφανο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 : 7Χ7Χ10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ΞΥΣΤΡΕΣ ΜΟΛΥΒΙΟΥ ΜΕΤΑΛΛΙΚΕΣ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είναι κατασκευασμένη εξ' ολοκλήρου από μέταλλο.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ΠΕΡΦΟΡΑΤΕΡ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 μέταλλο και πλαστικό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οδηγό για ακρίβεια στο τρύπημα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εργονομικό σχεδιασμό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Αριθμός τρυπών: 2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ΠΙΑΣΤΡΕΣ ΕΓΓΡΑΦΩΝ (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Πιάστρα μαύρη μεταλλική 32mm.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ΠΙΑΣΤΡΕΣ ΕΓΓΡΑΦΩΝ (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4)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Πιάστρα μαύρη μεταλλική 41mm.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ΠΙΑΣΤΡΕΣ ΕΓΓΡΑΦΩΝ (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5)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Πιάστρα μαύρη μεταλλική 50mm.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ΣΕΛΟΤΕΙΠ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Σελοτέϊπ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διαφανές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Διαστάσεις: 15mm. X 33m.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ΣΤΥΛΟ ΔΙΑΡΚΕΙΑΣ 1,00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Τύπου </w:t>
            </w:r>
            <w:proofErr w:type="spellStart"/>
            <w:r>
              <w:rPr>
                <w:rFonts w:cs="Times New Roman"/>
                <w:sz w:val="20"/>
                <w:szCs w:val="20"/>
              </w:rPr>
              <w:t>BicCristal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ή παρόμοιου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εξαγωνικό κρυσταλλικό στέλεχος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 μύτη του να είναι μεταλλική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Μέγεθος μύτης: 1,0mm.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Κατηγορία: Στυλό διαρκείας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διατίθεται σε διάφορα χρώματα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ΣΤΥΛΟ GEL 0,7 mm.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λαστιχένια λαβή και διάφανο στέλεχος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 μύτη του να είναι μεταλλική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καπάκι προστασίας της μύτης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Κατηγορία:stick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υγρής μελάνης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 μύτης: 0,7 mm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διατίθεται σε διάφορα χρώματα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ΣΥΡΡΑΠΤΙΚΑ ΧΕΙΡΟΣ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Τύπου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Primoula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6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μέταλλο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Ικανότητα συρραφής: 2 έως 12 φύλλα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σύστημα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αντιμπλοκαρίσματος</w:t>
            </w:r>
            <w:proofErr w:type="spellEnd"/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σύρματα Νο64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ΣΥΡΡΑΠΤΙΚΑ ΧΕΙΡΟΣ ΜΕΓΑΛΑ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Τύπου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Primoula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12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μέταλλο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Ικανότητα συρραφής: έως 26 φύλλα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σύστημα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αντιμπλοκαρίσματος</w:t>
            </w:r>
            <w:proofErr w:type="spellEnd"/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δέχεται σύρματα  24/6 και 24/8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ΣΥΡΡΑΠΤΙΚΟ ΒΑΡΕΩΣ ΤΥΠΟΥ ΓΙΑ ΣΥΡΡΑΦΗ 240 ΦΥΛΛΩΝ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3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Συρραπτικό βαρέως τύπου κατάλληλο για συρραφή 240 φύλλων, </w:t>
            </w:r>
            <w:proofErr w:type="spellStart"/>
            <w:r>
              <w:rPr>
                <w:rFonts w:cs="Times New Roman"/>
                <w:sz w:val="20"/>
                <w:szCs w:val="20"/>
              </w:rPr>
              <w:t>στοιβαρή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κατασκευή </w:t>
            </w:r>
          </w:p>
          <w:p w:rsidR="00D125BB" w:rsidRDefault="00D125BB" w:rsidP="006B17DB">
            <w:pPr>
              <w:pStyle w:val="a3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 : 325Χ85Χ195</w:t>
            </w:r>
          </w:p>
          <w:p w:rsidR="00D125BB" w:rsidRDefault="00D125BB" w:rsidP="006B17DB">
            <w:pPr>
              <w:pStyle w:val="a3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Χωρητικότητα : 100 σύρματα</w:t>
            </w:r>
          </w:p>
          <w:p w:rsidR="00D125BB" w:rsidRDefault="00D125BB" w:rsidP="006B17DB">
            <w:pPr>
              <w:pStyle w:val="a3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Βάθος συρραφής : 50 mm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ΣΥΡΜΑΤΑ ΣΥΡΡΑΠΤΙΚΟΥ 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126 (24/6)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Υλικό κατασκευής: μέταλλο πολύ καλής ποιότητας 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ΣΥΡΜΑΤΑ ΣΥΡΡΑΠΤΙΚΟΥ (2000 64)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Υλικό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κατασκευής:μέταλλο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πολύ καλής ποιότητας 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ΣΥΝΔΕΤΗΡΕΣ ΜΕΤΑΛΛΙΚΟΙ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σκληρό μέταλλο, πολύ καλής ποιότητας που δεν σκουριάζει, τύπου VETO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Μέγεθος: 30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ΣΥΝΔΕΤΗΡΕΣ ΜΕΤΑΛΛΙΚΟΙ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5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σκληρό μέταλλο, πολύ καλής ποιότητας που δεν σκουριάζει, τύπου VETO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Μέγεθος: 45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ΣΥΝΔΕΤΗΡΕΣ ΜΕΤΑΛΛΙΚΟΙ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Νο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7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σκληρό μέταλλο, πολύ καλής ποιότητας που δεν σκουριάζει, τύπου VETO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Μέγεθος: 77 mm.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ΤΕΤΡΑΔΙΑ ΛΟΓΙΣΤΙΚΑ 200φ. 20Χ30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Φυλλάδα λογιστική, Τετράδιο λογιστηρίου</w:t>
            </w:r>
          </w:p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 : 20 Χ 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200 φύλλων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βιβλιόδετο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με πολύ χοντρό χάρτινο εξώφυλλο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ΤΕΤΡΑΔΙΑ ΡΙΓΕ 200Φ. 20Χ30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Τετράδιο ριγέ 200 φύλλων , από πολύ χοντρό χάρτινο εξώφυλλο</w:t>
            </w:r>
          </w:p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 : 20 Χ 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ΤΕΤΡΑΔΙΑ ΡΙΓΕ 100φ. 25Χ35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ΤΕΤΡΑΔΙΟ ΤΗΡΗΣΗΣ ΠΡΩΤΟΚΟΛΛΟΥ , με χονδρό εξώφυλλο 100φ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Τετράδιο ριγέ 100 φύλλων ,  από πολύ χοντρό χάρτινο εξώφυλλο</w:t>
            </w:r>
          </w:p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 : 25 Χ 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Τετράδιο 100 φύλλων (τήρησης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πρωτ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 Τύπου ‘’</w:t>
            </w:r>
            <w:proofErr w:type="spellStart"/>
            <w:r>
              <w:rPr>
                <w:rFonts w:cs="Times New Roman"/>
                <w:sz w:val="20"/>
                <w:szCs w:val="20"/>
              </w:rPr>
              <w:t>Κωδ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572’’,  από πολύ χοντρό χάρτινο εξώφυλλο, διαστάσεως Α4</w:t>
            </w:r>
          </w:p>
          <w:p w:rsidR="00D125BB" w:rsidRDefault="00D125BB" w:rsidP="006B17D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ΦΑΚΕΛΟΣ ΜΕ ΑΥΤΙΑ ΚΑΙ ΛΑΣΤΙΧΑ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Υλικό κατασκευής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Prespan</w:t>
            </w:r>
            <w:proofErr w:type="spellEnd"/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 : Α4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Να διαθέτει λάστιχα ανθεκτικά για δέσιμο και αυτιά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διατίθεται σε διάφορα χρώματα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ΦΑΚΕΛΟΣ ΧΑΡΤΙΝΟΣ ΜΕ ΑΥΤΙΑ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χαρτόνι με εσωτερικά αυτιά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26,50Χ35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διατίθεται σε διάφορα χρώματα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ΦΑΚΕΛΟΣ ΧΑΡΤΙΝΟΣ ΑΠΛΟΣ (ΔΙΦΥΛΛΟΣ)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σκληρό χαρτόνι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Δίφυλλο απλό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25Χ35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διατίθεται σε διάφορα χρώματα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ΦΑΚΕΛΟΙ ΜΠΛΕ ΜΕ ΚΟΡΔΟΝΙ ΚΑΙ ΑΥΤΙΑ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σκληρό χαρτόνι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25Χ35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Ράχη: 8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περιλαμβάνει πάνινα κορδόνια για δέσιμο και αυτιά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ΦΑΚΕΛΟΙ ΜΠΛΕ ΜΕ ΚΟΡΔΟΝΙ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σκληρό χαρτόνι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Διαστάσεις: 25Χ35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Ράχη: 8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περιλαμβάνει πάνινα κορδόνια για δέσιμο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ΧΑΡΤΑΚΙΑ ΣΗΜΕΙΩΣΕΩΝ ΛΕΥΚΑ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Διάσταση φύλου: 9Χ 9 </w:t>
            </w:r>
            <w:proofErr w:type="spellStart"/>
            <w:r>
              <w:rPr>
                <w:rFonts w:cs="Times New Roman"/>
                <w:sz w:val="20"/>
                <w:szCs w:val="20"/>
              </w:rPr>
              <w:t>cm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Χαρτί: 80gr. Πολύ καλής ποιότητας.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Αριθμός φύλλων: 500/τεμάχιο.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 φύλλου: λευκό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ΧΑΡΤΟΝΙΑ ΔΙΑΧΩΡΙΣΜΟΥ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Υλικό κατασκευής: χάρτινο χρωματιστό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κλιμακωτά αυτιά που εξέχουν από τις σελίδες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Μέγεθος: Α4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έχει πέντε θέματα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ΧΑΡΤΟΝΙΑ ΔΙΑΧΩΡΙΣΜΟΥ ΕΥΡΕΤΗΡΙΟ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Υλικό κατασκευής: χάρτινο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Να διαθέτει κλιμακωτά αυτιά που εξέχουν από τις σελίδες (αλφάβητος)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Μέγεθος: Α4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ΧΑΡΤΟΤΑΙΝΙΕΣ ΑΡΙΘΜΟΜΗΧΑΝΩΝ 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Θερμική χαρτοταινία αριθμομηχανών μονόφυλλη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Διαστάσεις: 57Χ60</w:t>
            </w:r>
          </w:p>
        </w:tc>
      </w:tr>
      <w:tr w:rsidR="00D125BB" w:rsidTr="006B17DB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ΨΑΛΙΔΙΑ ΧΑΡΤΟΥ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ΤΕΤΡΑΔΙΑ ΑΠΛΑ 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ΚΟΛΛΕΣ ΑΝΑΦΟΡΑΣ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Υλικό κατασκευής: Ανοξείδωτο μέταλλο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Λαβή: Ανθεκτική πλαστική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Μέγεθος ψαλιδιού: 18cm.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Τετράδιο ριγέ 50 και 100 φύλλων , από μαλακό εξώφυλλο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χημικός πολτός , διαστάσεων Α3 με δίπλωση και τελικό αποτέλεσμα δίφυλλο ριγέ Α4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</w:tbl>
    <w:p w:rsidR="00D125BB" w:rsidRDefault="00D125BB" w:rsidP="00D125BB">
      <w:pPr>
        <w:ind w:firstLine="709"/>
        <w:rPr>
          <w:rFonts w:cs="Century"/>
          <w:b/>
          <w:bCs/>
          <w:i/>
          <w:u w:val="single"/>
        </w:rPr>
      </w:pPr>
    </w:p>
    <w:p w:rsidR="00D125BB" w:rsidRDefault="00D125BB" w:rsidP="00D125BB">
      <w:pPr>
        <w:rPr>
          <w:rFonts w:cs="Century"/>
          <w:sz w:val="22"/>
          <w:szCs w:val="22"/>
        </w:rPr>
      </w:pPr>
    </w:p>
    <w:p w:rsidR="00D125BB" w:rsidRDefault="00D125BB" w:rsidP="00D125BB">
      <w:pPr>
        <w:rPr>
          <w:rFonts w:cs="Century"/>
          <w:sz w:val="22"/>
          <w:szCs w:val="22"/>
        </w:rPr>
      </w:pPr>
    </w:p>
    <w:p w:rsidR="00D125BB" w:rsidRDefault="00D125BB" w:rsidP="00D125BB">
      <w:pPr>
        <w:ind w:firstLine="709"/>
        <w:rPr>
          <w:rFonts w:cs="Century"/>
          <w:b/>
          <w:bCs/>
          <w:i/>
          <w:u w:val="single"/>
        </w:rPr>
      </w:pPr>
      <w:r>
        <w:rPr>
          <w:rFonts w:cs="Century"/>
          <w:b/>
          <w:bCs/>
          <w:i/>
          <w:u w:val="single"/>
        </w:rPr>
        <w:t xml:space="preserve">ΟΜΑΔΑ 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749"/>
        <w:gridCol w:w="4107"/>
      </w:tblGrid>
      <w:tr w:rsidR="00D125BB" w:rsidTr="006B17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ΧΑΡΤΙ Α4 80g/m2 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Χρώμα χαρτιού λευκό  (Λευκότητα μεγαλύτερη από 120 κατά CIE)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 χημικός πολτός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Πάχος 104-108 mm</w:t>
            </w:r>
          </w:p>
          <w:p w:rsidR="00D125BB" w:rsidRDefault="00D125BB" w:rsidP="006B17D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Αδιαφάνεια 94%.</w:t>
            </w:r>
          </w:p>
        </w:tc>
      </w:tr>
    </w:tbl>
    <w:p w:rsidR="00D125BB" w:rsidRDefault="00D125BB" w:rsidP="00D125BB">
      <w:pPr>
        <w:jc w:val="both"/>
        <w:rPr>
          <w:rFonts w:eastAsia="Verdana" w:cs="Times New Roman"/>
          <w:color w:val="000000"/>
          <w:sz w:val="22"/>
          <w:szCs w:val="22"/>
        </w:rPr>
      </w:pPr>
    </w:p>
    <w:p w:rsidR="00D125BB" w:rsidRDefault="00D125BB" w:rsidP="00D125BB">
      <w:pPr>
        <w:jc w:val="both"/>
        <w:rPr>
          <w:rFonts w:eastAsia="Verdana" w:cs="Times New Roman"/>
          <w:color w:val="000000"/>
          <w:sz w:val="22"/>
          <w:szCs w:val="22"/>
        </w:rPr>
      </w:pPr>
    </w:p>
    <w:p w:rsidR="00D125BB" w:rsidRDefault="00D125BB" w:rsidP="00D125BB">
      <w:pPr>
        <w:widowControl/>
        <w:tabs>
          <w:tab w:val="left" w:pos="9720"/>
        </w:tabs>
        <w:ind w:right="368"/>
        <w:jc w:val="both"/>
        <w:rPr>
          <w:rFonts w:eastAsia="SimSun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right="368"/>
        <w:jc w:val="both"/>
        <w:rPr>
          <w:rFonts w:eastAsia="SimSun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right="368"/>
        <w:jc w:val="both"/>
        <w:rPr>
          <w:rFonts w:eastAsia="SimSun" w:cs="Times New Roman"/>
          <w:b/>
          <w:bCs/>
          <w:kern w:val="0"/>
          <w:sz w:val="18"/>
          <w:szCs w:val="18"/>
          <w:lang w:bidi="ar-SA"/>
        </w:rPr>
      </w:pPr>
    </w:p>
    <w:p w:rsidR="00D125BB" w:rsidRPr="006B7D67" w:rsidRDefault="00D125BB" w:rsidP="00D125BB">
      <w:pPr>
        <w:widowControl/>
        <w:tabs>
          <w:tab w:val="left" w:pos="9720"/>
        </w:tabs>
        <w:ind w:right="368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  <w:r>
        <w:rPr>
          <w:rFonts w:eastAsia="SimSun" w:cs="Times New Roman"/>
          <w:b/>
          <w:bCs/>
          <w:kern w:val="0"/>
          <w:sz w:val="18"/>
          <w:szCs w:val="18"/>
          <w:lang w:bidi="ar-SA"/>
        </w:rPr>
        <w:lastRenderedPageBreak/>
        <w:t xml:space="preserve">                                  </w:t>
      </w:r>
      <w:r w:rsidRPr="006B7D67">
        <w:rPr>
          <w:rFonts w:eastAsia="SimSun" w:cs="Times New Roman"/>
          <w:b/>
          <w:bCs/>
          <w:kern w:val="0"/>
          <w:sz w:val="18"/>
          <w:szCs w:val="18"/>
          <w:lang w:bidi="ar-SA"/>
        </w:rPr>
        <w:t>ΕΓΚΡΙΝΕΤΑΙ</w:t>
      </w:r>
      <w:r>
        <w:rPr>
          <w:rFonts w:eastAsia="SimSun" w:cs="Times New Roman"/>
          <w:b/>
          <w:bCs/>
          <w:kern w:val="0"/>
          <w:sz w:val="18"/>
          <w:szCs w:val="18"/>
          <w:lang w:bidi="ar-SA"/>
        </w:rPr>
        <w:t xml:space="preserve"> </w:t>
      </w:r>
      <w:r w:rsidRPr="006B7D67"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ΕΛΕΓΧΘΗΚΕ-</w:t>
      </w:r>
      <w:r w:rsidRPr="006B7D67">
        <w:rPr>
          <w:rFonts w:eastAsia="SimSun" w:cs="Times New Roman"/>
          <w:b/>
          <w:bCs/>
          <w:kern w:val="0"/>
          <w:sz w:val="18"/>
          <w:szCs w:val="18"/>
          <w:lang w:bidi="ar-SA"/>
        </w:rPr>
        <w:t>ΘΕΩΡΗΘΗΚΕ</w:t>
      </w:r>
      <w:r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-</w:t>
      </w:r>
      <w:r w:rsidRPr="006B7D67"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ΣΥΝΤΑΧΘΗΚΕ                              </w:t>
      </w: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Arial" w:cs="Times New Roman"/>
          <w:b/>
          <w:bCs/>
          <w:kern w:val="0"/>
          <w:sz w:val="18"/>
          <w:szCs w:val="18"/>
          <w:lang w:bidi="ar-SA"/>
        </w:rPr>
      </w:pPr>
    </w:p>
    <w:p w:rsidR="00D125BB" w:rsidRPr="006B7D67" w:rsidRDefault="00D125BB" w:rsidP="00D125BB">
      <w:pPr>
        <w:widowControl/>
        <w:tabs>
          <w:tab w:val="left" w:pos="9720"/>
        </w:tabs>
        <w:ind w:left="-142" w:right="368" w:firstLine="142"/>
        <w:jc w:val="both"/>
        <w:rPr>
          <w:rFonts w:eastAsia="SimSun" w:cs="Times New Roman"/>
          <w:kern w:val="0"/>
          <w:sz w:val="18"/>
          <w:szCs w:val="18"/>
          <w:lang w:bidi="ar-SA"/>
        </w:rPr>
      </w:pPr>
      <w:r>
        <w:rPr>
          <w:rFonts w:eastAsia="Arial" w:cs="Times New Roman"/>
          <w:b/>
          <w:bCs/>
          <w:kern w:val="0"/>
          <w:sz w:val="18"/>
          <w:szCs w:val="18"/>
          <w:lang w:bidi="ar-SA"/>
        </w:rPr>
        <w:t xml:space="preserve">         </w:t>
      </w:r>
      <w:r w:rsidRPr="006B7D67">
        <w:rPr>
          <w:rFonts w:eastAsia="Arial" w:cs="Times New Roman"/>
          <w:b/>
          <w:bCs/>
          <w:kern w:val="0"/>
          <w:sz w:val="18"/>
          <w:szCs w:val="18"/>
          <w:lang w:bidi="ar-SA"/>
        </w:rPr>
        <w:t>Ο</w:t>
      </w:r>
      <w:r>
        <w:rPr>
          <w:rFonts w:eastAsia="Arial" w:cs="Times New Roman"/>
          <w:b/>
          <w:bCs/>
          <w:kern w:val="0"/>
          <w:sz w:val="18"/>
          <w:szCs w:val="18"/>
          <w:lang w:bidi="ar-SA"/>
        </w:rPr>
        <w:t xml:space="preserve">    </w:t>
      </w:r>
      <w:r w:rsidRPr="006B7D67">
        <w:rPr>
          <w:rFonts w:eastAsia="SimSun" w:cs="Times New Roman"/>
          <w:b/>
          <w:bCs/>
          <w:kern w:val="0"/>
          <w:sz w:val="18"/>
          <w:szCs w:val="18"/>
          <w:lang w:bidi="ar-SA"/>
        </w:rPr>
        <w:t xml:space="preserve">ΠΡΟΕΔΡΟΣ     </w:t>
      </w:r>
      <w:r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                          Η  </w:t>
      </w:r>
      <w:r w:rsidRPr="006B7D67"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ΤΜΗΜΑΤΑΡΧΗΣ       </w:t>
      </w:r>
      <w:r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                </w:t>
      </w:r>
      <w:r w:rsidRPr="006B7D67">
        <w:rPr>
          <w:rFonts w:eastAsia="Calibri" w:cs="Times New Roman"/>
          <w:b/>
          <w:bCs/>
          <w:kern w:val="0"/>
          <w:sz w:val="18"/>
          <w:szCs w:val="18"/>
          <w:lang w:bidi="ar-SA"/>
        </w:rPr>
        <w:t xml:space="preserve"> Η ΥΠΑΛΛΗΛΟΣ        </w:t>
      </w:r>
    </w:p>
    <w:p w:rsidR="00D125BB" w:rsidRPr="006B7D67" w:rsidRDefault="00D125BB" w:rsidP="00D125BB">
      <w:pPr>
        <w:widowControl/>
        <w:jc w:val="both"/>
        <w:rPr>
          <w:rFonts w:ascii="Calibri" w:eastAsia="SimSun" w:hAnsi="Calibri" w:cs="Calibri"/>
          <w:kern w:val="0"/>
          <w:sz w:val="18"/>
          <w:szCs w:val="18"/>
          <w:lang w:bidi="ar-SA"/>
        </w:rPr>
      </w:pPr>
    </w:p>
    <w:p w:rsidR="00221E32" w:rsidRDefault="00D125BB" w:rsidP="00D125BB">
      <w:r w:rsidRPr="006B7D67">
        <w:rPr>
          <w:rFonts w:eastAsia="SimSun" w:cs="Times New Roman"/>
          <w:b/>
          <w:bCs/>
          <w:kern w:val="0"/>
          <w:sz w:val="18"/>
          <w:szCs w:val="18"/>
          <w:lang w:bidi="ar-SA"/>
        </w:rPr>
        <w:t xml:space="preserve">ΚΑΛΑΜΠΑΛΙΚΗΣ ΓΕΩΡΓΙΟΣ            ΕΙΡΗΝΗ ΣΕΡΠΕΤΖΟΓΛΟΥ        ΧΡΙΣΤΙΝΑ ΠΥΡΠΥΡΗ                                                </w:t>
      </w:r>
    </w:p>
    <w:sectPr w:rsidR="00221E32" w:rsidSect="00221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5BB"/>
    <w:rsid w:val="00221E32"/>
    <w:rsid w:val="00D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D125BB"/>
    <w:pPr>
      <w:keepNext/>
      <w:tabs>
        <w:tab w:val="num" w:pos="0"/>
      </w:tabs>
      <w:autoSpaceDE w:val="0"/>
      <w:ind w:right="-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125BB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paragraph" w:styleId="a3">
    <w:name w:val="Body Text"/>
    <w:basedOn w:val="a"/>
    <w:link w:val="Char"/>
    <w:unhideWhenUsed/>
    <w:rsid w:val="00D125BB"/>
    <w:pPr>
      <w:spacing w:after="120"/>
    </w:pPr>
  </w:style>
  <w:style w:type="character" w:customStyle="1" w:styleId="Char">
    <w:name w:val="Σώμα κειμένου Char"/>
    <w:basedOn w:val="a0"/>
    <w:link w:val="a3"/>
    <w:rsid w:val="00D125BB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4">
    <w:name w:val="Περιεχόμενα πίνακα"/>
    <w:basedOn w:val="a"/>
    <w:rsid w:val="00D125B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1954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2020-01-20T06:13:00Z</dcterms:created>
  <dcterms:modified xsi:type="dcterms:W3CDTF">2020-01-20T06:14:00Z</dcterms:modified>
</cp:coreProperties>
</file>