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20" w:rsidRPr="00824B1B" w:rsidRDefault="00FB1620" w:rsidP="00FB1620">
      <w:pPr>
        <w:jc w:val="both"/>
        <w:rPr>
          <w:lang w:eastAsia="el-GR"/>
        </w:rPr>
      </w:pPr>
      <w:r w:rsidRPr="00824B1B">
        <w:rPr>
          <w:noProof/>
          <w:lang w:eastAsia="el-GR"/>
        </w:rPr>
        <w:drawing>
          <wp:anchor distT="0" distB="0" distL="114300" distR="114300" simplePos="0" relativeHeight="251659264" behindDoc="0" locked="0" layoutInCell="1" allowOverlap="1">
            <wp:simplePos x="0" y="0"/>
            <wp:positionH relativeFrom="column">
              <wp:posOffset>9525</wp:posOffset>
            </wp:positionH>
            <wp:positionV relativeFrom="paragraph">
              <wp:posOffset>-47625</wp:posOffset>
            </wp:positionV>
            <wp:extent cx="993775" cy="666750"/>
            <wp:effectExtent l="0" t="0" r="0" b="0"/>
            <wp:wrapSquare wrapText="r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666750"/>
                    </a:xfrm>
                    <a:prstGeom prst="rect">
                      <a:avLst/>
                    </a:prstGeom>
                    <a:noFill/>
                  </pic:spPr>
                </pic:pic>
              </a:graphicData>
            </a:graphic>
            <wp14:sizeRelH relativeFrom="page">
              <wp14:pctWidth>0</wp14:pctWidth>
            </wp14:sizeRelH>
            <wp14:sizeRelV relativeFrom="page">
              <wp14:pctHeight>0</wp14:pctHeight>
            </wp14:sizeRelV>
          </wp:anchor>
        </w:drawing>
      </w:r>
    </w:p>
    <w:p w:rsidR="00FB1620" w:rsidRPr="00824B1B" w:rsidRDefault="00FB1620" w:rsidP="00FB1620">
      <w:pPr>
        <w:jc w:val="both"/>
      </w:pPr>
    </w:p>
    <w:p w:rsidR="00FB1620" w:rsidRPr="00824B1B" w:rsidRDefault="00FB1620" w:rsidP="00FB1620">
      <w:pPr>
        <w:jc w:val="both"/>
        <w:rPr>
          <w:rFonts w:ascii="Tahoma" w:hAnsi="Tahoma" w:cs="Tahoma"/>
          <w:sz w:val="22"/>
          <w:szCs w:val="22"/>
        </w:rPr>
      </w:pPr>
    </w:p>
    <w:p w:rsidR="00FB1620" w:rsidRPr="00824B1B" w:rsidRDefault="00FB1620" w:rsidP="00FB1620">
      <w:pPr>
        <w:jc w:val="both"/>
        <w:rPr>
          <w:rFonts w:ascii="Tahoma" w:hAnsi="Tahoma" w:cs="Tahoma"/>
          <w:sz w:val="22"/>
          <w:szCs w:val="22"/>
        </w:rPr>
      </w:pPr>
    </w:p>
    <w:tbl>
      <w:tblPr>
        <w:tblW w:w="8506" w:type="dxa"/>
        <w:tblInd w:w="-142" w:type="dxa"/>
        <w:tblLook w:val="04A0" w:firstRow="1" w:lastRow="0" w:firstColumn="1" w:lastColumn="0" w:noHBand="0" w:noVBand="1"/>
      </w:tblPr>
      <w:tblGrid>
        <w:gridCol w:w="1719"/>
        <w:gridCol w:w="2818"/>
        <w:gridCol w:w="3969"/>
      </w:tblGrid>
      <w:tr w:rsidR="00FB1620" w:rsidRPr="00824B1B" w:rsidTr="00FB1620">
        <w:tc>
          <w:tcPr>
            <w:tcW w:w="4537" w:type="dxa"/>
            <w:gridSpan w:val="2"/>
          </w:tcPr>
          <w:p w:rsidR="00FB1620" w:rsidRPr="00824B1B" w:rsidRDefault="00FB1620">
            <w:pPr>
              <w:spacing w:line="254" w:lineRule="auto"/>
              <w:jc w:val="both"/>
              <w:rPr>
                <w:rFonts w:ascii="Tahoma" w:eastAsia="Batang" w:hAnsi="Tahoma" w:cs="Tahoma"/>
                <w:b/>
                <w:bCs/>
                <w:sz w:val="22"/>
                <w:szCs w:val="22"/>
                <w:lang w:eastAsia="en-US"/>
              </w:rPr>
            </w:pPr>
            <w:r w:rsidRPr="00824B1B">
              <w:rPr>
                <w:rFonts w:ascii="Tahoma" w:eastAsia="Batang" w:hAnsi="Tahoma" w:cs="Tahoma"/>
                <w:b/>
                <w:bCs/>
                <w:sz w:val="22"/>
                <w:szCs w:val="22"/>
                <w:lang w:eastAsia="en-US"/>
              </w:rPr>
              <w:t>ΕΛΛΗΝΙΚΗ ΔΗΜΟΚΡΑΤΙΑ</w:t>
            </w:r>
          </w:p>
          <w:p w:rsidR="00FB1620" w:rsidRPr="00824B1B" w:rsidRDefault="00FB1620">
            <w:pPr>
              <w:spacing w:line="254" w:lineRule="auto"/>
              <w:jc w:val="both"/>
              <w:rPr>
                <w:rFonts w:ascii="Tahoma" w:eastAsia="Batang" w:hAnsi="Tahoma" w:cs="Tahoma"/>
                <w:b/>
                <w:bCs/>
                <w:sz w:val="22"/>
                <w:szCs w:val="22"/>
                <w:lang w:eastAsia="en-US"/>
              </w:rPr>
            </w:pPr>
            <w:r w:rsidRPr="00824B1B">
              <w:rPr>
                <w:rFonts w:ascii="Tahoma" w:eastAsia="Batang" w:hAnsi="Tahoma" w:cs="Tahoma"/>
                <w:b/>
                <w:bCs/>
                <w:sz w:val="22"/>
                <w:szCs w:val="22"/>
                <w:lang w:eastAsia="en-US"/>
              </w:rPr>
              <w:t>ΝΟΜΟΣ  ΑΤΤΙΚΗΣ</w:t>
            </w:r>
          </w:p>
          <w:p w:rsidR="00FB1620" w:rsidRPr="00824B1B" w:rsidRDefault="00FB1620">
            <w:pPr>
              <w:spacing w:line="254" w:lineRule="auto"/>
              <w:jc w:val="both"/>
              <w:rPr>
                <w:rFonts w:ascii="Tahoma" w:eastAsia="Batang" w:hAnsi="Tahoma" w:cs="Tahoma"/>
                <w:b/>
                <w:bCs/>
                <w:sz w:val="22"/>
                <w:szCs w:val="22"/>
                <w:lang w:eastAsia="en-US"/>
              </w:rPr>
            </w:pPr>
            <w:r w:rsidRPr="00824B1B">
              <w:rPr>
                <w:rFonts w:ascii="Tahoma" w:eastAsia="Batang" w:hAnsi="Tahoma" w:cs="Tahoma"/>
                <w:b/>
                <w:bCs/>
                <w:sz w:val="22"/>
                <w:szCs w:val="22"/>
                <w:lang w:eastAsia="en-US"/>
              </w:rPr>
              <w:t>ΔΗΜΟΣ ΚΑΛΛΙΘΕΑΣ</w:t>
            </w:r>
          </w:p>
          <w:p w:rsidR="00FB1620" w:rsidRPr="00824B1B" w:rsidRDefault="00FB1620">
            <w:pPr>
              <w:spacing w:line="254" w:lineRule="auto"/>
              <w:jc w:val="both"/>
              <w:rPr>
                <w:rFonts w:ascii="Tahoma" w:eastAsia="Batang" w:hAnsi="Tahoma" w:cs="Tahoma"/>
                <w:b/>
                <w:sz w:val="22"/>
                <w:szCs w:val="22"/>
                <w:lang w:eastAsia="en-US"/>
              </w:rPr>
            </w:pPr>
            <w:r w:rsidRPr="00824B1B">
              <w:rPr>
                <w:rFonts w:ascii="Tahoma" w:eastAsia="Batang" w:hAnsi="Tahoma" w:cs="Tahoma"/>
                <w:b/>
                <w:sz w:val="22"/>
                <w:szCs w:val="22"/>
                <w:lang w:eastAsia="en-US"/>
              </w:rPr>
              <w:t xml:space="preserve">ΔΙΕΥΘΥΝΣΗ:  ΔΙΟΙΚΗΤΙΚΗ                                                    </w:t>
            </w:r>
          </w:p>
          <w:p w:rsidR="00FB1620" w:rsidRPr="00824B1B" w:rsidRDefault="00FB1620">
            <w:pPr>
              <w:spacing w:line="254" w:lineRule="auto"/>
              <w:jc w:val="both"/>
              <w:rPr>
                <w:rFonts w:ascii="Tahoma" w:eastAsia="Batang" w:hAnsi="Tahoma" w:cs="Tahoma"/>
                <w:b/>
                <w:sz w:val="22"/>
                <w:szCs w:val="22"/>
                <w:lang w:eastAsia="en-US"/>
              </w:rPr>
            </w:pPr>
            <w:r w:rsidRPr="00824B1B">
              <w:rPr>
                <w:rFonts w:ascii="Tahoma" w:eastAsia="Batang" w:hAnsi="Tahoma" w:cs="Tahoma"/>
                <w:b/>
                <w:sz w:val="22"/>
                <w:szCs w:val="22"/>
                <w:lang w:eastAsia="en-US"/>
              </w:rPr>
              <w:t xml:space="preserve">ΤΜΗΜΑ :ΑΝΘΡΩΠΙΝΟΥ ΔΥΝΑΜΙΚΟΥ  </w:t>
            </w:r>
          </w:p>
          <w:p w:rsidR="00FB1620" w:rsidRPr="00824B1B" w:rsidRDefault="00FB1620">
            <w:pPr>
              <w:spacing w:line="254" w:lineRule="auto"/>
              <w:jc w:val="both"/>
              <w:rPr>
                <w:rFonts w:ascii="Tahoma" w:eastAsia="Batang" w:hAnsi="Tahoma" w:cs="Tahoma"/>
                <w:b/>
                <w:bCs/>
                <w:sz w:val="22"/>
                <w:szCs w:val="22"/>
                <w:lang w:eastAsia="en-US"/>
              </w:rPr>
            </w:pPr>
          </w:p>
        </w:tc>
        <w:tc>
          <w:tcPr>
            <w:tcW w:w="3969" w:type="dxa"/>
            <w:hideMark/>
          </w:tcPr>
          <w:p w:rsidR="00FB1620" w:rsidRPr="00824B1B" w:rsidRDefault="00FB1620">
            <w:pPr>
              <w:spacing w:line="254" w:lineRule="auto"/>
              <w:jc w:val="both"/>
              <w:rPr>
                <w:rFonts w:ascii="Tahoma" w:eastAsia="Batang" w:hAnsi="Tahoma" w:cs="Tahoma"/>
                <w:b/>
                <w:bCs/>
                <w:sz w:val="22"/>
                <w:szCs w:val="22"/>
                <w:lang w:val="en-US" w:eastAsia="en-US"/>
              </w:rPr>
            </w:pPr>
            <w:r w:rsidRPr="00824B1B">
              <w:rPr>
                <w:rFonts w:ascii="Tahoma" w:eastAsia="Batang" w:hAnsi="Tahoma" w:cs="Tahoma"/>
                <w:b/>
                <w:bCs/>
                <w:sz w:val="22"/>
                <w:szCs w:val="22"/>
                <w:lang w:eastAsia="en-US"/>
              </w:rPr>
              <w:t xml:space="preserve">Καλλιθέα, </w:t>
            </w:r>
            <w:r w:rsidRPr="00824B1B">
              <w:rPr>
                <w:rFonts w:ascii="Tahoma" w:eastAsia="Batang" w:hAnsi="Tahoma" w:cs="Tahoma"/>
                <w:b/>
                <w:bCs/>
                <w:sz w:val="22"/>
                <w:szCs w:val="22"/>
                <w:lang w:val="en-US" w:eastAsia="en-US"/>
              </w:rPr>
              <w:t xml:space="preserve"> </w:t>
            </w:r>
            <w:r w:rsidRPr="00824B1B">
              <w:rPr>
                <w:rFonts w:ascii="Tahoma" w:eastAsia="Batang" w:hAnsi="Tahoma" w:cs="Tahoma"/>
                <w:b/>
                <w:bCs/>
                <w:sz w:val="22"/>
                <w:szCs w:val="22"/>
                <w:lang w:eastAsia="en-US"/>
              </w:rPr>
              <w:t xml:space="preserve"> </w:t>
            </w:r>
            <w:r w:rsidR="00960D79">
              <w:rPr>
                <w:rFonts w:ascii="Tahoma" w:eastAsia="Batang" w:hAnsi="Tahoma" w:cs="Tahoma"/>
                <w:b/>
                <w:bCs/>
                <w:sz w:val="22"/>
                <w:szCs w:val="22"/>
                <w:lang w:val="en-US" w:eastAsia="en-US"/>
              </w:rPr>
              <w:t>11</w:t>
            </w:r>
            <w:r w:rsidR="00824B1B">
              <w:rPr>
                <w:rFonts w:ascii="Tahoma" w:eastAsia="Batang" w:hAnsi="Tahoma" w:cs="Tahoma"/>
                <w:b/>
                <w:bCs/>
                <w:sz w:val="22"/>
                <w:szCs w:val="22"/>
                <w:lang w:eastAsia="en-US"/>
              </w:rPr>
              <w:t>/2/2020</w:t>
            </w:r>
          </w:p>
          <w:p w:rsidR="00FB1620" w:rsidRPr="00960D79" w:rsidRDefault="00FB1620" w:rsidP="00FB1620">
            <w:pPr>
              <w:spacing w:line="254" w:lineRule="auto"/>
              <w:jc w:val="both"/>
              <w:rPr>
                <w:rFonts w:ascii="Tahoma" w:eastAsia="Batang" w:hAnsi="Tahoma" w:cs="Tahoma"/>
                <w:b/>
                <w:bCs/>
                <w:sz w:val="22"/>
                <w:szCs w:val="22"/>
                <w:lang w:val="en-US" w:eastAsia="en-US"/>
              </w:rPr>
            </w:pPr>
            <w:r w:rsidRPr="00824B1B">
              <w:rPr>
                <w:rFonts w:ascii="Tahoma" w:eastAsia="Batang" w:hAnsi="Tahoma" w:cs="Tahoma"/>
                <w:b/>
                <w:bCs/>
                <w:sz w:val="22"/>
                <w:szCs w:val="22"/>
                <w:lang w:eastAsia="en-US"/>
              </w:rPr>
              <w:t xml:space="preserve">Αρ. Πρωτ. </w:t>
            </w:r>
            <w:r w:rsidR="00960D79">
              <w:rPr>
                <w:rFonts w:ascii="Tahoma" w:eastAsia="Batang" w:hAnsi="Tahoma" w:cs="Tahoma"/>
                <w:b/>
                <w:bCs/>
                <w:sz w:val="22"/>
                <w:szCs w:val="22"/>
                <w:lang w:val="en-US" w:eastAsia="en-US"/>
              </w:rPr>
              <w:t>6917</w:t>
            </w:r>
            <w:bookmarkStart w:id="0" w:name="_GoBack"/>
            <w:bookmarkEnd w:id="0"/>
          </w:p>
        </w:tc>
      </w:tr>
      <w:tr w:rsidR="00FB1620" w:rsidRPr="00824B1B" w:rsidTr="00FB1620">
        <w:tc>
          <w:tcPr>
            <w:tcW w:w="1719" w:type="dxa"/>
          </w:tcPr>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 xml:space="preserve">ΤΑΧ.Δ/ΝΣΗ : </w:t>
            </w:r>
          </w:p>
          <w:p w:rsidR="00FB1620" w:rsidRPr="00824B1B" w:rsidRDefault="00FB1620">
            <w:pPr>
              <w:spacing w:line="254" w:lineRule="auto"/>
              <w:jc w:val="both"/>
              <w:rPr>
                <w:rFonts w:ascii="Tahoma" w:eastAsia="Batang" w:hAnsi="Tahoma" w:cs="Tahoma"/>
                <w:sz w:val="22"/>
                <w:szCs w:val="22"/>
                <w:lang w:eastAsia="en-US"/>
              </w:rPr>
            </w:pP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Πληροφορίες:</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 xml:space="preserve">Τηλέφωνο:     </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val="en-US" w:eastAsia="en-US"/>
              </w:rPr>
              <w:t>Fax</w:t>
            </w:r>
            <w:r w:rsidRPr="00824B1B">
              <w:rPr>
                <w:rFonts w:ascii="Tahoma" w:eastAsia="Batang" w:hAnsi="Tahoma" w:cs="Tahoma"/>
                <w:sz w:val="22"/>
                <w:szCs w:val="22"/>
                <w:lang w:eastAsia="en-US"/>
              </w:rPr>
              <w:t xml:space="preserve">:           </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val="en-US" w:eastAsia="en-US"/>
              </w:rPr>
              <w:t>E</w:t>
            </w:r>
            <w:r w:rsidRPr="00824B1B">
              <w:rPr>
                <w:rFonts w:ascii="Tahoma" w:eastAsia="Batang" w:hAnsi="Tahoma" w:cs="Tahoma"/>
                <w:sz w:val="22"/>
                <w:szCs w:val="22"/>
                <w:lang w:eastAsia="en-US"/>
              </w:rPr>
              <w:t>-</w:t>
            </w:r>
            <w:r w:rsidRPr="00824B1B">
              <w:rPr>
                <w:rFonts w:ascii="Tahoma" w:eastAsia="Batang" w:hAnsi="Tahoma" w:cs="Tahoma"/>
                <w:sz w:val="22"/>
                <w:szCs w:val="22"/>
                <w:lang w:val="en-US" w:eastAsia="en-US"/>
              </w:rPr>
              <w:t>mail</w:t>
            </w:r>
            <w:r w:rsidRPr="00824B1B">
              <w:rPr>
                <w:rFonts w:ascii="Tahoma" w:eastAsia="Batang" w:hAnsi="Tahoma" w:cs="Tahoma"/>
                <w:sz w:val="22"/>
                <w:szCs w:val="22"/>
                <w:lang w:eastAsia="en-US"/>
              </w:rPr>
              <w:t xml:space="preserve">:    </w:t>
            </w:r>
          </w:p>
        </w:tc>
        <w:tc>
          <w:tcPr>
            <w:tcW w:w="2818" w:type="dxa"/>
            <w:hideMark/>
          </w:tcPr>
          <w:p w:rsidR="00FB1620" w:rsidRPr="00824B1B" w:rsidRDefault="00FB1620">
            <w:pPr>
              <w:spacing w:line="254" w:lineRule="auto"/>
              <w:jc w:val="both"/>
              <w:rPr>
                <w:rFonts w:ascii="Tahoma" w:eastAsia="Batang" w:hAnsi="Tahoma" w:cs="Tahoma"/>
                <w:sz w:val="22"/>
                <w:szCs w:val="22"/>
                <w:lang w:eastAsia="en-US"/>
              </w:rPr>
            </w:pPr>
            <w:proofErr w:type="spellStart"/>
            <w:r w:rsidRPr="00824B1B">
              <w:rPr>
                <w:rFonts w:ascii="Tahoma" w:eastAsia="Batang" w:hAnsi="Tahoma" w:cs="Tahoma"/>
                <w:sz w:val="22"/>
                <w:szCs w:val="22"/>
                <w:lang w:eastAsia="en-US"/>
              </w:rPr>
              <w:t>Ματζαγριωτάκη</w:t>
            </w:r>
            <w:proofErr w:type="spellEnd"/>
            <w:r w:rsidRPr="00824B1B">
              <w:rPr>
                <w:rFonts w:ascii="Tahoma" w:eastAsia="Batang" w:hAnsi="Tahoma" w:cs="Tahoma"/>
                <w:sz w:val="22"/>
                <w:szCs w:val="22"/>
                <w:lang w:eastAsia="en-US"/>
              </w:rPr>
              <w:t xml:space="preserve"> 76, </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 xml:space="preserve">Καλλιθέα, 17676                                                                                                                                                                                                                                                                 </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Ράνια Θεοδοσίου</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213-20.70.415</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eastAsia="en-US"/>
              </w:rPr>
              <w:t>213-20.70.415</w:t>
            </w:r>
          </w:p>
          <w:p w:rsidR="00FB1620" w:rsidRPr="00824B1B" w:rsidRDefault="00FB1620">
            <w:pPr>
              <w:spacing w:line="254" w:lineRule="auto"/>
              <w:jc w:val="both"/>
              <w:rPr>
                <w:rFonts w:ascii="Tahoma" w:eastAsia="Batang" w:hAnsi="Tahoma" w:cs="Tahoma"/>
                <w:sz w:val="22"/>
                <w:szCs w:val="22"/>
                <w:lang w:eastAsia="en-US"/>
              </w:rPr>
            </w:pPr>
            <w:r w:rsidRPr="00824B1B">
              <w:rPr>
                <w:rFonts w:ascii="Tahoma" w:eastAsia="Batang" w:hAnsi="Tahoma" w:cs="Tahoma"/>
                <w:sz w:val="22"/>
                <w:szCs w:val="22"/>
                <w:lang w:val="en-US" w:eastAsia="en-US"/>
              </w:rPr>
              <w:t>r</w:t>
            </w:r>
            <w:r w:rsidRPr="00824B1B">
              <w:rPr>
                <w:rFonts w:ascii="Tahoma" w:eastAsia="Batang" w:hAnsi="Tahoma" w:cs="Tahoma"/>
                <w:sz w:val="22"/>
                <w:szCs w:val="22"/>
                <w:lang w:eastAsia="en-US"/>
              </w:rPr>
              <w:t>.</w:t>
            </w:r>
            <w:proofErr w:type="spellStart"/>
            <w:r w:rsidRPr="00824B1B">
              <w:rPr>
                <w:rFonts w:ascii="Tahoma" w:eastAsia="Batang" w:hAnsi="Tahoma" w:cs="Tahoma"/>
                <w:sz w:val="22"/>
                <w:szCs w:val="22"/>
                <w:lang w:val="en-US" w:eastAsia="en-US"/>
              </w:rPr>
              <w:t>theodosiou</w:t>
            </w:r>
            <w:proofErr w:type="spellEnd"/>
            <w:r w:rsidRPr="00824B1B">
              <w:rPr>
                <w:rFonts w:ascii="Tahoma" w:eastAsia="Batang" w:hAnsi="Tahoma" w:cs="Tahoma"/>
                <w:sz w:val="22"/>
                <w:szCs w:val="22"/>
                <w:lang w:eastAsia="en-US"/>
              </w:rPr>
              <w:t>@</w:t>
            </w:r>
            <w:proofErr w:type="spellStart"/>
            <w:r w:rsidRPr="00824B1B">
              <w:rPr>
                <w:rFonts w:ascii="Tahoma" w:eastAsia="Batang" w:hAnsi="Tahoma" w:cs="Tahoma"/>
                <w:sz w:val="22"/>
                <w:szCs w:val="22"/>
                <w:lang w:val="en-US" w:eastAsia="en-US"/>
              </w:rPr>
              <w:t>kallithea</w:t>
            </w:r>
            <w:proofErr w:type="spellEnd"/>
            <w:r w:rsidRPr="00824B1B">
              <w:rPr>
                <w:rFonts w:ascii="Tahoma" w:eastAsia="Batang" w:hAnsi="Tahoma" w:cs="Tahoma"/>
                <w:sz w:val="22"/>
                <w:szCs w:val="22"/>
                <w:lang w:eastAsia="en-US"/>
              </w:rPr>
              <w:t>.</w:t>
            </w:r>
            <w:r w:rsidRPr="00824B1B">
              <w:rPr>
                <w:rFonts w:ascii="Tahoma" w:eastAsia="Batang" w:hAnsi="Tahoma" w:cs="Tahoma"/>
                <w:sz w:val="22"/>
                <w:szCs w:val="22"/>
                <w:lang w:val="en-US" w:eastAsia="en-US"/>
              </w:rPr>
              <w:t>gr</w:t>
            </w:r>
            <w:r w:rsidRPr="00824B1B">
              <w:rPr>
                <w:rFonts w:ascii="Tahoma" w:eastAsia="Batang" w:hAnsi="Tahoma" w:cs="Tahoma"/>
                <w:sz w:val="22"/>
                <w:szCs w:val="22"/>
                <w:lang w:eastAsia="en-US"/>
              </w:rPr>
              <w:t xml:space="preserve">                         </w:t>
            </w:r>
          </w:p>
        </w:tc>
        <w:tc>
          <w:tcPr>
            <w:tcW w:w="3969" w:type="dxa"/>
            <w:hideMark/>
          </w:tcPr>
          <w:p w:rsidR="00FB1620" w:rsidRPr="00824B1B" w:rsidRDefault="00FB1620">
            <w:pPr>
              <w:spacing w:line="254" w:lineRule="auto"/>
              <w:jc w:val="center"/>
              <w:rPr>
                <w:rFonts w:ascii="Tahoma" w:eastAsia="Lucida Sans Unicode" w:hAnsi="Tahoma" w:cs="Tahoma"/>
                <w:b/>
                <w:kern w:val="2"/>
                <w:sz w:val="22"/>
                <w:szCs w:val="22"/>
                <w:u w:val="single"/>
                <w:lang w:eastAsia="en-US" w:bidi="hi-IN"/>
              </w:rPr>
            </w:pPr>
            <w:r w:rsidRPr="00824B1B">
              <w:rPr>
                <w:rFonts w:ascii="Tahoma" w:eastAsia="Lucida Sans Unicode" w:hAnsi="Tahoma" w:cs="Tahoma"/>
                <w:b/>
                <w:kern w:val="2"/>
                <w:sz w:val="22"/>
                <w:szCs w:val="22"/>
                <w:u w:val="single"/>
                <w:lang w:eastAsia="en-US" w:bidi="hi-IN"/>
              </w:rPr>
              <w:t>ΠΡΟΣ</w:t>
            </w:r>
          </w:p>
          <w:p w:rsidR="00FB1620" w:rsidRPr="00824B1B" w:rsidRDefault="00FB1620">
            <w:pPr>
              <w:spacing w:line="254" w:lineRule="auto"/>
              <w:jc w:val="center"/>
              <w:rPr>
                <w:rFonts w:ascii="Tahoma" w:eastAsia="Batang" w:hAnsi="Tahoma" w:cs="Tahoma"/>
                <w:b/>
                <w:bCs/>
                <w:sz w:val="22"/>
                <w:szCs w:val="22"/>
                <w:lang w:eastAsia="en-US"/>
              </w:rPr>
            </w:pPr>
            <w:r w:rsidRPr="00824B1B">
              <w:rPr>
                <w:rFonts w:ascii="Tahoma" w:eastAsia="Batang" w:hAnsi="Tahoma" w:cs="Tahoma"/>
                <w:b/>
                <w:bCs/>
                <w:sz w:val="22"/>
                <w:szCs w:val="22"/>
                <w:lang w:eastAsia="en-US"/>
              </w:rPr>
              <w:t>Τον Πρόεδρο</w:t>
            </w:r>
          </w:p>
          <w:p w:rsidR="00FB1620" w:rsidRPr="00824B1B" w:rsidRDefault="00FB1620">
            <w:pPr>
              <w:spacing w:line="254" w:lineRule="auto"/>
              <w:jc w:val="center"/>
              <w:rPr>
                <w:rFonts w:ascii="Tahoma" w:eastAsia="Batang" w:hAnsi="Tahoma" w:cs="Tahoma"/>
                <w:b/>
                <w:bCs/>
                <w:sz w:val="22"/>
                <w:szCs w:val="22"/>
                <w:lang w:eastAsia="en-US"/>
              </w:rPr>
            </w:pPr>
            <w:r w:rsidRPr="00824B1B">
              <w:rPr>
                <w:rFonts w:ascii="Tahoma" w:eastAsia="Batang" w:hAnsi="Tahoma" w:cs="Tahoma"/>
                <w:b/>
                <w:bCs/>
                <w:sz w:val="22"/>
                <w:szCs w:val="22"/>
                <w:lang w:eastAsia="en-US"/>
              </w:rPr>
              <w:t>του Δημοτικού Συμβουλίου</w:t>
            </w:r>
          </w:p>
        </w:tc>
      </w:tr>
    </w:tbl>
    <w:p w:rsidR="00824B1B" w:rsidRDefault="00FB1620" w:rsidP="00FB1620">
      <w:pPr>
        <w:ind w:right="-58"/>
        <w:jc w:val="both"/>
        <w:rPr>
          <w:rFonts w:ascii="Tahoma" w:hAnsi="Tahoma" w:cs="Tahoma"/>
          <w:sz w:val="22"/>
          <w:szCs w:val="22"/>
        </w:rPr>
      </w:pPr>
      <w:r w:rsidRPr="00824B1B">
        <w:rPr>
          <w:rFonts w:ascii="Tahoma" w:hAnsi="Tahoma" w:cs="Tahoma"/>
          <w:sz w:val="22"/>
          <w:szCs w:val="22"/>
        </w:rPr>
        <w:t xml:space="preserve">  </w:t>
      </w:r>
    </w:p>
    <w:p w:rsidR="00FB1620" w:rsidRPr="00824B1B" w:rsidRDefault="00FB1620" w:rsidP="00FB1620">
      <w:pPr>
        <w:ind w:right="-58"/>
        <w:jc w:val="both"/>
        <w:rPr>
          <w:rFonts w:ascii="Tahoma" w:hAnsi="Tahoma" w:cs="Tahoma"/>
          <w:b/>
          <w:sz w:val="22"/>
          <w:szCs w:val="22"/>
        </w:rPr>
      </w:pPr>
      <w:r w:rsidRPr="00824B1B">
        <w:rPr>
          <w:rFonts w:ascii="Tahoma" w:hAnsi="Tahoma" w:cs="Tahoma"/>
          <w:sz w:val="22"/>
          <w:szCs w:val="22"/>
        </w:rPr>
        <w:t xml:space="preserve"> </w:t>
      </w:r>
      <w:r w:rsidRPr="00824B1B">
        <w:rPr>
          <w:rFonts w:ascii="Tahoma" w:hAnsi="Tahoma" w:cs="Tahoma"/>
          <w:b/>
          <w:sz w:val="22"/>
          <w:szCs w:val="22"/>
        </w:rPr>
        <w:t xml:space="preserve">Θέμα: «Παράταση </w:t>
      </w:r>
      <w:r w:rsidR="00B22C90" w:rsidRPr="00824B1B">
        <w:rPr>
          <w:rFonts w:ascii="Tahoma" w:hAnsi="Tahoma" w:cs="Tahoma"/>
          <w:b/>
          <w:sz w:val="22"/>
          <w:szCs w:val="22"/>
        </w:rPr>
        <w:t>Άσκησης</w:t>
      </w:r>
      <w:r w:rsidRPr="00824B1B">
        <w:rPr>
          <w:rFonts w:ascii="Tahoma" w:hAnsi="Tahoma" w:cs="Tahoma"/>
          <w:b/>
          <w:sz w:val="22"/>
          <w:szCs w:val="22"/>
        </w:rPr>
        <w:t xml:space="preserve"> </w:t>
      </w:r>
      <w:r w:rsidR="000E38CA">
        <w:rPr>
          <w:rFonts w:ascii="Tahoma" w:hAnsi="Tahoma" w:cs="Tahoma"/>
          <w:b/>
          <w:sz w:val="22"/>
          <w:szCs w:val="22"/>
        </w:rPr>
        <w:t>ασκούμενης</w:t>
      </w:r>
      <w:r w:rsidR="00D67F0F" w:rsidRPr="00824B1B">
        <w:rPr>
          <w:rFonts w:ascii="Tahoma" w:hAnsi="Tahoma" w:cs="Tahoma"/>
          <w:b/>
          <w:sz w:val="22"/>
          <w:szCs w:val="22"/>
        </w:rPr>
        <w:t xml:space="preserve"> </w:t>
      </w:r>
      <w:r w:rsidRPr="00824B1B">
        <w:rPr>
          <w:rFonts w:ascii="Tahoma" w:hAnsi="Tahoma" w:cs="Tahoma"/>
          <w:b/>
          <w:sz w:val="22"/>
          <w:szCs w:val="22"/>
        </w:rPr>
        <w:t xml:space="preserve"> Δικηγόρου ,στο Δήμο Καλλιθέας» </w:t>
      </w:r>
    </w:p>
    <w:p w:rsidR="00FB1620" w:rsidRPr="00824B1B" w:rsidRDefault="00FB1620" w:rsidP="00FB1620">
      <w:pPr>
        <w:jc w:val="both"/>
        <w:rPr>
          <w:rFonts w:ascii="Tahoma" w:hAnsi="Tahoma" w:cs="Tahoma"/>
          <w:sz w:val="22"/>
          <w:szCs w:val="22"/>
        </w:rPr>
      </w:pPr>
    </w:p>
    <w:p w:rsidR="00FB1620" w:rsidRPr="00824B1B" w:rsidRDefault="00FB1620" w:rsidP="00FB1620">
      <w:pPr>
        <w:jc w:val="both"/>
        <w:rPr>
          <w:rFonts w:ascii="Tahoma" w:hAnsi="Tahoma" w:cs="Tahoma"/>
          <w:b/>
          <w:bCs/>
          <w:sz w:val="22"/>
          <w:szCs w:val="22"/>
        </w:rPr>
      </w:pPr>
    </w:p>
    <w:p w:rsidR="00FB1620" w:rsidRPr="00824B1B" w:rsidRDefault="00FB1620" w:rsidP="00525C37">
      <w:pPr>
        <w:ind w:left="-142"/>
        <w:jc w:val="both"/>
        <w:rPr>
          <w:rFonts w:ascii="Tahoma" w:hAnsi="Tahoma" w:cs="Tahoma"/>
          <w:sz w:val="22"/>
          <w:szCs w:val="22"/>
        </w:rPr>
      </w:pPr>
      <w:r w:rsidRPr="00824B1B">
        <w:rPr>
          <w:rFonts w:ascii="Tahoma" w:hAnsi="Tahoma" w:cs="Tahoma"/>
          <w:sz w:val="22"/>
          <w:szCs w:val="22"/>
        </w:rPr>
        <w:t>Παρακαλούμε όπως  συμπεριλάβετε στα θέματα ημερήσιας διάταξης της προσεχούς συνεδρίασης του Δημοτικού Συμβουλίου και το στην περίληψη αναφερόμενο θέμα, για το οποίο σας εκθέτουμε τα παρακάτω :</w:t>
      </w:r>
    </w:p>
    <w:p w:rsidR="00FB1620" w:rsidRPr="00824B1B" w:rsidRDefault="00FB1620" w:rsidP="00FB1620">
      <w:pPr>
        <w:jc w:val="both"/>
        <w:rPr>
          <w:rFonts w:ascii="Tahoma" w:hAnsi="Tahoma" w:cs="Tahoma"/>
          <w:sz w:val="22"/>
          <w:szCs w:val="22"/>
        </w:rPr>
      </w:pPr>
    </w:p>
    <w:p w:rsidR="00FB1620" w:rsidRPr="00824B1B" w:rsidRDefault="00525C37" w:rsidP="004F0D63">
      <w:pPr>
        <w:ind w:left="-142" w:hanging="284"/>
        <w:jc w:val="both"/>
        <w:rPr>
          <w:rFonts w:ascii="Tahoma" w:hAnsi="Tahoma" w:cs="Tahoma"/>
          <w:sz w:val="22"/>
          <w:szCs w:val="22"/>
        </w:rPr>
      </w:pPr>
      <w:r w:rsidRPr="00824B1B">
        <w:rPr>
          <w:rFonts w:ascii="Tahoma" w:hAnsi="Tahoma" w:cs="Tahoma"/>
          <w:sz w:val="22"/>
          <w:szCs w:val="22"/>
        </w:rPr>
        <w:t xml:space="preserve">    </w:t>
      </w:r>
      <w:r w:rsidR="004B2EC0" w:rsidRPr="00824B1B">
        <w:rPr>
          <w:rFonts w:ascii="Tahoma" w:hAnsi="Tahoma" w:cs="Tahoma"/>
          <w:b/>
          <w:sz w:val="22"/>
          <w:szCs w:val="22"/>
        </w:rPr>
        <w:t>1.</w:t>
      </w:r>
      <w:r w:rsidR="00FB1620" w:rsidRPr="00824B1B">
        <w:rPr>
          <w:rFonts w:ascii="Tahoma" w:hAnsi="Tahoma" w:cs="Tahoma"/>
          <w:sz w:val="22"/>
          <w:szCs w:val="22"/>
          <w:lang w:val="en-US"/>
        </w:rPr>
        <w:t>E</w:t>
      </w:r>
      <w:proofErr w:type="spellStart"/>
      <w:r w:rsidR="00FB1620" w:rsidRPr="00824B1B">
        <w:rPr>
          <w:rFonts w:ascii="Tahoma" w:hAnsi="Tahoma" w:cs="Tahoma"/>
          <w:sz w:val="22"/>
          <w:szCs w:val="22"/>
        </w:rPr>
        <w:t>χοντας</w:t>
      </w:r>
      <w:proofErr w:type="spellEnd"/>
      <w:r w:rsidR="00FB1620" w:rsidRPr="00824B1B">
        <w:rPr>
          <w:rFonts w:ascii="Tahoma" w:hAnsi="Tahoma" w:cs="Tahoma"/>
          <w:sz w:val="22"/>
          <w:szCs w:val="22"/>
        </w:rPr>
        <w:t xml:space="preserve"> </w:t>
      </w:r>
      <w:proofErr w:type="spellStart"/>
      <w:r w:rsidR="00FB1620" w:rsidRPr="00824B1B">
        <w:rPr>
          <w:rFonts w:ascii="Tahoma" w:hAnsi="Tahoma" w:cs="Tahoma"/>
          <w:sz w:val="22"/>
          <w:szCs w:val="22"/>
        </w:rPr>
        <w:t>υπ</w:t>
      </w:r>
      <w:proofErr w:type="spellEnd"/>
      <w:r w:rsidR="00FB1620" w:rsidRPr="00824B1B">
        <w:rPr>
          <w:rFonts w:ascii="Tahoma" w:hAnsi="Tahoma" w:cs="Tahoma"/>
          <w:sz w:val="22"/>
          <w:szCs w:val="22"/>
        </w:rPr>
        <w:t xml:space="preserve"> όψη  το άρθρο 58 του ν. 3852/2010 «Νέα Αρχιτεκτονική της Αυτοδιοίκησης      και της Αποκεντρωμένης Διοίκησης –Πρόγραμμα Καλλικράτης »(ΦΕΚ 87/</w:t>
      </w:r>
      <w:proofErr w:type="spellStart"/>
      <w:r w:rsidR="00FB1620" w:rsidRPr="00824B1B">
        <w:rPr>
          <w:rFonts w:ascii="Tahoma" w:hAnsi="Tahoma" w:cs="Tahoma"/>
          <w:sz w:val="22"/>
          <w:szCs w:val="22"/>
        </w:rPr>
        <w:t>τ.Α</w:t>
      </w:r>
      <w:proofErr w:type="spellEnd"/>
      <w:r w:rsidR="00FB1620" w:rsidRPr="00824B1B">
        <w:rPr>
          <w:rFonts w:ascii="Tahoma" w:hAnsi="Tahoma" w:cs="Tahoma"/>
          <w:sz w:val="22"/>
          <w:szCs w:val="22"/>
        </w:rPr>
        <w:t>/7.6.2010).</w:t>
      </w:r>
    </w:p>
    <w:p w:rsidR="00FB1620" w:rsidRPr="00824B1B" w:rsidRDefault="00FB1620" w:rsidP="004B2EC0">
      <w:pPr>
        <w:jc w:val="both"/>
        <w:rPr>
          <w:rFonts w:ascii="Tahoma" w:hAnsi="Tahoma" w:cs="Tahoma"/>
          <w:sz w:val="22"/>
          <w:szCs w:val="22"/>
        </w:rPr>
      </w:pPr>
    </w:p>
    <w:p w:rsidR="00FB1620" w:rsidRPr="00824B1B" w:rsidRDefault="004B2EC0" w:rsidP="002A0630">
      <w:pPr>
        <w:ind w:left="-66"/>
        <w:jc w:val="both"/>
        <w:rPr>
          <w:rFonts w:ascii="Tahoma" w:eastAsia="Batang" w:hAnsi="Tahoma" w:cs="Tahoma"/>
          <w:sz w:val="22"/>
          <w:szCs w:val="22"/>
          <w:lang w:eastAsia="en-US"/>
        </w:rPr>
      </w:pPr>
      <w:r w:rsidRPr="00824B1B">
        <w:rPr>
          <w:rFonts w:ascii="Tahoma" w:hAnsi="Tahoma" w:cs="Tahoma"/>
          <w:b/>
          <w:sz w:val="22"/>
          <w:szCs w:val="22"/>
        </w:rPr>
        <w:t>2</w:t>
      </w:r>
      <w:r w:rsidR="00083281" w:rsidRPr="00824B1B">
        <w:rPr>
          <w:rFonts w:ascii="Tahoma" w:hAnsi="Tahoma" w:cs="Tahoma"/>
          <w:b/>
          <w:sz w:val="22"/>
          <w:szCs w:val="22"/>
        </w:rPr>
        <w:t>.</w:t>
      </w:r>
      <w:r w:rsidR="00083281" w:rsidRPr="00824B1B">
        <w:rPr>
          <w:rFonts w:ascii="Tahoma" w:hAnsi="Tahoma" w:cs="Tahoma"/>
          <w:sz w:val="22"/>
          <w:szCs w:val="22"/>
        </w:rPr>
        <w:t xml:space="preserve"> </w:t>
      </w:r>
      <w:r w:rsidR="00FB1620" w:rsidRPr="00824B1B">
        <w:rPr>
          <w:rFonts w:ascii="Tahoma" w:hAnsi="Tahoma" w:cs="Tahoma"/>
          <w:sz w:val="22"/>
          <w:szCs w:val="22"/>
        </w:rPr>
        <w:t>Το άρθρο 13 παρ. 3 του ν.4194/2013 «Κώδικας Δικηγόρων (</w:t>
      </w:r>
      <w:r w:rsidR="00B22C90">
        <w:rPr>
          <w:rFonts w:ascii="Tahoma" w:hAnsi="Tahoma" w:cs="Tahoma"/>
          <w:sz w:val="22"/>
          <w:szCs w:val="22"/>
        </w:rPr>
        <w:t xml:space="preserve">ΦΕΚ </w:t>
      </w:r>
      <w:r w:rsidR="00FB1620" w:rsidRPr="00824B1B">
        <w:rPr>
          <w:rFonts w:ascii="Tahoma" w:hAnsi="Tahoma" w:cs="Tahoma"/>
          <w:sz w:val="22"/>
          <w:szCs w:val="22"/>
        </w:rPr>
        <w:t>208</w:t>
      </w:r>
      <w:r w:rsidR="00B22C90">
        <w:rPr>
          <w:rFonts w:ascii="Tahoma" w:hAnsi="Tahoma" w:cs="Tahoma"/>
          <w:sz w:val="22"/>
          <w:szCs w:val="22"/>
        </w:rPr>
        <w:t>/</w:t>
      </w:r>
      <w:proofErr w:type="spellStart"/>
      <w:r w:rsidR="00B22C90">
        <w:rPr>
          <w:rFonts w:ascii="Tahoma" w:hAnsi="Tahoma" w:cs="Tahoma"/>
          <w:sz w:val="22"/>
          <w:szCs w:val="22"/>
        </w:rPr>
        <w:t>τ.Α</w:t>
      </w:r>
      <w:proofErr w:type="spellEnd"/>
      <w:r w:rsidR="00B22C90">
        <w:rPr>
          <w:rFonts w:ascii="Tahoma" w:hAnsi="Tahoma" w:cs="Tahoma"/>
          <w:sz w:val="22"/>
          <w:szCs w:val="22"/>
        </w:rPr>
        <w:t>/27.9.2013</w:t>
      </w:r>
      <w:r w:rsidR="00FB1620" w:rsidRPr="00824B1B">
        <w:rPr>
          <w:rFonts w:ascii="Tahoma" w:hAnsi="Tahoma" w:cs="Tahoma"/>
          <w:sz w:val="22"/>
          <w:szCs w:val="22"/>
        </w:rPr>
        <w:t xml:space="preserve">)» για την  άσκηση </w:t>
      </w:r>
      <w:r w:rsidR="000E38CA">
        <w:rPr>
          <w:rFonts w:ascii="Tahoma" w:hAnsi="Tahoma" w:cs="Tahoma"/>
          <w:sz w:val="22"/>
          <w:szCs w:val="22"/>
        </w:rPr>
        <w:t>ασκούμενων</w:t>
      </w:r>
      <w:r w:rsidR="00B22C90">
        <w:rPr>
          <w:rFonts w:ascii="Tahoma" w:hAnsi="Tahoma" w:cs="Tahoma"/>
          <w:sz w:val="22"/>
          <w:szCs w:val="22"/>
        </w:rPr>
        <w:t xml:space="preserve"> </w:t>
      </w:r>
      <w:r w:rsidR="00FB1620" w:rsidRPr="00824B1B">
        <w:rPr>
          <w:rFonts w:ascii="Tahoma" w:hAnsi="Tahoma" w:cs="Tahoma"/>
          <w:sz w:val="22"/>
          <w:szCs w:val="22"/>
        </w:rPr>
        <w:t xml:space="preserve">υποψηφίων δικηγόρων, με το οποίο ορίζεται ότι </w:t>
      </w:r>
      <w:r w:rsidR="00FB1620" w:rsidRPr="00824B1B">
        <w:rPr>
          <w:rFonts w:ascii="Tahoma" w:eastAsia="Batang" w:hAnsi="Tahoma" w:cs="Tahoma"/>
          <w:sz w:val="22"/>
          <w:szCs w:val="22"/>
          <w:lang w:eastAsia="en-US"/>
        </w:rPr>
        <w:t xml:space="preserve">: « Η άσκηση επιτρέπεται επίσης να γίνει στις νομικές υπηρεσίες των δημοσίων υπηρεσιών και των ανεξαρτήτων αρχών, στα νομικά πρόσωπα δημοσίου δικαίου (Ν.Π.Δ.Δ) και Οργανισμών και γενικά σε νομικές υπηρεσίες των δημοσίων υπηρεσιών. Στις περιπτώσεις αυτές ο συνολικός αριθμός των ασκούμενων δικηγόρων ,ο ακριβής χρόνος άσκησης καθώς και ύψος  της αμοιβής του καθορίζονται με κοινή απόφαση των Υπουργών Οικονομικών και Δικαιοσύνης , κατά το λόγο αυτό αρμοδιότητας καθενός , τη δε βεβαίωση άσκησης χορηγεί ο προϊστάμενος   της νομικής υπηρεσίας ή του γραφείου δικαστικού ή ο νομικός σύμβουλος του φορέα. Η άσκηση στις νομικές υπηρεσίες των </w:t>
      </w:r>
      <w:proofErr w:type="spellStart"/>
      <w:r w:rsidR="00FB1620" w:rsidRPr="00824B1B">
        <w:rPr>
          <w:rFonts w:ascii="Tahoma" w:eastAsia="Batang" w:hAnsi="Tahoma" w:cs="Tahoma"/>
          <w:sz w:val="22"/>
          <w:szCs w:val="22"/>
          <w:lang w:eastAsia="en-US"/>
        </w:rPr>
        <w:t>προαναφερομένων</w:t>
      </w:r>
      <w:proofErr w:type="spellEnd"/>
      <w:r w:rsidR="00FB1620" w:rsidRPr="00824B1B">
        <w:rPr>
          <w:rFonts w:ascii="Tahoma" w:eastAsia="Batang" w:hAnsi="Tahoma" w:cs="Tahoma"/>
          <w:sz w:val="22"/>
          <w:szCs w:val="22"/>
          <w:lang w:eastAsia="en-US"/>
        </w:rPr>
        <w:t xml:space="preserve"> φορέων είναι ως εξάμηνη, μπορεί δε να παραταθεί για άλλους έξι (6) μήνες κατά τα οριζόμενα στην παράγραφο 5» .</w:t>
      </w:r>
    </w:p>
    <w:p w:rsidR="00525C37" w:rsidRPr="00824B1B" w:rsidRDefault="00525C37" w:rsidP="004F0D63">
      <w:pPr>
        <w:ind w:left="-426"/>
        <w:jc w:val="both"/>
        <w:rPr>
          <w:rFonts w:ascii="Tahoma" w:eastAsia="Batang" w:hAnsi="Tahoma" w:cs="Tahoma"/>
          <w:sz w:val="22"/>
          <w:szCs w:val="22"/>
          <w:lang w:eastAsia="en-US"/>
        </w:rPr>
      </w:pPr>
    </w:p>
    <w:p w:rsidR="007F06A8" w:rsidRPr="00824B1B" w:rsidRDefault="00525C37"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3.</w:t>
      </w:r>
      <w:r w:rsidRPr="00824B1B">
        <w:rPr>
          <w:rFonts w:ascii="Tahoma" w:eastAsia="Batang" w:hAnsi="Tahoma" w:cs="Tahoma"/>
          <w:sz w:val="22"/>
          <w:szCs w:val="22"/>
          <w:lang w:eastAsia="en-US"/>
        </w:rPr>
        <w:t xml:space="preserve"> </w:t>
      </w:r>
      <w:r w:rsidR="002A0630" w:rsidRPr="00824B1B">
        <w:rPr>
          <w:rFonts w:ascii="Tahoma" w:eastAsia="Batang" w:hAnsi="Tahoma" w:cs="Tahoma"/>
          <w:sz w:val="22"/>
          <w:szCs w:val="22"/>
          <w:lang w:eastAsia="en-US"/>
        </w:rPr>
        <w:t>Την με αρ. 676/</w:t>
      </w:r>
      <w:r w:rsidR="00EA6706" w:rsidRPr="00824B1B">
        <w:rPr>
          <w:rFonts w:ascii="Tahoma" w:eastAsia="Batang" w:hAnsi="Tahoma" w:cs="Tahoma"/>
          <w:sz w:val="22"/>
          <w:szCs w:val="22"/>
          <w:lang w:eastAsia="en-US"/>
        </w:rPr>
        <w:t>19.12.</w:t>
      </w:r>
      <w:r w:rsidR="002A0630" w:rsidRPr="00824B1B">
        <w:rPr>
          <w:rFonts w:ascii="Tahoma" w:eastAsia="Batang" w:hAnsi="Tahoma" w:cs="Tahoma"/>
          <w:sz w:val="22"/>
          <w:szCs w:val="22"/>
          <w:lang w:eastAsia="en-US"/>
        </w:rPr>
        <w:t xml:space="preserve">2018 </w:t>
      </w:r>
      <w:r w:rsidR="00C7230E" w:rsidRPr="00824B1B">
        <w:rPr>
          <w:rFonts w:ascii="Tahoma" w:eastAsia="Batang" w:hAnsi="Tahoma" w:cs="Tahoma"/>
          <w:sz w:val="22"/>
          <w:szCs w:val="22"/>
          <w:lang w:eastAsia="en-US"/>
        </w:rPr>
        <w:t>(</w:t>
      </w:r>
      <w:r w:rsidR="002A0630" w:rsidRPr="00824B1B">
        <w:rPr>
          <w:rFonts w:ascii="Tahoma" w:eastAsia="Batang" w:hAnsi="Tahoma" w:cs="Tahoma"/>
          <w:sz w:val="22"/>
          <w:szCs w:val="22"/>
          <w:lang w:eastAsia="en-US"/>
        </w:rPr>
        <w:t>ΑΔΑ: 7ΖΤΕΩΕΚ-ΠΛΔ</w:t>
      </w:r>
      <w:r w:rsidR="00C7230E" w:rsidRPr="00824B1B">
        <w:rPr>
          <w:rFonts w:ascii="Tahoma" w:eastAsia="Batang" w:hAnsi="Tahoma" w:cs="Tahoma"/>
          <w:sz w:val="22"/>
          <w:szCs w:val="22"/>
          <w:lang w:eastAsia="en-US"/>
        </w:rPr>
        <w:t>)</w:t>
      </w:r>
      <w:r w:rsidR="002A0630" w:rsidRPr="00824B1B">
        <w:rPr>
          <w:rFonts w:ascii="Tahoma" w:eastAsia="Batang" w:hAnsi="Tahoma" w:cs="Tahoma"/>
          <w:sz w:val="22"/>
          <w:szCs w:val="22"/>
          <w:lang w:eastAsia="en-US"/>
        </w:rPr>
        <w:t xml:space="preserve"> </w:t>
      </w:r>
      <w:r w:rsidR="000A36B0" w:rsidRPr="00824B1B">
        <w:rPr>
          <w:rFonts w:ascii="Tahoma" w:eastAsia="Batang" w:hAnsi="Tahoma" w:cs="Tahoma"/>
          <w:sz w:val="22"/>
          <w:szCs w:val="22"/>
          <w:lang w:eastAsia="en-US"/>
        </w:rPr>
        <w:t>όπως διορθώθηκε με την</w:t>
      </w:r>
      <w:r w:rsidR="002A0630" w:rsidRPr="00824B1B">
        <w:rPr>
          <w:rFonts w:ascii="Tahoma" w:eastAsia="Batang" w:hAnsi="Tahoma" w:cs="Tahoma"/>
          <w:sz w:val="22"/>
          <w:szCs w:val="22"/>
          <w:lang w:eastAsia="en-US"/>
        </w:rPr>
        <w:t xml:space="preserve"> 43/</w:t>
      </w:r>
      <w:r w:rsidR="00824B1B">
        <w:rPr>
          <w:rFonts w:ascii="Tahoma" w:eastAsia="Batang" w:hAnsi="Tahoma" w:cs="Tahoma"/>
          <w:sz w:val="22"/>
          <w:szCs w:val="22"/>
          <w:lang w:eastAsia="en-US"/>
        </w:rPr>
        <w:t>6.2.</w:t>
      </w:r>
      <w:r w:rsidR="00C7230E" w:rsidRPr="00824B1B">
        <w:rPr>
          <w:rFonts w:ascii="Tahoma" w:eastAsia="Batang" w:hAnsi="Tahoma" w:cs="Tahoma"/>
          <w:sz w:val="22"/>
          <w:szCs w:val="22"/>
          <w:lang w:eastAsia="en-US"/>
        </w:rPr>
        <w:t xml:space="preserve">2019 (ΑΔΑ: 6ΒΤ4ΩΕΚ-ΔΦΝ) </w:t>
      </w:r>
      <w:r w:rsidR="000A36B0" w:rsidRPr="00824B1B">
        <w:rPr>
          <w:rFonts w:ascii="Tahoma" w:eastAsia="Batang" w:hAnsi="Tahoma" w:cs="Tahoma"/>
          <w:sz w:val="22"/>
          <w:szCs w:val="22"/>
          <w:lang w:eastAsia="en-US"/>
        </w:rPr>
        <w:t xml:space="preserve">όμοια απόφαση </w:t>
      </w:r>
      <w:r w:rsidR="002A0630" w:rsidRPr="00824B1B">
        <w:rPr>
          <w:rFonts w:ascii="Tahoma" w:eastAsia="Batang" w:hAnsi="Tahoma" w:cs="Tahoma"/>
          <w:sz w:val="22"/>
          <w:szCs w:val="22"/>
          <w:lang w:eastAsia="en-US"/>
        </w:rPr>
        <w:t xml:space="preserve">Δημοτικού Συμβουλίου </w:t>
      </w:r>
      <w:r w:rsidR="000A36B0" w:rsidRPr="00824B1B">
        <w:rPr>
          <w:rFonts w:ascii="Tahoma" w:eastAsia="Batang" w:hAnsi="Tahoma" w:cs="Tahoma"/>
          <w:sz w:val="22"/>
          <w:szCs w:val="22"/>
          <w:lang w:eastAsia="en-US"/>
        </w:rPr>
        <w:t xml:space="preserve">για τον καθορισμό </w:t>
      </w:r>
      <w:r w:rsidR="002A0630" w:rsidRPr="00824B1B">
        <w:rPr>
          <w:rFonts w:ascii="Tahoma" w:eastAsia="Batang" w:hAnsi="Tahoma" w:cs="Tahoma"/>
          <w:sz w:val="22"/>
          <w:szCs w:val="22"/>
          <w:lang w:eastAsia="en-US"/>
        </w:rPr>
        <w:t>μίας</w:t>
      </w:r>
      <w:r w:rsidR="00C7230E" w:rsidRPr="00824B1B">
        <w:rPr>
          <w:rFonts w:ascii="Tahoma" w:eastAsia="Batang" w:hAnsi="Tahoma" w:cs="Tahoma"/>
          <w:sz w:val="22"/>
          <w:szCs w:val="22"/>
          <w:lang w:eastAsia="en-US"/>
        </w:rPr>
        <w:t xml:space="preserve"> (1)</w:t>
      </w:r>
      <w:r w:rsidR="002A0630" w:rsidRPr="00824B1B">
        <w:rPr>
          <w:rFonts w:ascii="Tahoma" w:eastAsia="Batang" w:hAnsi="Tahoma" w:cs="Tahoma"/>
          <w:sz w:val="22"/>
          <w:szCs w:val="22"/>
          <w:lang w:eastAsia="en-US"/>
        </w:rPr>
        <w:t xml:space="preserve"> θέσης </w:t>
      </w:r>
      <w:r w:rsidR="000A36B0" w:rsidRPr="00824B1B">
        <w:rPr>
          <w:rFonts w:ascii="Tahoma" w:eastAsia="Batang" w:hAnsi="Tahoma" w:cs="Tahoma"/>
          <w:sz w:val="22"/>
          <w:szCs w:val="22"/>
          <w:lang w:eastAsia="en-US"/>
        </w:rPr>
        <w:t xml:space="preserve">πρακτικής άσκησης </w:t>
      </w:r>
      <w:r w:rsidR="00D67F0F" w:rsidRPr="00824B1B">
        <w:rPr>
          <w:rFonts w:ascii="Tahoma" w:eastAsia="Batang" w:hAnsi="Tahoma" w:cs="Tahoma"/>
          <w:sz w:val="22"/>
          <w:szCs w:val="22"/>
          <w:lang w:eastAsia="en-US"/>
        </w:rPr>
        <w:t xml:space="preserve">υποψήφιας </w:t>
      </w:r>
      <w:r w:rsidR="00C7230E" w:rsidRPr="00824B1B">
        <w:rPr>
          <w:rFonts w:ascii="Tahoma" w:eastAsia="Batang" w:hAnsi="Tahoma" w:cs="Tahoma"/>
          <w:sz w:val="22"/>
          <w:szCs w:val="22"/>
          <w:lang w:eastAsia="en-US"/>
        </w:rPr>
        <w:t xml:space="preserve"> δικηγόρου στο Δήμο Καλλιθέας .</w:t>
      </w:r>
      <w:r w:rsidR="002A0630" w:rsidRPr="00824B1B">
        <w:rPr>
          <w:rFonts w:ascii="Tahoma" w:eastAsia="Batang" w:hAnsi="Tahoma" w:cs="Tahoma"/>
          <w:sz w:val="22"/>
          <w:szCs w:val="22"/>
          <w:lang w:eastAsia="en-US"/>
        </w:rPr>
        <w:t xml:space="preserve"> </w:t>
      </w:r>
    </w:p>
    <w:p w:rsidR="007F06A8" w:rsidRPr="00824B1B" w:rsidRDefault="007F06A8" w:rsidP="00525C37">
      <w:pPr>
        <w:ind w:left="-66"/>
        <w:jc w:val="both"/>
        <w:rPr>
          <w:rFonts w:ascii="Tahoma" w:eastAsia="Batang" w:hAnsi="Tahoma" w:cs="Tahoma"/>
          <w:sz w:val="22"/>
          <w:szCs w:val="22"/>
          <w:lang w:eastAsia="en-US"/>
        </w:rPr>
      </w:pPr>
    </w:p>
    <w:p w:rsidR="003B0164" w:rsidRPr="00824B1B" w:rsidRDefault="007F06A8"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4.</w:t>
      </w:r>
      <w:r w:rsidR="00D50598" w:rsidRPr="00824B1B">
        <w:rPr>
          <w:rFonts w:ascii="Tahoma" w:eastAsia="Batang" w:hAnsi="Tahoma" w:cs="Tahoma"/>
          <w:sz w:val="22"/>
          <w:szCs w:val="22"/>
          <w:lang w:eastAsia="en-US"/>
        </w:rPr>
        <w:t>Το ΦΕΚ 1769/</w:t>
      </w:r>
      <w:proofErr w:type="spellStart"/>
      <w:r w:rsidR="00D50598" w:rsidRPr="00824B1B">
        <w:rPr>
          <w:rFonts w:ascii="Tahoma" w:eastAsia="Batang" w:hAnsi="Tahoma" w:cs="Tahoma"/>
          <w:sz w:val="22"/>
          <w:szCs w:val="22"/>
          <w:lang w:eastAsia="en-US"/>
        </w:rPr>
        <w:t>τ.Β</w:t>
      </w:r>
      <w:proofErr w:type="spellEnd"/>
      <w:r w:rsidR="00D50598" w:rsidRPr="00824B1B">
        <w:rPr>
          <w:rFonts w:ascii="Tahoma" w:eastAsia="Batang" w:hAnsi="Tahoma" w:cs="Tahoma"/>
          <w:sz w:val="22"/>
          <w:szCs w:val="22"/>
          <w:lang w:eastAsia="en-US"/>
        </w:rPr>
        <w:t xml:space="preserve">/21.5.2019  «Άσκηση υποψήφιων δικηγόρων στο Δήμο Καλλιθέας»  </w:t>
      </w:r>
    </w:p>
    <w:p w:rsidR="003B0164" w:rsidRPr="00824B1B" w:rsidRDefault="003B0164" w:rsidP="00525C37">
      <w:pPr>
        <w:ind w:left="-66"/>
        <w:jc w:val="both"/>
        <w:rPr>
          <w:rFonts w:ascii="Tahoma" w:eastAsia="Batang" w:hAnsi="Tahoma" w:cs="Tahoma"/>
          <w:sz w:val="22"/>
          <w:szCs w:val="22"/>
          <w:lang w:eastAsia="en-US"/>
        </w:rPr>
      </w:pPr>
    </w:p>
    <w:p w:rsidR="00E41E62" w:rsidRPr="00824B1B" w:rsidRDefault="003B0164"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5.</w:t>
      </w:r>
      <w:r w:rsidRPr="00824B1B">
        <w:rPr>
          <w:rFonts w:ascii="Tahoma" w:eastAsia="Batang" w:hAnsi="Tahoma" w:cs="Tahoma"/>
          <w:sz w:val="22"/>
          <w:szCs w:val="22"/>
          <w:lang w:eastAsia="en-US"/>
        </w:rPr>
        <w:t xml:space="preserve"> Την με αρ.764/31.10.2019 (ΑΔΑ:ΨΟΩ8ΩΕΚ-ΛΞ0)</w:t>
      </w:r>
      <w:r w:rsidR="002A0630" w:rsidRPr="00824B1B">
        <w:rPr>
          <w:rFonts w:ascii="Tahoma" w:eastAsia="Batang" w:hAnsi="Tahoma" w:cs="Tahoma"/>
          <w:sz w:val="22"/>
          <w:szCs w:val="22"/>
          <w:lang w:eastAsia="en-US"/>
        </w:rPr>
        <w:tab/>
      </w:r>
      <w:r w:rsidRPr="00824B1B">
        <w:rPr>
          <w:rFonts w:ascii="Tahoma" w:eastAsia="Batang" w:hAnsi="Tahoma" w:cs="Tahoma"/>
          <w:sz w:val="22"/>
          <w:szCs w:val="22"/>
          <w:lang w:eastAsia="en-US"/>
        </w:rPr>
        <w:t xml:space="preserve">Απόφαση Δημάρχου σχετικά με την πρόσληψη </w:t>
      </w:r>
      <w:r w:rsidR="00824B1B">
        <w:rPr>
          <w:rFonts w:ascii="Tahoma" w:eastAsia="Batang" w:hAnsi="Tahoma" w:cs="Tahoma"/>
          <w:sz w:val="22"/>
          <w:szCs w:val="22"/>
          <w:lang w:eastAsia="en-US"/>
        </w:rPr>
        <w:t>μίας</w:t>
      </w:r>
      <w:r w:rsidRPr="00824B1B">
        <w:rPr>
          <w:rFonts w:ascii="Tahoma" w:eastAsia="Batang" w:hAnsi="Tahoma" w:cs="Tahoma"/>
          <w:sz w:val="22"/>
          <w:szCs w:val="22"/>
          <w:lang w:eastAsia="en-US"/>
        </w:rPr>
        <w:t xml:space="preserve"> (1) υποψήφι</w:t>
      </w:r>
      <w:r w:rsidR="00824B1B">
        <w:rPr>
          <w:rFonts w:ascii="Tahoma" w:eastAsia="Batang" w:hAnsi="Tahoma" w:cs="Tahoma"/>
          <w:sz w:val="22"/>
          <w:szCs w:val="22"/>
          <w:lang w:eastAsia="en-US"/>
        </w:rPr>
        <w:t>ας</w:t>
      </w:r>
      <w:r w:rsidRPr="00824B1B">
        <w:rPr>
          <w:rFonts w:ascii="Tahoma" w:eastAsia="Batang" w:hAnsi="Tahoma" w:cs="Tahoma"/>
          <w:sz w:val="22"/>
          <w:szCs w:val="22"/>
          <w:lang w:eastAsia="en-US"/>
        </w:rPr>
        <w:t xml:space="preserve"> δικηγόρου για την πραγματοποίηση της πρακτικής τ</w:t>
      </w:r>
      <w:r w:rsidR="00824B1B">
        <w:rPr>
          <w:rFonts w:ascii="Tahoma" w:eastAsia="Batang" w:hAnsi="Tahoma" w:cs="Tahoma"/>
          <w:sz w:val="22"/>
          <w:szCs w:val="22"/>
          <w:lang w:eastAsia="en-US"/>
        </w:rPr>
        <w:t>ης</w:t>
      </w:r>
      <w:r w:rsidRPr="00824B1B">
        <w:rPr>
          <w:rFonts w:ascii="Tahoma" w:eastAsia="Batang" w:hAnsi="Tahoma" w:cs="Tahoma"/>
          <w:sz w:val="22"/>
          <w:szCs w:val="22"/>
          <w:lang w:eastAsia="en-US"/>
        </w:rPr>
        <w:t xml:space="preserve"> άσκησης για το διάστημα από 1.11.2019 έως 30.4.2020 .</w:t>
      </w:r>
    </w:p>
    <w:p w:rsidR="00E41E62" w:rsidRPr="00441F04" w:rsidRDefault="00E41E62" w:rsidP="00525C37">
      <w:pPr>
        <w:ind w:left="-66"/>
        <w:jc w:val="both"/>
        <w:rPr>
          <w:rFonts w:ascii="Tahoma" w:eastAsia="Batang" w:hAnsi="Tahoma" w:cs="Tahoma"/>
          <w:sz w:val="22"/>
          <w:szCs w:val="22"/>
          <w:lang w:eastAsia="en-US"/>
        </w:rPr>
      </w:pPr>
    </w:p>
    <w:p w:rsidR="00BE6187" w:rsidRPr="00441F04" w:rsidRDefault="00E41E62" w:rsidP="00525C37">
      <w:pPr>
        <w:ind w:left="-66"/>
        <w:jc w:val="both"/>
        <w:rPr>
          <w:rFonts w:ascii="Tahoma" w:eastAsia="Batang" w:hAnsi="Tahoma" w:cs="Tahoma"/>
          <w:sz w:val="22"/>
          <w:szCs w:val="22"/>
          <w:lang w:eastAsia="en-US"/>
        </w:rPr>
      </w:pPr>
      <w:r w:rsidRPr="00441F04">
        <w:rPr>
          <w:rFonts w:ascii="Tahoma" w:eastAsia="Batang" w:hAnsi="Tahoma" w:cs="Tahoma"/>
          <w:b/>
          <w:sz w:val="22"/>
          <w:szCs w:val="22"/>
          <w:lang w:eastAsia="en-US"/>
        </w:rPr>
        <w:t>6.</w:t>
      </w:r>
      <w:r w:rsidR="00BE6187" w:rsidRPr="00441F04">
        <w:rPr>
          <w:rFonts w:ascii="Tahoma" w:hAnsi="Tahoma" w:cs="Tahoma"/>
          <w:sz w:val="22"/>
          <w:szCs w:val="22"/>
        </w:rPr>
        <w:t xml:space="preserve"> Τον Οργανισμό Εσωτερικής Υπηρεσίας του Δήμου μας (ΦΕΚ 2598/</w:t>
      </w:r>
      <w:proofErr w:type="spellStart"/>
      <w:r w:rsidR="00BE6187" w:rsidRPr="00441F04">
        <w:rPr>
          <w:rFonts w:ascii="Tahoma" w:hAnsi="Tahoma" w:cs="Tahoma"/>
          <w:sz w:val="22"/>
          <w:szCs w:val="22"/>
        </w:rPr>
        <w:t>τ.Β</w:t>
      </w:r>
      <w:proofErr w:type="spellEnd"/>
      <w:r w:rsidR="00BE6187" w:rsidRPr="00441F04">
        <w:rPr>
          <w:rFonts w:ascii="Tahoma" w:hAnsi="Tahoma" w:cs="Tahoma"/>
          <w:sz w:val="22"/>
          <w:szCs w:val="22"/>
        </w:rPr>
        <w:t>/25.9.2012) όπως τροποποιήθηκε και ισχύει (ΦΕΚ 2900/</w:t>
      </w:r>
      <w:proofErr w:type="spellStart"/>
      <w:r w:rsidR="00BE6187" w:rsidRPr="00441F04">
        <w:rPr>
          <w:rFonts w:ascii="Tahoma" w:hAnsi="Tahoma" w:cs="Tahoma"/>
          <w:sz w:val="22"/>
          <w:szCs w:val="22"/>
        </w:rPr>
        <w:t>τ.Β</w:t>
      </w:r>
      <w:proofErr w:type="spellEnd"/>
      <w:r w:rsidR="00BE6187" w:rsidRPr="00441F04">
        <w:rPr>
          <w:rFonts w:ascii="Tahoma" w:hAnsi="Tahoma" w:cs="Tahoma"/>
          <w:sz w:val="22"/>
          <w:szCs w:val="22"/>
        </w:rPr>
        <w:t>/22.8.2019, ΦΕΚ 684/28.2.2019 και ΦΕΚ 727/</w:t>
      </w:r>
      <w:proofErr w:type="spellStart"/>
      <w:r w:rsidR="00BE6187" w:rsidRPr="00441F04">
        <w:rPr>
          <w:rFonts w:ascii="Tahoma" w:hAnsi="Tahoma" w:cs="Tahoma"/>
          <w:sz w:val="22"/>
          <w:szCs w:val="22"/>
        </w:rPr>
        <w:t>τ.Β</w:t>
      </w:r>
      <w:proofErr w:type="spellEnd"/>
      <w:r w:rsidR="00BE6187" w:rsidRPr="00441F04">
        <w:rPr>
          <w:rFonts w:ascii="Tahoma" w:hAnsi="Tahoma" w:cs="Tahoma"/>
          <w:sz w:val="22"/>
          <w:szCs w:val="22"/>
        </w:rPr>
        <w:t xml:space="preserve">/4.3.19),  </w:t>
      </w:r>
      <w:r w:rsidRPr="00441F04">
        <w:rPr>
          <w:rFonts w:ascii="Tahoma" w:eastAsia="Batang" w:hAnsi="Tahoma" w:cs="Tahoma"/>
          <w:sz w:val="22"/>
          <w:szCs w:val="22"/>
          <w:lang w:eastAsia="en-US"/>
        </w:rPr>
        <w:t xml:space="preserve"> </w:t>
      </w:r>
      <w:r w:rsidR="00BE6187" w:rsidRPr="00441F04">
        <w:rPr>
          <w:rFonts w:ascii="Tahoma" w:eastAsia="Batang" w:hAnsi="Tahoma" w:cs="Tahoma"/>
          <w:sz w:val="22"/>
          <w:szCs w:val="22"/>
          <w:lang w:eastAsia="en-US"/>
        </w:rPr>
        <w:t>σύμφωνα με τον οποίο προβλέπονται τρείς (3)</w:t>
      </w:r>
      <w:r w:rsidRPr="00441F04">
        <w:rPr>
          <w:rFonts w:ascii="Tahoma" w:eastAsia="Batang" w:hAnsi="Tahoma" w:cs="Tahoma"/>
          <w:sz w:val="22"/>
          <w:szCs w:val="22"/>
          <w:lang w:eastAsia="en-US"/>
        </w:rPr>
        <w:t xml:space="preserve"> </w:t>
      </w:r>
      <w:r w:rsidR="00BE6187" w:rsidRPr="00441F04">
        <w:rPr>
          <w:rFonts w:ascii="Tahoma" w:eastAsia="Batang" w:hAnsi="Tahoma" w:cs="Tahoma"/>
          <w:sz w:val="22"/>
          <w:szCs w:val="22"/>
          <w:lang w:eastAsia="en-US"/>
        </w:rPr>
        <w:t>θέσεις δικηγόρων ενώ σήμερα υπηρετούν δύο (2) δικηγόροι.</w:t>
      </w:r>
    </w:p>
    <w:p w:rsidR="00BE6187" w:rsidRPr="00824B1B" w:rsidRDefault="00BE6187" w:rsidP="00525C37">
      <w:pPr>
        <w:ind w:left="-66"/>
        <w:jc w:val="both"/>
        <w:rPr>
          <w:rFonts w:ascii="Tahoma" w:eastAsia="Batang" w:hAnsi="Tahoma" w:cs="Tahoma"/>
          <w:sz w:val="22"/>
          <w:szCs w:val="22"/>
          <w:lang w:eastAsia="en-US"/>
        </w:rPr>
      </w:pPr>
    </w:p>
    <w:p w:rsidR="00E6401A" w:rsidRPr="00824B1B" w:rsidRDefault="00BE6187"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7.</w:t>
      </w:r>
      <w:r w:rsidRPr="00824B1B">
        <w:rPr>
          <w:rFonts w:ascii="Tahoma" w:eastAsia="Batang" w:hAnsi="Tahoma" w:cs="Tahoma"/>
          <w:sz w:val="22"/>
          <w:szCs w:val="22"/>
          <w:lang w:eastAsia="en-US"/>
        </w:rPr>
        <w:t>Τις διατάξεις της παρ. 5 του άρθρου 13 του ν.4194/2013 (ΦΕΚ 2018/</w:t>
      </w:r>
      <w:proofErr w:type="spellStart"/>
      <w:r w:rsidRPr="00824B1B">
        <w:rPr>
          <w:rFonts w:ascii="Tahoma" w:eastAsia="Batang" w:hAnsi="Tahoma" w:cs="Tahoma"/>
          <w:sz w:val="22"/>
          <w:szCs w:val="22"/>
          <w:lang w:eastAsia="en-US"/>
        </w:rPr>
        <w:t>τ.Α</w:t>
      </w:r>
      <w:proofErr w:type="spellEnd"/>
      <w:r w:rsidRPr="00824B1B">
        <w:rPr>
          <w:rFonts w:ascii="Tahoma" w:eastAsia="Batang" w:hAnsi="Tahoma" w:cs="Tahoma"/>
          <w:sz w:val="22"/>
          <w:szCs w:val="22"/>
          <w:lang w:eastAsia="en-US"/>
        </w:rPr>
        <w:t>΄</w:t>
      </w:r>
      <w:r w:rsidR="00441F04">
        <w:rPr>
          <w:rFonts w:ascii="Tahoma" w:eastAsia="Batang" w:hAnsi="Tahoma" w:cs="Tahoma"/>
          <w:sz w:val="22"/>
          <w:szCs w:val="22"/>
          <w:lang w:eastAsia="en-US"/>
        </w:rPr>
        <w:t>/</w:t>
      </w:r>
      <w:r w:rsidRPr="00824B1B">
        <w:rPr>
          <w:rFonts w:ascii="Tahoma" w:eastAsia="Batang" w:hAnsi="Tahoma" w:cs="Tahoma"/>
          <w:sz w:val="22"/>
          <w:szCs w:val="22"/>
          <w:lang w:eastAsia="en-US"/>
        </w:rPr>
        <w:t xml:space="preserve"> 27.9.2013</w:t>
      </w:r>
      <w:r w:rsidR="00441F04">
        <w:rPr>
          <w:rFonts w:ascii="Tahoma" w:eastAsia="Batang" w:hAnsi="Tahoma" w:cs="Tahoma"/>
          <w:sz w:val="22"/>
          <w:szCs w:val="22"/>
          <w:lang w:eastAsia="en-US"/>
        </w:rPr>
        <w:t>)</w:t>
      </w:r>
      <w:r w:rsidRPr="00824B1B">
        <w:rPr>
          <w:rFonts w:ascii="Tahoma" w:eastAsia="Batang" w:hAnsi="Tahoma" w:cs="Tahoma"/>
          <w:sz w:val="22"/>
          <w:szCs w:val="22"/>
          <w:lang w:eastAsia="en-US"/>
        </w:rPr>
        <w:t>, σύμφωνα με τις οποίες  η εν λόγω σύμβαση μπορεί να παραταθεί για άλλους έξι (6) μήνες.</w:t>
      </w:r>
    </w:p>
    <w:p w:rsidR="00E6401A" w:rsidRPr="00824B1B" w:rsidRDefault="00E6401A" w:rsidP="00525C37">
      <w:pPr>
        <w:ind w:left="-66"/>
        <w:jc w:val="both"/>
        <w:rPr>
          <w:rFonts w:ascii="Tahoma" w:eastAsia="Batang" w:hAnsi="Tahoma" w:cs="Tahoma"/>
          <w:sz w:val="22"/>
          <w:szCs w:val="22"/>
          <w:lang w:eastAsia="en-US"/>
        </w:rPr>
      </w:pPr>
    </w:p>
    <w:p w:rsidR="00B04376" w:rsidRPr="00824B1B" w:rsidRDefault="00E6401A"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8.</w:t>
      </w:r>
      <w:r w:rsidRPr="00824B1B">
        <w:rPr>
          <w:rFonts w:ascii="Tahoma" w:eastAsia="Batang" w:hAnsi="Tahoma" w:cs="Tahoma"/>
          <w:sz w:val="22"/>
          <w:szCs w:val="22"/>
          <w:lang w:eastAsia="en-US"/>
        </w:rPr>
        <w:t xml:space="preserve"> Την με  αρ. πρωτ. </w:t>
      </w:r>
      <w:r w:rsidR="00C70C1F" w:rsidRPr="00C70C1F">
        <w:rPr>
          <w:rFonts w:ascii="Tahoma" w:eastAsia="Batang" w:hAnsi="Tahoma" w:cs="Tahoma"/>
          <w:sz w:val="22"/>
          <w:szCs w:val="22"/>
          <w:lang w:eastAsia="en-US"/>
        </w:rPr>
        <w:t>6256/7.2.2020</w:t>
      </w:r>
      <w:r w:rsidRPr="00824B1B">
        <w:rPr>
          <w:rFonts w:ascii="Tahoma" w:eastAsia="Batang" w:hAnsi="Tahoma" w:cs="Tahoma"/>
          <w:sz w:val="22"/>
          <w:szCs w:val="22"/>
          <w:lang w:eastAsia="en-US"/>
        </w:rPr>
        <w:t xml:space="preserve">  αίτηση της ασκούμενης </w:t>
      </w:r>
      <w:proofErr w:type="spellStart"/>
      <w:r w:rsidRPr="00824B1B">
        <w:rPr>
          <w:rFonts w:ascii="Tahoma" w:eastAsia="Batang" w:hAnsi="Tahoma" w:cs="Tahoma"/>
          <w:sz w:val="22"/>
          <w:szCs w:val="22"/>
          <w:lang w:eastAsia="en-US"/>
        </w:rPr>
        <w:t>Παλούμπη</w:t>
      </w:r>
      <w:proofErr w:type="spellEnd"/>
      <w:r w:rsidRPr="00824B1B">
        <w:rPr>
          <w:rFonts w:ascii="Tahoma" w:eastAsia="Batang" w:hAnsi="Tahoma" w:cs="Tahoma"/>
          <w:sz w:val="22"/>
          <w:szCs w:val="22"/>
          <w:lang w:eastAsia="en-US"/>
        </w:rPr>
        <w:t xml:space="preserve"> Ευγενίας του Αντωνίου</w:t>
      </w:r>
      <w:r w:rsidR="00B04376" w:rsidRPr="00824B1B">
        <w:rPr>
          <w:rFonts w:ascii="Tahoma" w:eastAsia="Batang" w:hAnsi="Tahoma" w:cs="Tahoma"/>
          <w:sz w:val="22"/>
          <w:szCs w:val="22"/>
          <w:lang w:eastAsia="en-US"/>
        </w:rPr>
        <w:t>.</w:t>
      </w:r>
    </w:p>
    <w:p w:rsidR="00B04376" w:rsidRPr="00824B1B" w:rsidRDefault="00B04376" w:rsidP="00525C37">
      <w:pPr>
        <w:ind w:left="-66"/>
        <w:jc w:val="both"/>
        <w:rPr>
          <w:rFonts w:ascii="Tahoma" w:eastAsia="Batang" w:hAnsi="Tahoma" w:cs="Tahoma"/>
          <w:sz w:val="22"/>
          <w:szCs w:val="22"/>
          <w:lang w:eastAsia="en-US"/>
        </w:rPr>
      </w:pPr>
    </w:p>
    <w:p w:rsidR="00EA6706" w:rsidRPr="0062002B" w:rsidRDefault="00B04376"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9.</w:t>
      </w:r>
      <w:r w:rsidRPr="00824B1B">
        <w:rPr>
          <w:rFonts w:ascii="Tahoma" w:eastAsia="Batang" w:hAnsi="Tahoma" w:cs="Tahoma"/>
          <w:sz w:val="22"/>
          <w:szCs w:val="22"/>
          <w:lang w:eastAsia="en-US"/>
        </w:rPr>
        <w:t xml:space="preserve"> Το με αρ. πρωτ. </w:t>
      </w:r>
      <w:r w:rsidR="00C70C1F" w:rsidRPr="00C70C1F">
        <w:rPr>
          <w:rFonts w:ascii="Tahoma" w:eastAsia="Batang" w:hAnsi="Tahoma" w:cs="Tahoma"/>
          <w:sz w:val="22"/>
          <w:szCs w:val="22"/>
          <w:lang w:eastAsia="en-US"/>
        </w:rPr>
        <w:t xml:space="preserve">  </w:t>
      </w:r>
      <w:r w:rsidR="00910AEE" w:rsidRPr="00910AEE">
        <w:rPr>
          <w:rFonts w:ascii="Tahoma" w:eastAsia="Batang" w:hAnsi="Tahoma" w:cs="Tahoma"/>
          <w:sz w:val="22"/>
          <w:szCs w:val="22"/>
          <w:lang w:eastAsia="en-US"/>
        </w:rPr>
        <w:t>6562/10.</w:t>
      </w:r>
      <w:r w:rsidR="00910AEE" w:rsidRPr="0062002B">
        <w:rPr>
          <w:rFonts w:ascii="Tahoma" w:eastAsia="Batang" w:hAnsi="Tahoma" w:cs="Tahoma"/>
          <w:sz w:val="22"/>
          <w:szCs w:val="22"/>
          <w:lang w:eastAsia="en-US"/>
        </w:rPr>
        <w:t xml:space="preserve">2.2020 </w:t>
      </w:r>
      <w:r w:rsidRPr="00824B1B">
        <w:rPr>
          <w:rFonts w:ascii="Tahoma" w:eastAsia="Batang" w:hAnsi="Tahoma" w:cs="Tahoma"/>
          <w:sz w:val="22"/>
          <w:szCs w:val="22"/>
          <w:lang w:eastAsia="en-US"/>
        </w:rPr>
        <w:t xml:space="preserve"> έγγραφο της Νομικής Υπηρεσίας</w:t>
      </w:r>
      <w:r w:rsidR="0062002B" w:rsidRPr="0062002B">
        <w:rPr>
          <w:rFonts w:ascii="Tahoma" w:eastAsia="Batang" w:hAnsi="Tahoma" w:cs="Tahoma"/>
          <w:sz w:val="22"/>
          <w:szCs w:val="22"/>
          <w:lang w:eastAsia="en-US"/>
        </w:rPr>
        <w:t xml:space="preserve"> </w:t>
      </w:r>
      <w:r w:rsidR="0062002B">
        <w:rPr>
          <w:rFonts w:ascii="Tahoma" w:eastAsia="Batang" w:hAnsi="Tahoma" w:cs="Tahoma"/>
          <w:sz w:val="22"/>
          <w:szCs w:val="22"/>
          <w:lang w:eastAsia="en-US"/>
        </w:rPr>
        <w:t xml:space="preserve">με το </w:t>
      </w:r>
      <w:proofErr w:type="spellStart"/>
      <w:r w:rsidR="0062002B">
        <w:rPr>
          <w:rFonts w:ascii="Tahoma" w:eastAsia="Batang" w:hAnsi="Tahoma" w:cs="Tahoma"/>
          <w:sz w:val="22"/>
          <w:szCs w:val="22"/>
          <w:lang w:eastAsia="en-US"/>
        </w:rPr>
        <w:t>οποιο</w:t>
      </w:r>
      <w:proofErr w:type="spellEnd"/>
      <w:r w:rsidR="0062002B">
        <w:rPr>
          <w:rFonts w:ascii="Tahoma" w:eastAsia="Batang" w:hAnsi="Tahoma" w:cs="Tahoma"/>
          <w:sz w:val="22"/>
          <w:szCs w:val="22"/>
          <w:lang w:eastAsia="en-US"/>
        </w:rPr>
        <w:t xml:space="preserve"> μας γνωρίζουν ότι επιθυμούν την παράταση της σύμβασης της ως άνω υποψήφιας δικηγόρου.</w:t>
      </w:r>
      <w:r w:rsidR="0062002B" w:rsidRPr="0062002B">
        <w:rPr>
          <w:rFonts w:ascii="Tahoma" w:eastAsia="Batang" w:hAnsi="Tahoma" w:cs="Tahoma"/>
          <w:sz w:val="22"/>
          <w:szCs w:val="22"/>
          <w:lang w:eastAsia="en-US"/>
        </w:rPr>
        <w:t xml:space="preserve">  </w:t>
      </w:r>
    </w:p>
    <w:p w:rsidR="00EA6706" w:rsidRPr="00824B1B" w:rsidRDefault="00EA6706" w:rsidP="00525C37">
      <w:pPr>
        <w:ind w:left="-66"/>
        <w:jc w:val="both"/>
        <w:rPr>
          <w:rFonts w:ascii="Tahoma" w:eastAsia="Batang" w:hAnsi="Tahoma" w:cs="Tahoma"/>
          <w:sz w:val="22"/>
          <w:szCs w:val="22"/>
          <w:lang w:eastAsia="en-US"/>
        </w:rPr>
      </w:pPr>
    </w:p>
    <w:p w:rsidR="002A0630" w:rsidRPr="00824B1B" w:rsidRDefault="00EA6706"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10.</w:t>
      </w:r>
      <w:r w:rsidRPr="00824B1B">
        <w:rPr>
          <w:rFonts w:ascii="Tahoma" w:eastAsia="Batang" w:hAnsi="Tahoma" w:cs="Tahoma"/>
          <w:sz w:val="22"/>
          <w:szCs w:val="22"/>
          <w:lang w:eastAsia="en-US"/>
        </w:rPr>
        <w:t xml:space="preserve"> Το γεγονός ότι για την μηνιαία αποζημίωση, το ωράριο ημερήσιας απασχόλησης και η αμοιβή των ασκούμενων δικηγόρων , ισχύουν τα οριζόμενα με την με αρ.</w:t>
      </w:r>
      <w:r w:rsidR="00E6401A" w:rsidRPr="00824B1B">
        <w:rPr>
          <w:rFonts w:ascii="Tahoma" w:eastAsia="Batang" w:hAnsi="Tahoma" w:cs="Tahoma"/>
          <w:sz w:val="22"/>
          <w:szCs w:val="22"/>
          <w:lang w:eastAsia="en-US"/>
        </w:rPr>
        <w:t xml:space="preserve">  </w:t>
      </w:r>
      <w:r w:rsidRPr="00824B1B">
        <w:rPr>
          <w:rFonts w:ascii="Tahoma" w:eastAsia="Batang" w:hAnsi="Tahoma" w:cs="Tahoma"/>
          <w:sz w:val="22"/>
          <w:szCs w:val="22"/>
          <w:lang w:eastAsia="en-US"/>
        </w:rPr>
        <w:t>676/19.12.2018 (ΑΔΑ: 7ΖΤΕΩΕΚ-ΠΛΔ) όπως διορθώθηκε με την 43/</w:t>
      </w:r>
      <w:r w:rsidR="00441F04">
        <w:rPr>
          <w:rFonts w:ascii="Tahoma" w:eastAsia="Batang" w:hAnsi="Tahoma" w:cs="Tahoma"/>
          <w:sz w:val="22"/>
          <w:szCs w:val="22"/>
          <w:lang w:eastAsia="en-US"/>
        </w:rPr>
        <w:t>6.2.</w:t>
      </w:r>
      <w:r w:rsidRPr="00824B1B">
        <w:rPr>
          <w:rFonts w:ascii="Tahoma" w:eastAsia="Batang" w:hAnsi="Tahoma" w:cs="Tahoma"/>
          <w:sz w:val="22"/>
          <w:szCs w:val="22"/>
          <w:lang w:eastAsia="en-US"/>
        </w:rPr>
        <w:t>2019 (ΑΔΑ: 6ΒΤ4ΩΕΚ-ΔΦΝ) όμοια απόφαση Δημοτικού Συμβουλίου</w:t>
      </w:r>
      <w:r w:rsidR="0021430E" w:rsidRPr="00824B1B">
        <w:rPr>
          <w:rFonts w:ascii="Tahoma" w:eastAsia="Batang" w:hAnsi="Tahoma" w:cs="Tahoma"/>
          <w:sz w:val="22"/>
          <w:szCs w:val="22"/>
          <w:lang w:eastAsia="en-US"/>
        </w:rPr>
        <w:t>.</w:t>
      </w:r>
    </w:p>
    <w:p w:rsidR="0021430E" w:rsidRPr="00824B1B" w:rsidRDefault="0021430E" w:rsidP="00525C37">
      <w:pPr>
        <w:ind w:left="-66"/>
        <w:jc w:val="both"/>
        <w:rPr>
          <w:rFonts w:ascii="Tahoma" w:eastAsia="Batang" w:hAnsi="Tahoma" w:cs="Tahoma"/>
          <w:sz w:val="22"/>
          <w:szCs w:val="22"/>
          <w:lang w:eastAsia="en-US"/>
        </w:rPr>
      </w:pPr>
    </w:p>
    <w:p w:rsidR="0021430E" w:rsidRPr="00824B1B" w:rsidRDefault="0021430E" w:rsidP="00525C37">
      <w:pPr>
        <w:ind w:left="-66"/>
        <w:jc w:val="both"/>
        <w:rPr>
          <w:rFonts w:ascii="Tahoma" w:eastAsia="Batang" w:hAnsi="Tahoma" w:cs="Tahoma"/>
          <w:sz w:val="22"/>
          <w:szCs w:val="22"/>
          <w:lang w:eastAsia="en-US"/>
        </w:rPr>
      </w:pPr>
      <w:r w:rsidRPr="00824B1B">
        <w:rPr>
          <w:rFonts w:ascii="Tahoma" w:eastAsia="Batang" w:hAnsi="Tahoma" w:cs="Tahoma"/>
          <w:b/>
          <w:sz w:val="22"/>
          <w:szCs w:val="22"/>
          <w:lang w:eastAsia="en-US"/>
        </w:rPr>
        <w:t>11.</w:t>
      </w:r>
      <w:r w:rsidRPr="00824B1B">
        <w:rPr>
          <w:rFonts w:ascii="Tahoma" w:eastAsia="Batang" w:hAnsi="Tahoma" w:cs="Tahoma"/>
          <w:sz w:val="22"/>
          <w:szCs w:val="22"/>
          <w:lang w:eastAsia="en-US"/>
        </w:rPr>
        <w:t xml:space="preserve">Το γεγονός ότι έχουν προβλεφθεί σχετικές πιστώσεις στον Κ.Α. </w:t>
      </w:r>
      <w:r w:rsidR="005711AB" w:rsidRPr="00824B1B">
        <w:rPr>
          <w:rFonts w:ascii="Tahoma" w:eastAsia="Batang" w:hAnsi="Tahoma" w:cs="Tahoma"/>
          <w:sz w:val="22"/>
          <w:szCs w:val="22"/>
          <w:lang w:eastAsia="en-US"/>
        </w:rPr>
        <w:t xml:space="preserve">10.6041.0003 του </w:t>
      </w:r>
      <w:proofErr w:type="spellStart"/>
      <w:r w:rsidR="005711AB" w:rsidRPr="00824B1B">
        <w:rPr>
          <w:rFonts w:ascii="Tahoma" w:eastAsia="Batang" w:hAnsi="Tahoma" w:cs="Tahoma"/>
          <w:sz w:val="22"/>
          <w:szCs w:val="22"/>
          <w:lang w:eastAsia="en-US"/>
        </w:rPr>
        <w:t>προυπολογισμού</w:t>
      </w:r>
      <w:proofErr w:type="spellEnd"/>
      <w:r w:rsidR="005711AB" w:rsidRPr="00824B1B">
        <w:rPr>
          <w:rFonts w:ascii="Tahoma" w:eastAsia="Batang" w:hAnsi="Tahoma" w:cs="Tahoma"/>
          <w:sz w:val="22"/>
          <w:szCs w:val="22"/>
          <w:lang w:eastAsia="en-US"/>
        </w:rPr>
        <w:t>.</w:t>
      </w:r>
    </w:p>
    <w:p w:rsidR="002A0630" w:rsidRPr="00824B1B" w:rsidRDefault="002A0630" w:rsidP="004F0D63">
      <w:pPr>
        <w:ind w:left="-426"/>
        <w:jc w:val="both"/>
        <w:rPr>
          <w:rFonts w:ascii="Tahoma" w:eastAsia="Batang" w:hAnsi="Tahoma" w:cs="Tahoma"/>
          <w:sz w:val="22"/>
          <w:szCs w:val="22"/>
          <w:lang w:eastAsia="en-US"/>
        </w:rPr>
      </w:pPr>
    </w:p>
    <w:p w:rsidR="00FB1620" w:rsidRPr="00824B1B" w:rsidRDefault="0073518D" w:rsidP="00FB1620">
      <w:pPr>
        <w:jc w:val="both"/>
        <w:rPr>
          <w:rFonts w:ascii="Tahoma" w:eastAsia="Batang" w:hAnsi="Tahoma" w:cs="Tahoma"/>
          <w:b/>
          <w:sz w:val="22"/>
          <w:szCs w:val="22"/>
          <w:lang w:eastAsia="en-US"/>
        </w:rPr>
      </w:pPr>
      <w:r w:rsidRPr="00824B1B">
        <w:rPr>
          <w:rFonts w:ascii="Tahoma" w:eastAsia="Batang" w:hAnsi="Tahoma" w:cs="Tahoma"/>
          <w:sz w:val="22"/>
          <w:szCs w:val="22"/>
          <w:lang w:eastAsia="en-US"/>
        </w:rPr>
        <w:t xml:space="preserve">                                   </w:t>
      </w:r>
      <w:r w:rsidRPr="00824B1B">
        <w:rPr>
          <w:rFonts w:ascii="Tahoma" w:eastAsia="Batang" w:hAnsi="Tahoma" w:cs="Tahoma"/>
          <w:b/>
          <w:sz w:val="22"/>
          <w:szCs w:val="22"/>
          <w:lang w:eastAsia="en-US"/>
        </w:rPr>
        <w:t>ΕΙΣΗΓΟΥΜΑΣΤΕ</w:t>
      </w:r>
    </w:p>
    <w:p w:rsidR="0073518D" w:rsidRPr="00824B1B" w:rsidRDefault="0073518D" w:rsidP="00FB1620">
      <w:pPr>
        <w:jc w:val="both"/>
        <w:rPr>
          <w:rFonts w:ascii="Tahoma" w:eastAsia="Batang" w:hAnsi="Tahoma" w:cs="Tahoma"/>
          <w:sz w:val="22"/>
          <w:szCs w:val="22"/>
          <w:lang w:eastAsia="en-US"/>
        </w:rPr>
      </w:pPr>
    </w:p>
    <w:p w:rsidR="00F3729B" w:rsidRPr="00824B1B" w:rsidRDefault="0073518D" w:rsidP="0073518D">
      <w:pPr>
        <w:ind w:left="-66"/>
        <w:jc w:val="both"/>
        <w:rPr>
          <w:rFonts w:ascii="Tahoma" w:eastAsia="Batang" w:hAnsi="Tahoma" w:cs="Tahoma"/>
          <w:sz w:val="22"/>
          <w:szCs w:val="22"/>
          <w:lang w:eastAsia="en-US"/>
        </w:rPr>
      </w:pPr>
      <w:r w:rsidRPr="00824B1B">
        <w:rPr>
          <w:rFonts w:ascii="Tahoma" w:eastAsia="Batang" w:hAnsi="Tahoma" w:cs="Tahoma"/>
          <w:sz w:val="22"/>
          <w:szCs w:val="22"/>
          <w:lang w:eastAsia="en-US"/>
        </w:rPr>
        <w:t xml:space="preserve">Την παράταση της άσκησης της </w:t>
      </w:r>
      <w:r w:rsidR="00D67F0F" w:rsidRPr="00824B1B">
        <w:rPr>
          <w:rFonts w:ascii="Tahoma" w:eastAsia="Batang" w:hAnsi="Tahoma" w:cs="Tahoma"/>
          <w:sz w:val="22"/>
          <w:szCs w:val="22"/>
          <w:lang w:eastAsia="en-US"/>
        </w:rPr>
        <w:t xml:space="preserve">υποψήφιας </w:t>
      </w:r>
      <w:r w:rsidRPr="00824B1B">
        <w:rPr>
          <w:rFonts w:ascii="Tahoma" w:eastAsia="Batang" w:hAnsi="Tahoma" w:cs="Tahoma"/>
          <w:sz w:val="22"/>
          <w:szCs w:val="22"/>
          <w:lang w:eastAsia="en-US"/>
        </w:rPr>
        <w:t xml:space="preserve"> δικηγόρου </w:t>
      </w:r>
      <w:proofErr w:type="spellStart"/>
      <w:r w:rsidRPr="00824B1B">
        <w:rPr>
          <w:rFonts w:ascii="Tahoma" w:eastAsia="Batang" w:hAnsi="Tahoma" w:cs="Tahoma"/>
          <w:sz w:val="22"/>
          <w:szCs w:val="22"/>
          <w:lang w:eastAsia="en-US"/>
        </w:rPr>
        <w:t>Παλούμπη</w:t>
      </w:r>
      <w:proofErr w:type="spellEnd"/>
      <w:r w:rsidRPr="00824B1B">
        <w:rPr>
          <w:rFonts w:ascii="Tahoma" w:eastAsia="Batang" w:hAnsi="Tahoma" w:cs="Tahoma"/>
          <w:sz w:val="22"/>
          <w:szCs w:val="22"/>
          <w:lang w:eastAsia="en-US"/>
        </w:rPr>
        <w:t xml:space="preserve"> Ευγενίας του Αντωνίου, </w:t>
      </w:r>
      <w:r w:rsidR="00D67F0F" w:rsidRPr="00824B1B">
        <w:rPr>
          <w:rFonts w:ascii="Tahoma" w:eastAsia="Batang" w:hAnsi="Tahoma" w:cs="Tahoma"/>
          <w:sz w:val="22"/>
          <w:szCs w:val="22"/>
          <w:lang w:eastAsia="en-US"/>
        </w:rPr>
        <w:t xml:space="preserve">που πραγματοποιεί την πρακτική της άσκηση στην Νομική Υπηρεσία του Δήμου μας για χρονικό διάστημα έξι (6) μηνών </w:t>
      </w:r>
      <w:r w:rsidR="00F3729B" w:rsidRPr="00824B1B">
        <w:rPr>
          <w:rFonts w:ascii="Tahoma" w:eastAsia="Batang" w:hAnsi="Tahoma" w:cs="Tahoma"/>
          <w:sz w:val="22"/>
          <w:szCs w:val="22"/>
          <w:lang w:eastAsia="en-US"/>
        </w:rPr>
        <w:t xml:space="preserve">από την λήξη της απασχόλησής της ήτοι </w:t>
      </w:r>
    </w:p>
    <w:p w:rsidR="00B22C90" w:rsidRDefault="00F3729B" w:rsidP="0073518D">
      <w:pPr>
        <w:ind w:left="-66"/>
        <w:jc w:val="both"/>
        <w:rPr>
          <w:rFonts w:ascii="Tahoma" w:eastAsia="Batang" w:hAnsi="Tahoma" w:cs="Tahoma"/>
          <w:sz w:val="22"/>
          <w:szCs w:val="22"/>
          <w:lang w:eastAsia="en-US"/>
        </w:rPr>
      </w:pPr>
      <w:r w:rsidRPr="00824B1B">
        <w:rPr>
          <w:rFonts w:ascii="Tahoma" w:eastAsia="Batang" w:hAnsi="Tahoma" w:cs="Tahoma"/>
          <w:sz w:val="22"/>
          <w:szCs w:val="22"/>
          <w:lang w:eastAsia="en-US"/>
        </w:rPr>
        <w:t>30.4.20</w:t>
      </w:r>
      <w:r w:rsidR="00C44AA8">
        <w:rPr>
          <w:rFonts w:ascii="Tahoma" w:eastAsia="Batang" w:hAnsi="Tahoma" w:cs="Tahoma"/>
          <w:sz w:val="22"/>
          <w:szCs w:val="22"/>
          <w:lang w:eastAsia="en-US"/>
        </w:rPr>
        <w:t>20</w:t>
      </w:r>
      <w:r w:rsidR="00C44AA8" w:rsidRPr="00C44AA8">
        <w:rPr>
          <w:rFonts w:ascii="Tahoma" w:eastAsia="Batang" w:hAnsi="Tahoma" w:cs="Tahoma"/>
          <w:sz w:val="22"/>
          <w:szCs w:val="22"/>
          <w:lang w:eastAsia="en-US"/>
        </w:rPr>
        <w:t xml:space="preserve"> </w:t>
      </w:r>
      <w:r w:rsidR="00C44AA8">
        <w:rPr>
          <w:rFonts w:ascii="Tahoma" w:eastAsia="Batang" w:hAnsi="Tahoma" w:cs="Tahoma"/>
          <w:sz w:val="22"/>
          <w:szCs w:val="22"/>
          <w:lang w:eastAsia="en-US"/>
        </w:rPr>
        <w:t>και για το διάστημα  από 1.5.2020 έως 30.10.2020 ,</w:t>
      </w:r>
      <w:r w:rsidRPr="00824B1B">
        <w:rPr>
          <w:rFonts w:ascii="Tahoma" w:eastAsia="Batang" w:hAnsi="Tahoma" w:cs="Tahoma"/>
          <w:sz w:val="22"/>
          <w:szCs w:val="22"/>
          <w:lang w:eastAsia="en-US"/>
        </w:rPr>
        <w:t xml:space="preserve"> σύμφωνα με τις διατάξεις της παρ. 5 του άρθρου 13  του ν. 4194/2013</w:t>
      </w:r>
    </w:p>
    <w:p w:rsidR="0073518D" w:rsidRPr="00824B1B" w:rsidRDefault="00B22C90" w:rsidP="0073518D">
      <w:pPr>
        <w:ind w:left="-66"/>
        <w:jc w:val="both"/>
        <w:rPr>
          <w:rFonts w:ascii="Tahoma" w:eastAsia="Batang" w:hAnsi="Tahoma" w:cs="Tahoma"/>
          <w:sz w:val="22"/>
          <w:szCs w:val="22"/>
          <w:lang w:eastAsia="en-US"/>
        </w:rPr>
      </w:pPr>
      <w:r w:rsidRPr="00824B1B">
        <w:rPr>
          <w:rFonts w:ascii="Tahoma" w:hAnsi="Tahoma" w:cs="Tahoma"/>
          <w:sz w:val="22"/>
          <w:szCs w:val="22"/>
        </w:rPr>
        <w:t>«Κώδικας Δικηγόρων (</w:t>
      </w:r>
      <w:r>
        <w:rPr>
          <w:rFonts w:ascii="Tahoma" w:hAnsi="Tahoma" w:cs="Tahoma"/>
          <w:sz w:val="22"/>
          <w:szCs w:val="22"/>
        </w:rPr>
        <w:t xml:space="preserve">ΦΕΚ </w:t>
      </w:r>
      <w:r w:rsidRPr="00824B1B">
        <w:rPr>
          <w:rFonts w:ascii="Tahoma" w:hAnsi="Tahoma" w:cs="Tahoma"/>
          <w:sz w:val="22"/>
          <w:szCs w:val="22"/>
        </w:rPr>
        <w:t>208</w:t>
      </w:r>
      <w:r>
        <w:rPr>
          <w:rFonts w:ascii="Tahoma" w:hAnsi="Tahoma" w:cs="Tahoma"/>
          <w:sz w:val="22"/>
          <w:szCs w:val="22"/>
        </w:rPr>
        <w:t>/</w:t>
      </w:r>
      <w:proofErr w:type="spellStart"/>
      <w:r>
        <w:rPr>
          <w:rFonts w:ascii="Tahoma" w:hAnsi="Tahoma" w:cs="Tahoma"/>
          <w:sz w:val="22"/>
          <w:szCs w:val="22"/>
        </w:rPr>
        <w:t>τ.Α</w:t>
      </w:r>
      <w:proofErr w:type="spellEnd"/>
      <w:r>
        <w:rPr>
          <w:rFonts w:ascii="Tahoma" w:hAnsi="Tahoma" w:cs="Tahoma"/>
          <w:sz w:val="22"/>
          <w:szCs w:val="22"/>
        </w:rPr>
        <w:t>/27.9.2013</w:t>
      </w:r>
      <w:r w:rsidRPr="00824B1B">
        <w:rPr>
          <w:rFonts w:ascii="Tahoma" w:hAnsi="Tahoma" w:cs="Tahoma"/>
          <w:sz w:val="22"/>
          <w:szCs w:val="22"/>
        </w:rPr>
        <w:t xml:space="preserve">)» για την  άσκηση </w:t>
      </w:r>
      <w:r>
        <w:rPr>
          <w:rFonts w:ascii="Tahoma" w:hAnsi="Tahoma" w:cs="Tahoma"/>
          <w:sz w:val="22"/>
          <w:szCs w:val="22"/>
        </w:rPr>
        <w:t xml:space="preserve">ασκούμενων </w:t>
      </w:r>
      <w:r w:rsidRPr="00824B1B">
        <w:rPr>
          <w:rFonts w:ascii="Tahoma" w:hAnsi="Tahoma" w:cs="Tahoma"/>
          <w:sz w:val="22"/>
          <w:szCs w:val="22"/>
        </w:rPr>
        <w:t>υποψηφίων δικηγόρων</w:t>
      </w:r>
      <w:r w:rsidR="00F3729B" w:rsidRPr="00824B1B">
        <w:rPr>
          <w:rFonts w:ascii="Tahoma" w:eastAsia="Batang" w:hAnsi="Tahoma" w:cs="Tahoma"/>
          <w:sz w:val="22"/>
          <w:szCs w:val="22"/>
          <w:lang w:eastAsia="en-US"/>
        </w:rPr>
        <w:t xml:space="preserve">. </w:t>
      </w:r>
      <w:r w:rsidR="00D67F0F" w:rsidRPr="00824B1B">
        <w:rPr>
          <w:rFonts w:ascii="Tahoma" w:eastAsia="Batang" w:hAnsi="Tahoma" w:cs="Tahoma"/>
          <w:sz w:val="22"/>
          <w:szCs w:val="22"/>
          <w:lang w:eastAsia="en-US"/>
        </w:rPr>
        <w:t xml:space="preserve"> </w:t>
      </w:r>
    </w:p>
    <w:p w:rsidR="0073518D" w:rsidRPr="00824B1B" w:rsidRDefault="0073518D" w:rsidP="00FB1620">
      <w:pPr>
        <w:jc w:val="both"/>
        <w:rPr>
          <w:rFonts w:ascii="Tahoma" w:eastAsia="Batang" w:hAnsi="Tahoma" w:cs="Tahoma"/>
          <w:sz w:val="22"/>
          <w:szCs w:val="22"/>
          <w:lang w:eastAsia="en-US"/>
        </w:rPr>
      </w:pPr>
    </w:p>
    <w:p w:rsidR="00FB1620" w:rsidRPr="00824B1B" w:rsidRDefault="00FB1620" w:rsidP="00FB1620">
      <w:pPr>
        <w:jc w:val="both"/>
        <w:rPr>
          <w:rFonts w:ascii="Tahoma" w:hAnsi="Tahoma" w:cs="Tahoma"/>
          <w:sz w:val="22"/>
          <w:szCs w:val="22"/>
        </w:rPr>
      </w:pPr>
      <w:r w:rsidRPr="00824B1B">
        <w:rPr>
          <w:rFonts w:ascii="Tahoma" w:hAnsi="Tahoma" w:cs="Tahoma"/>
          <w:sz w:val="22"/>
          <w:szCs w:val="22"/>
        </w:rPr>
        <w:t>Κατόπιν των ανωτέρω παρακαλούμε για την λήψη της σχετικής απόφασης.</w:t>
      </w:r>
    </w:p>
    <w:p w:rsidR="00FB1620" w:rsidRPr="00824B1B" w:rsidRDefault="00FB1620" w:rsidP="00FB1620">
      <w:pPr>
        <w:jc w:val="both"/>
        <w:rPr>
          <w:rFonts w:ascii="Tahoma" w:hAnsi="Tahoma" w:cs="Tahoma"/>
          <w:sz w:val="22"/>
          <w:szCs w:val="22"/>
        </w:rPr>
      </w:pPr>
    </w:p>
    <w:p w:rsidR="00FB1620" w:rsidRPr="00824B1B" w:rsidRDefault="00FB1620" w:rsidP="00FB1620">
      <w:pPr>
        <w:jc w:val="both"/>
        <w:rPr>
          <w:rFonts w:ascii="Tahoma" w:hAnsi="Tahoma" w:cs="Tahoma"/>
          <w:sz w:val="22"/>
          <w:szCs w:val="22"/>
        </w:rPr>
      </w:pPr>
    </w:p>
    <w:p w:rsidR="00FB1620" w:rsidRPr="00824B1B" w:rsidRDefault="00FB1620" w:rsidP="00FB1620">
      <w:pPr>
        <w:jc w:val="both"/>
        <w:rPr>
          <w:rFonts w:ascii="Tahoma" w:hAnsi="Tahoma" w:cs="Tahoma"/>
          <w:sz w:val="22"/>
          <w:szCs w:val="22"/>
        </w:rPr>
      </w:pPr>
      <w:r w:rsidRPr="00824B1B">
        <w:rPr>
          <w:rFonts w:ascii="Tahoma" w:hAnsi="Tahoma" w:cs="Tahoma"/>
          <w:sz w:val="22"/>
          <w:szCs w:val="22"/>
        </w:rPr>
        <w:t xml:space="preserve">                                                                 </w:t>
      </w: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148"/>
      </w:tblGrid>
      <w:tr w:rsidR="00FB1620" w:rsidRPr="00824B1B" w:rsidTr="00960D79">
        <w:tc>
          <w:tcPr>
            <w:tcW w:w="4290" w:type="dxa"/>
            <w:hideMark/>
          </w:tcPr>
          <w:p w:rsidR="00FB1620" w:rsidRPr="00824B1B" w:rsidRDefault="00FB1620">
            <w:pPr>
              <w:jc w:val="both"/>
              <w:rPr>
                <w:rFonts w:ascii="Tahoma" w:hAnsi="Tahoma" w:cs="Tahoma"/>
                <w:b/>
                <w:sz w:val="22"/>
                <w:szCs w:val="22"/>
              </w:rPr>
            </w:pPr>
            <w:proofErr w:type="spellStart"/>
            <w:r w:rsidRPr="00824B1B">
              <w:rPr>
                <w:rFonts w:ascii="Tahoma" w:hAnsi="Tahoma" w:cs="Tahoma"/>
                <w:b/>
                <w:sz w:val="22"/>
                <w:szCs w:val="22"/>
              </w:rPr>
              <w:t>Εσωτ.Διανομη</w:t>
            </w:r>
            <w:proofErr w:type="spellEnd"/>
          </w:p>
          <w:p w:rsidR="00FB1620" w:rsidRPr="00824B1B" w:rsidRDefault="00FB1620">
            <w:pPr>
              <w:jc w:val="both"/>
              <w:rPr>
                <w:rFonts w:ascii="Tahoma" w:hAnsi="Tahoma" w:cs="Tahoma"/>
                <w:sz w:val="22"/>
                <w:szCs w:val="22"/>
              </w:rPr>
            </w:pPr>
            <w:r w:rsidRPr="00824B1B">
              <w:rPr>
                <w:rFonts w:ascii="Tahoma" w:hAnsi="Tahoma" w:cs="Tahoma"/>
                <w:sz w:val="22"/>
                <w:szCs w:val="22"/>
              </w:rPr>
              <w:t>-</w:t>
            </w:r>
            <w:proofErr w:type="spellStart"/>
            <w:r w:rsidRPr="00824B1B">
              <w:rPr>
                <w:rFonts w:ascii="Tahoma" w:hAnsi="Tahoma" w:cs="Tahoma"/>
                <w:sz w:val="22"/>
                <w:szCs w:val="22"/>
              </w:rPr>
              <w:t>Γρ</w:t>
            </w:r>
            <w:proofErr w:type="spellEnd"/>
            <w:r w:rsidRPr="00824B1B">
              <w:rPr>
                <w:rFonts w:ascii="Tahoma" w:hAnsi="Tahoma" w:cs="Tahoma"/>
                <w:sz w:val="22"/>
                <w:szCs w:val="22"/>
              </w:rPr>
              <w:t>. Δημάρχου</w:t>
            </w:r>
          </w:p>
          <w:p w:rsidR="00FB1620" w:rsidRPr="00824B1B" w:rsidRDefault="00FB1620">
            <w:pPr>
              <w:jc w:val="both"/>
              <w:rPr>
                <w:rFonts w:ascii="Tahoma" w:hAnsi="Tahoma" w:cs="Tahoma"/>
                <w:sz w:val="22"/>
                <w:szCs w:val="22"/>
              </w:rPr>
            </w:pPr>
            <w:r w:rsidRPr="00824B1B">
              <w:rPr>
                <w:rFonts w:ascii="Tahoma" w:hAnsi="Tahoma" w:cs="Tahoma"/>
                <w:sz w:val="22"/>
                <w:szCs w:val="22"/>
              </w:rPr>
              <w:t>-</w:t>
            </w:r>
            <w:proofErr w:type="spellStart"/>
            <w:r w:rsidRPr="00824B1B">
              <w:rPr>
                <w:rFonts w:ascii="Tahoma" w:hAnsi="Tahoma" w:cs="Tahoma"/>
                <w:sz w:val="22"/>
                <w:szCs w:val="22"/>
              </w:rPr>
              <w:t>Γρ.Γενικου</w:t>
            </w:r>
            <w:proofErr w:type="spellEnd"/>
            <w:r w:rsidRPr="00824B1B">
              <w:rPr>
                <w:rFonts w:ascii="Tahoma" w:hAnsi="Tahoma" w:cs="Tahoma"/>
                <w:sz w:val="22"/>
                <w:szCs w:val="22"/>
              </w:rPr>
              <w:t xml:space="preserve"> Γραμματέα</w:t>
            </w:r>
          </w:p>
          <w:p w:rsidR="00FB1620" w:rsidRPr="00824B1B" w:rsidRDefault="00FB1620">
            <w:pPr>
              <w:jc w:val="both"/>
              <w:rPr>
                <w:rFonts w:ascii="Tahoma" w:hAnsi="Tahoma" w:cs="Tahoma"/>
                <w:sz w:val="22"/>
                <w:szCs w:val="22"/>
              </w:rPr>
            </w:pPr>
            <w:r w:rsidRPr="00824B1B">
              <w:rPr>
                <w:rFonts w:ascii="Tahoma" w:hAnsi="Tahoma" w:cs="Tahoma"/>
                <w:sz w:val="22"/>
                <w:szCs w:val="22"/>
              </w:rPr>
              <w:t>-Γραφείο Νομικής Υπηρεσίας</w:t>
            </w:r>
          </w:p>
          <w:p w:rsidR="00FB1620" w:rsidRPr="00824B1B" w:rsidRDefault="00FB1620">
            <w:pPr>
              <w:jc w:val="both"/>
              <w:rPr>
                <w:rFonts w:ascii="Tahoma" w:hAnsi="Tahoma" w:cs="Tahoma"/>
                <w:sz w:val="22"/>
                <w:szCs w:val="22"/>
              </w:rPr>
            </w:pPr>
            <w:r w:rsidRPr="00824B1B">
              <w:rPr>
                <w:rFonts w:ascii="Tahoma" w:hAnsi="Tahoma" w:cs="Tahoma"/>
                <w:sz w:val="22"/>
                <w:szCs w:val="22"/>
              </w:rPr>
              <w:t xml:space="preserve">-Τμήμα Ανθρώπινου Δυναμικού </w:t>
            </w:r>
          </w:p>
        </w:tc>
        <w:tc>
          <w:tcPr>
            <w:tcW w:w="4148" w:type="dxa"/>
          </w:tcPr>
          <w:p w:rsidR="00FB1620" w:rsidRPr="00824B1B" w:rsidRDefault="00FB1620">
            <w:pPr>
              <w:jc w:val="center"/>
              <w:rPr>
                <w:rFonts w:ascii="Tahoma" w:hAnsi="Tahoma" w:cs="Tahoma"/>
                <w:b/>
                <w:sz w:val="22"/>
                <w:szCs w:val="22"/>
              </w:rPr>
            </w:pPr>
            <w:r w:rsidRPr="00824B1B">
              <w:rPr>
                <w:rFonts w:ascii="Tahoma" w:hAnsi="Tahoma" w:cs="Tahoma"/>
                <w:b/>
                <w:sz w:val="22"/>
                <w:szCs w:val="22"/>
              </w:rPr>
              <w:t>Ο ΑΝΤΙΔΗΜΑΡΧΟΣ</w:t>
            </w:r>
          </w:p>
          <w:p w:rsidR="00FB1620" w:rsidRPr="00824B1B" w:rsidRDefault="00FB1620">
            <w:pPr>
              <w:jc w:val="center"/>
              <w:rPr>
                <w:rFonts w:ascii="Tahoma" w:hAnsi="Tahoma" w:cs="Tahoma"/>
                <w:b/>
                <w:sz w:val="22"/>
                <w:szCs w:val="22"/>
              </w:rPr>
            </w:pPr>
          </w:p>
          <w:p w:rsidR="00FB1620" w:rsidRPr="00824B1B" w:rsidRDefault="00FB1620">
            <w:pPr>
              <w:jc w:val="center"/>
              <w:rPr>
                <w:rFonts w:ascii="Tahoma" w:hAnsi="Tahoma" w:cs="Tahoma"/>
                <w:b/>
                <w:sz w:val="22"/>
                <w:szCs w:val="22"/>
              </w:rPr>
            </w:pPr>
          </w:p>
          <w:p w:rsidR="00FB1620" w:rsidRPr="00824B1B" w:rsidRDefault="00FB1620">
            <w:pPr>
              <w:jc w:val="center"/>
              <w:rPr>
                <w:rFonts w:ascii="Tahoma" w:hAnsi="Tahoma" w:cs="Tahoma"/>
                <w:b/>
                <w:sz w:val="22"/>
                <w:szCs w:val="22"/>
              </w:rPr>
            </w:pPr>
          </w:p>
          <w:p w:rsidR="00FB1620" w:rsidRPr="00824B1B" w:rsidRDefault="00FB1620">
            <w:pPr>
              <w:jc w:val="center"/>
              <w:rPr>
                <w:rFonts w:ascii="Tahoma" w:hAnsi="Tahoma" w:cs="Tahoma"/>
                <w:b/>
                <w:sz w:val="22"/>
                <w:szCs w:val="22"/>
              </w:rPr>
            </w:pPr>
            <w:r w:rsidRPr="00824B1B">
              <w:rPr>
                <w:rFonts w:ascii="Tahoma" w:hAnsi="Tahoma" w:cs="Tahoma"/>
                <w:b/>
                <w:sz w:val="22"/>
                <w:szCs w:val="22"/>
              </w:rPr>
              <w:t>ΕΥΑΓΓΕΛΟΣ  ΜΠΑΡΜΠΑΚΟΣ</w:t>
            </w:r>
          </w:p>
          <w:p w:rsidR="00FB1620" w:rsidRPr="00824B1B" w:rsidRDefault="00FB1620">
            <w:pPr>
              <w:jc w:val="both"/>
              <w:rPr>
                <w:rFonts w:ascii="Tahoma" w:hAnsi="Tahoma" w:cs="Tahoma"/>
                <w:sz w:val="22"/>
                <w:szCs w:val="22"/>
              </w:rPr>
            </w:pPr>
          </w:p>
        </w:tc>
      </w:tr>
    </w:tbl>
    <w:p w:rsidR="00DB526B" w:rsidRDefault="00DB526B"/>
    <w:sectPr w:rsidR="00DB52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158F"/>
    <w:multiLevelType w:val="hybridMultilevel"/>
    <w:tmpl w:val="7B76D1F2"/>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 w15:restartNumberingAfterBreak="0">
    <w:nsid w:val="204102D3"/>
    <w:multiLevelType w:val="hybridMultilevel"/>
    <w:tmpl w:val="03960E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58B631D"/>
    <w:multiLevelType w:val="hybridMultilevel"/>
    <w:tmpl w:val="489A8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942DB0"/>
    <w:multiLevelType w:val="hybridMultilevel"/>
    <w:tmpl w:val="F5463A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256543"/>
    <w:multiLevelType w:val="hybridMultilevel"/>
    <w:tmpl w:val="22E2B3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E154D94"/>
    <w:multiLevelType w:val="hybridMultilevel"/>
    <w:tmpl w:val="E466B2CA"/>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4"/>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37"/>
    <w:rsid w:val="00083281"/>
    <w:rsid w:val="000A36B0"/>
    <w:rsid w:val="000E38CA"/>
    <w:rsid w:val="000F7837"/>
    <w:rsid w:val="00174CC4"/>
    <w:rsid w:val="0021430E"/>
    <w:rsid w:val="002A0630"/>
    <w:rsid w:val="003B0164"/>
    <w:rsid w:val="00441F04"/>
    <w:rsid w:val="004B2EC0"/>
    <w:rsid w:val="004F0D63"/>
    <w:rsid w:val="00525C37"/>
    <w:rsid w:val="005711AB"/>
    <w:rsid w:val="0062002B"/>
    <w:rsid w:val="0073518D"/>
    <w:rsid w:val="007F06A8"/>
    <w:rsid w:val="007F2BB8"/>
    <w:rsid w:val="00824B1B"/>
    <w:rsid w:val="008D4110"/>
    <w:rsid w:val="00910AEE"/>
    <w:rsid w:val="00960D79"/>
    <w:rsid w:val="00B04376"/>
    <w:rsid w:val="00B22C90"/>
    <w:rsid w:val="00BE6187"/>
    <w:rsid w:val="00BE7C40"/>
    <w:rsid w:val="00C44AA8"/>
    <w:rsid w:val="00C70C1F"/>
    <w:rsid w:val="00C7230E"/>
    <w:rsid w:val="00D50598"/>
    <w:rsid w:val="00D670CC"/>
    <w:rsid w:val="00D67F0F"/>
    <w:rsid w:val="00DB526B"/>
    <w:rsid w:val="00E41E62"/>
    <w:rsid w:val="00E6401A"/>
    <w:rsid w:val="00EA6706"/>
    <w:rsid w:val="00F3729B"/>
    <w:rsid w:val="00FB16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EDA8A-E482-4F88-97C8-FA9DA80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62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620"/>
    <w:pPr>
      <w:ind w:left="720"/>
      <w:contextualSpacing/>
    </w:pPr>
  </w:style>
  <w:style w:type="table" w:styleId="a4">
    <w:name w:val="Table Grid"/>
    <w:basedOn w:val="a1"/>
    <w:uiPriority w:val="39"/>
    <w:rsid w:val="00FB16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24B1B"/>
    <w:rPr>
      <w:rFonts w:ascii="Segoe UI" w:hAnsi="Segoe UI" w:cs="Segoe UI"/>
      <w:sz w:val="18"/>
      <w:szCs w:val="18"/>
    </w:rPr>
  </w:style>
  <w:style w:type="character" w:customStyle="1" w:styleId="Char">
    <w:name w:val="Κείμενο πλαισίου Char"/>
    <w:basedOn w:val="a0"/>
    <w:link w:val="a5"/>
    <w:uiPriority w:val="99"/>
    <w:semiHidden/>
    <w:rsid w:val="00824B1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189E-75D1-472B-849D-A0959C6C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697</Words>
  <Characters>3767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26</cp:revision>
  <cp:lastPrinted>2020-02-11T11:33:00Z</cp:lastPrinted>
  <dcterms:created xsi:type="dcterms:W3CDTF">2020-02-06T15:55:00Z</dcterms:created>
  <dcterms:modified xsi:type="dcterms:W3CDTF">2020-02-11T11:57:00Z</dcterms:modified>
</cp:coreProperties>
</file>