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2F" w:rsidRDefault="004E492F" w:rsidP="004E492F">
      <w:pPr>
        <w:keepNext/>
        <w:spacing w:after="0" w:line="240" w:lineRule="auto"/>
        <w:jc w:val="center"/>
        <w:outlineLvl w:val="2"/>
        <w:rPr>
          <w:rFonts w:ascii="Tahoma" w:eastAsia="Times New Roman" w:hAnsi="Tahoma" w:cs="Tahoma"/>
          <w:b/>
          <w:bCs/>
          <w:sz w:val="24"/>
          <w:szCs w:val="24"/>
          <w:lang w:eastAsia="el-GR"/>
        </w:rPr>
      </w:pPr>
      <w:bookmarkStart w:id="0" w:name="_GoBack"/>
      <w:bookmarkEnd w:id="0"/>
      <w:r>
        <w:rPr>
          <w:rFonts w:ascii="Tahoma" w:eastAsia="Times New Roman" w:hAnsi="Tahoma" w:cs="Tahoma"/>
          <w:b/>
          <w:bCs/>
          <w:sz w:val="24"/>
          <w:szCs w:val="24"/>
          <w:lang w:eastAsia="el-GR"/>
        </w:rPr>
        <w:t>ΥΠΕΥΘΥΝΗ ΔΗΛΩΣΗ</w:t>
      </w:r>
    </w:p>
    <w:p w:rsidR="004E492F" w:rsidRDefault="004E492F" w:rsidP="004E492F">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4E492F" w:rsidRDefault="004E492F" w:rsidP="004E492F">
      <w:pPr>
        <w:tabs>
          <w:tab w:val="left" w:pos="720"/>
          <w:tab w:val="center" w:pos="4153"/>
          <w:tab w:val="right" w:pos="8306"/>
        </w:tabs>
        <w:spacing w:after="0" w:line="240" w:lineRule="auto"/>
        <w:rPr>
          <w:rFonts w:ascii="Tahoma" w:eastAsia="Times New Roman" w:hAnsi="Tahoma" w:cs="Tahoma"/>
          <w:sz w:val="16"/>
          <w:szCs w:val="16"/>
          <w:lang w:eastAsia="el-GR"/>
        </w:rPr>
      </w:pPr>
    </w:p>
    <w:p w:rsidR="004E492F" w:rsidRDefault="004E492F" w:rsidP="004E492F">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4E492F" w:rsidRDefault="004E492F" w:rsidP="004E492F">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rPr>
                <w:lang w:val="en-US"/>
              </w:rPr>
            </w:pPr>
            <w:proofErr w:type="spellStart"/>
            <w:r>
              <w:t>Τηλ</w:t>
            </w:r>
            <w:proofErr w:type="spellEnd"/>
            <w:r>
              <w:t>:</w:t>
            </w:r>
          </w:p>
          <w:p w:rsidR="004E492F" w:rsidRDefault="004E492F">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r>
    </w:tbl>
    <w:p w:rsidR="004E492F" w:rsidRDefault="004E492F" w:rsidP="004E492F">
      <w:pPr>
        <w:spacing w:after="0" w:line="240" w:lineRule="auto"/>
        <w:rPr>
          <w:rFonts w:ascii="Tahoma" w:hAnsi="Tahoma" w:cs="Tahoma"/>
          <w:sz w:val="16"/>
          <w:szCs w:val="16"/>
        </w:rPr>
      </w:pPr>
    </w:p>
    <w:p w:rsidR="004E492F" w:rsidRDefault="004E492F" w:rsidP="004E492F">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4E492F" w:rsidRDefault="004E492F" w:rsidP="004E492F">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ΝΑΙ /ΟΧΙ</w:t>
      </w: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4E492F" w:rsidRDefault="004E492F" w:rsidP="004E492F">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4E492F" w:rsidRDefault="004E492F" w:rsidP="004E492F">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4E492F" w:rsidRDefault="004E492F" w:rsidP="004E492F">
      <w:pPr>
        <w:spacing w:line="240" w:lineRule="auto"/>
        <w:ind w:left="5760"/>
        <w:contextualSpacing/>
      </w:pPr>
      <w:r>
        <w:rPr>
          <w:rFonts w:ascii="Tahoma" w:hAnsi="Tahoma" w:cs="Tahoma"/>
          <w:sz w:val="16"/>
          <w:szCs w:val="16"/>
        </w:rPr>
        <w:t>υπογραφή</w:t>
      </w:r>
    </w:p>
    <w:p w:rsidR="004E492F" w:rsidRDefault="004E492F" w:rsidP="004E492F"/>
    <w:p w:rsidR="004E492F" w:rsidRDefault="004E492F" w:rsidP="004E492F"/>
    <w:p w:rsidR="004E492F" w:rsidRDefault="004E492F" w:rsidP="004E492F"/>
    <w:p w:rsidR="00DC6276" w:rsidRDefault="00DC6276"/>
    <w:sectPr w:rsidR="00DC6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C"/>
    <w:rsid w:val="002B777C"/>
    <w:rsid w:val="004E492F"/>
    <w:rsid w:val="006C6193"/>
    <w:rsid w:val="00DC6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BCDE8-8FCE-4B91-A0FD-E8CDA83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9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2426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2</cp:revision>
  <dcterms:created xsi:type="dcterms:W3CDTF">2020-03-30T14:37:00Z</dcterms:created>
  <dcterms:modified xsi:type="dcterms:W3CDTF">2020-03-30T14:37:00Z</dcterms:modified>
</cp:coreProperties>
</file>