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ED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     </w:t>
      </w: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                   Αριθμός Αναμόρφωσης:    </w:t>
      </w:r>
      <w:r w:rsidRPr="003B480A">
        <w:rPr>
          <w:rFonts w:ascii="Courier New" w:hAnsi="Courier New" w:cs="Courier New"/>
          <w:b/>
          <w:bCs/>
          <w:color w:val="000000"/>
        </w:rPr>
        <w:t>2</w:t>
      </w:r>
      <w:r w:rsidRPr="003B480A">
        <w:rPr>
          <w:rFonts w:ascii="Courier New" w:hAnsi="Courier New" w:cs="Courier New"/>
          <w:color w:val="000000"/>
        </w:rPr>
        <w:t xml:space="preserve">             </w:t>
      </w: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b/>
          <w:bCs/>
          <w:color w:val="000000"/>
        </w:rPr>
        <w:t>ΔΙΕΥΘΥΝΣΗ ΟΙΚΟΝΟΜΙΚΗ</w:t>
      </w:r>
      <w:r w:rsidRPr="003B480A">
        <w:rPr>
          <w:rFonts w:ascii="Courier New" w:hAnsi="Courier New" w:cs="Courier New"/>
          <w:color w:val="000000"/>
        </w:rPr>
        <w:t xml:space="preserve">                           </w:t>
      </w:r>
      <w:r>
        <w:rPr>
          <w:rFonts w:ascii="Courier New" w:hAnsi="Courier New" w:cs="Courier New"/>
          <w:color w:val="000000"/>
        </w:rPr>
        <w:t xml:space="preserve">            </w:t>
      </w:r>
      <w:r w:rsidRPr="003B480A">
        <w:rPr>
          <w:rFonts w:ascii="Courier New" w:hAnsi="Courier New" w:cs="Courier New"/>
          <w:color w:val="000000"/>
        </w:rPr>
        <w:t xml:space="preserve">Ημερομηνία Αναμόρφωσης: </w:t>
      </w:r>
      <w:r w:rsidRPr="003B480A">
        <w:rPr>
          <w:rFonts w:ascii="Courier New" w:hAnsi="Courier New" w:cs="Courier New"/>
          <w:b/>
          <w:bCs/>
          <w:color w:val="000000"/>
        </w:rPr>
        <w:t>16/3/2020</w:t>
      </w:r>
      <w:r w:rsidRPr="003B480A">
        <w:rPr>
          <w:rFonts w:ascii="Courier New" w:hAnsi="Courier New" w:cs="Courier New"/>
          <w:color w:val="000000"/>
        </w:rPr>
        <w:t xml:space="preserve">     </w:t>
      </w: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b/>
          <w:bCs/>
          <w:color w:val="000000"/>
        </w:rPr>
        <w:t>ΤΜΗΜΑ ΛΟΓΙΣΤΗΡΙΟΥ</w:t>
      </w:r>
      <w:r w:rsidRPr="003B480A">
        <w:rPr>
          <w:rFonts w:ascii="Courier New" w:hAnsi="Courier New" w:cs="Courier New"/>
          <w:color w:val="000000"/>
        </w:rPr>
        <w:t xml:space="preserve">                              </w:t>
      </w:r>
      <w:r>
        <w:rPr>
          <w:rFonts w:ascii="Courier New" w:hAnsi="Courier New" w:cs="Courier New"/>
          <w:color w:val="000000"/>
        </w:rPr>
        <w:t xml:space="preserve">                       </w:t>
      </w:r>
      <w:proofErr w:type="spellStart"/>
      <w:r w:rsidRPr="003B480A">
        <w:rPr>
          <w:rFonts w:ascii="Courier New" w:hAnsi="Courier New" w:cs="Courier New"/>
          <w:color w:val="000000"/>
        </w:rPr>
        <w:t>Αρ</w:t>
      </w:r>
      <w:proofErr w:type="spellEnd"/>
      <w:r w:rsidRPr="003B480A">
        <w:rPr>
          <w:rFonts w:ascii="Courier New" w:hAnsi="Courier New" w:cs="Courier New"/>
          <w:color w:val="000000"/>
        </w:rPr>
        <w:t xml:space="preserve">. </w:t>
      </w:r>
      <w:proofErr w:type="spellStart"/>
      <w:r w:rsidRPr="003B480A">
        <w:rPr>
          <w:rFonts w:ascii="Courier New" w:hAnsi="Courier New" w:cs="Courier New"/>
          <w:color w:val="000000"/>
        </w:rPr>
        <w:t>Πρωτ</w:t>
      </w:r>
      <w:proofErr w:type="spellEnd"/>
      <w:r w:rsidRPr="003B480A">
        <w:rPr>
          <w:rFonts w:ascii="Courier New" w:hAnsi="Courier New" w:cs="Courier New"/>
          <w:color w:val="000000"/>
        </w:rPr>
        <w:t xml:space="preserve">. </w:t>
      </w:r>
      <w:r w:rsidR="002A2402">
        <w:rPr>
          <w:rFonts w:ascii="Courier New" w:hAnsi="Courier New" w:cs="Courier New"/>
          <w:color w:val="000000"/>
        </w:rPr>
        <w:t>12334</w:t>
      </w:r>
      <w:bookmarkStart w:id="0" w:name="_GoBack"/>
      <w:bookmarkEnd w:id="0"/>
      <w:r w:rsidRPr="003B480A">
        <w:rPr>
          <w:rFonts w:ascii="Courier New" w:hAnsi="Courier New" w:cs="Courier New"/>
          <w:color w:val="000000"/>
        </w:rPr>
        <w:t xml:space="preserve">                     </w:t>
      </w:r>
    </w:p>
    <w:p w:rsid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b/>
          <w:bCs/>
          <w:color w:val="000000"/>
        </w:rPr>
        <w:t>ΑΡΜΟΔΙΟΣ:ΜΑΓΚΑ ΕΛΕΑΝΑ</w:t>
      </w:r>
      <w:r w:rsidRPr="003B480A">
        <w:rPr>
          <w:rFonts w:ascii="Courier New" w:hAnsi="Courier New" w:cs="Courier New"/>
          <w:color w:val="000000"/>
        </w:rPr>
        <w:t xml:space="preserve">                                                          </w:t>
      </w: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 xml:space="preserve">                                                                         Προς                           </w:t>
      </w: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 xml:space="preserve">                                               </w:t>
      </w:r>
      <w:r>
        <w:rPr>
          <w:rFonts w:ascii="Courier New" w:hAnsi="Courier New" w:cs="Courier New"/>
          <w:color w:val="000000"/>
        </w:rPr>
        <w:t xml:space="preserve">                </w:t>
      </w:r>
      <w:r w:rsidRPr="003B480A">
        <w:rPr>
          <w:rFonts w:ascii="Courier New" w:hAnsi="Courier New" w:cs="Courier New"/>
          <w:color w:val="000000"/>
        </w:rPr>
        <w:t xml:space="preserve">την Οικονομική Επιτροπή        </w:t>
      </w:r>
    </w:p>
    <w:p w:rsidR="00F526ED" w:rsidRPr="003B480A" w:rsidRDefault="00F526ED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jc w:val="center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b/>
          <w:bCs/>
          <w:color w:val="000000"/>
          <w:u w:val="single"/>
        </w:rPr>
        <w:t>Θέμα:2Η ΑΝΑΜΟΡΦΩΣΗ ΠΡΟΥΠΟΛΟΓΙΣΜΟΥ ΕΣΟΔΩΝ-ΕΞΟΔΩΝ  ΟΙΚΟΝΟΜΙΚΟΥ ΕΤΟΥΣ 2020</w:t>
      </w:r>
    </w:p>
    <w:p w:rsidR="00F526ED" w:rsidRPr="003B480A" w:rsidRDefault="00F526ED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>Παρακαλούμε όπως στην ημερήσια διάταξη της προσεχούς συνεδρίασης της Οικονομικής Επιτροπής περ</w:t>
      </w:r>
      <w:r>
        <w:rPr>
          <w:rFonts w:ascii="Courier New" w:hAnsi="Courier New" w:cs="Courier New"/>
          <w:color w:val="000000"/>
        </w:rPr>
        <w:t xml:space="preserve">ιλάβετε και την </w:t>
      </w:r>
      <w:r w:rsidRPr="003B480A">
        <w:rPr>
          <w:rFonts w:ascii="Courier New" w:hAnsi="Courier New" w:cs="Courier New"/>
          <w:b/>
          <w:color w:val="000000"/>
        </w:rPr>
        <w:t xml:space="preserve">2η μερική αναμόρφωση </w:t>
      </w:r>
      <w:r w:rsidRPr="003B480A">
        <w:rPr>
          <w:rFonts w:ascii="Courier New" w:hAnsi="Courier New" w:cs="Courier New"/>
          <w:color w:val="000000"/>
        </w:rPr>
        <w:t xml:space="preserve">του προϋπολογισμού εσόδων-εξόδων οικονομικού έτους 2020 όπως αναλυτικά αναφέρεται πιο κάτω:                       </w:t>
      </w:r>
    </w:p>
    <w:p w:rsidR="00F526ED" w:rsidRPr="003B480A" w:rsidRDefault="00F526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| Α/Α | Τύπος | Κ.Α.         | Περιγραφή                                |    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Προϋπολογ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. |   Προηγ.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Αναμ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. | ΜΕΤΑΒΟΛΗ ΕΞΟΔΩΝ | ΜΕΤΑΒΟΛΗ ΕΣΟΔΩΝ |  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Τρέχ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Προϋπ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>.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|   1 | ΕΞΟΔΟ | 15.6131.0035 |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Υλοποιήση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 προγραμμάτων ομάδων            |     244.444,44 |      -3.471,00 |      -43.813,24 |               0 |     197.160,20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ερασιτεχνικής δημιουργίας 2019-2020   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2 | ΕΞΟΔΟ | 15.6699.0033 | Προμήθεια ειδών και υπηρεσιών   για      |           0,00 |           0,00 |      100.000,00 |               0 |     100.000,00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την κάλυψη  των εκτάκτων   αναγκών για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την αποφυγή  της διάδοσης του         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κορονοιού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 19                    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3 | ΕΞΟΔΟ | 20.6211.0001 | Αντίτιμο ηλεκτρικού ρεύματος για         |   1.184.316,28 |      45.721,20 |      -16.564,00 |               0 |   1.213.473,48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φωτισμό οδών, πλατειών &amp; κοινοχρήστων 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χώρων                                 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|   4 | ΕΞΟΔΟ | 20.6264.0001 | Συντήρηση &amp; επισκευή λοιπών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>/των      |     170.000,00 |          10,58 |       10.564,00 |               0 |     180.574,58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5 | ΕΞΟΔΟ | 20.7132.0007 | Προμήθεια μεταφορικών μέσων              |     180.000,00 |    -180.000,00 |      180.000,00 |               0 |     180.000,00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(απορριμματοφόρα)                        |                |                |                 |                 |               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6 | ΕΞΟΔΟ | 20.7132.0012 | Προμήθεια  φορτηγών αυτοκινήτων          |     241.800,00 |           0,00 |     -180.000,00 |               0 |      61.800,00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|   7 | ΕΞΟΔΟ | 20.7135.0002 | Προμήθεια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απορριματοδεκτών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 κάδων         |      60.000,00 |     133.988,00 |        6.000,00 |               0 |     199.988,00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8 | ΕΞΟΔΟ | 35.6011.0001 | Αποδοχές τακτικών υπαλλήλων              |     700.000,00 |     -30.000,00 |      -76.186,76 |               0 |     593.813,24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9 | ΕΞΟΔΟ | 35.8111.0001 | Αμοιβές &amp; έξοδα προσωπικού παρελθόντων   |      23.000,00 |           0,00 |      118.000,00 |               0 |     141.000,00 |</w:t>
      </w:r>
    </w:p>
    <w:p w:rsidR="00F526ED" w:rsidRPr="003B480A" w:rsidRDefault="003B48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10 | ΕΣΟΔΟ | 1219.0003    | Επιχορήγηση για την κάλυψη των αναγκών   |           0,00 |           0,00 |               0 |      100.000,00 |     100.000,00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για την αποφυγή  της διάδοσης του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3B480A">
        <w:rPr>
          <w:rFonts w:ascii="Courier New" w:hAnsi="Courier New" w:cs="Courier New"/>
          <w:color w:val="000000"/>
          <w:sz w:val="16"/>
          <w:szCs w:val="16"/>
        </w:rPr>
        <w:t>κορονοιού</w:t>
      </w:r>
      <w:proofErr w:type="spellEnd"/>
      <w:r w:rsidRPr="003B480A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3B480A">
        <w:rPr>
          <w:rFonts w:ascii="Courier New" w:hAnsi="Courier New" w:cs="Courier New"/>
          <w:color w:val="000000"/>
          <w:sz w:val="16"/>
          <w:szCs w:val="16"/>
        </w:rPr>
        <w:t>-19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ΣΥΝΟΛΑ                                   |                |                |       98.000,00 |      100.000,00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     |                |                |                 |                 |                |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 xml:space="preserve">Τρέχον Αποθεματικό: 2.476,57                                                                                               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 xml:space="preserve">Προηγ. Αποθεματικό: 2.353,27                                                                                               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right="1701"/>
        <w:rPr>
          <w:rFonts w:ascii="Courier New" w:hAnsi="Courier New" w:cs="Courier New"/>
          <w:color w:val="000000"/>
        </w:rPr>
      </w:pP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 xml:space="preserve">ΕΣΩΤΕΡΙΚΗ ΔΙΑΝΟΜΗ                                  </w:t>
      </w:r>
      <w:r>
        <w:rPr>
          <w:rFonts w:ascii="Courier New" w:hAnsi="Courier New" w:cs="Courier New"/>
          <w:color w:val="000000"/>
        </w:rPr>
        <w:t xml:space="preserve">                      </w:t>
      </w:r>
      <w:r w:rsidRPr="003B480A">
        <w:rPr>
          <w:rFonts w:ascii="Courier New" w:hAnsi="Courier New" w:cs="Courier New"/>
          <w:color w:val="000000"/>
        </w:rPr>
        <w:t xml:space="preserve">Ο ΑΝΤΙΔΗΜΑΡΧΟΣ                  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>-</w:t>
      </w:r>
      <w:proofErr w:type="spellStart"/>
      <w:r w:rsidRPr="003B480A">
        <w:rPr>
          <w:rFonts w:ascii="Courier New" w:hAnsi="Courier New" w:cs="Courier New"/>
          <w:color w:val="000000"/>
        </w:rPr>
        <w:t>Γρ.Δημάρχου</w:t>
      </w:r>
      <w:proofErr w:type="spellEnd"/>
      <w:r w:rsidRPr="003B480A">
        <w:rPr>
          <w:rFonts w:ascii="Courier New" w:hAnsi="Courier New" w:cs="Courier New"/>
          <w:color w:val="000000"/>
        </w:rPr>
        <w:t xml:space="preserve">                                      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>-</w:t>
      </w:r>
      <w:proofErr w:type="spellStart"/>
      <w:r w:rsidRPr="003B480A">
        <w:rPr>
          <w:rFonts w:ascii="Courier New" w:hAnsi="Courier New" w:cs="Courier New"/>
          <w:color w:val="000000"/>
        </w:rPr>
        <w:t>Γρ.Αντιδ</w:t>
      </w:r>
      <w:proofErr w:type="spellEnd"/>
      <w:r w:rsidRPr="003B480A">
        <w:rPr>
          <w:rFonts w:ascii="Courier New" w:hAnsi="Courier New" w:cs="Courier New"/>
          <w:color w:val="000000"/>
        </w:rPr>
        <w:t>/</w:t>
      </w:r>
      <w:proofErr w:type="spellStart"/>
      <w:r w:rsidRPr="003B480A">
        <w:rPr>
          <w:rFonts w:ascii="Courier New" w:hAnsi="Courier New" w:cs="Courier New"/>
          <w:color w:val="000000"/>
        </w:rPr>
        <w:t>ρχου</w:t>
      </w:r>
      <w:proofErr w:type="spellEnd"/>
      <w:r w:rsidRPr="003B480A">
        <w:rPr>
          <w:rFonts w:ascii="Courier New" w:hAnsi="Courier New" w:cs="Courier New"/>
          <w:color w:val="000000"/>
        </w:rPr>
        <w:t xml:space="preserve"> </w:t>
      </w:r>
      <w:proofErr w:type="spellStart"/>
      <w:r w:rsidRPr="003B480A">
        <w:rPr>
          <w:rFonts w:ascii="Courier New" w:hAnsi="Courier New" w:cs="Courier New"/>
          <w:color w:val="000000"/>
        </w:rPr>
        <w:t>κ.Μπαρμπάκου</w:t>
      </w:r>
      <w:proofErr w:type="spellEnd"/>
      <w:r w:rsidRPr="003B480A">
        <w:rPr>
          <w:rFonts w:ascii="Courier New" w:hAnsi="Courier New" w:cs="Courier New"/>
          <w:color w:val="000000"/>
        </w:rPr>
        <w:t xml:space="preserve">                       </w:t>
      </w:r>
    </w:p>
    <w:p w:rsidR="003B480A" w:rsidRPr="003B480A" w:rsidRDefault="003B480A" w:rsidP="003B480A">
      <w:pPr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>-Δ/</w:t>
      </w:r>
      <w:proofErr w:type="spellStart"/>
      <w:r w:rsidRPr="003B480A">
        <w:rPr>
          <w:rFonts w:ascii="Courier New" w:hAnsi="Courier New" w:cs="Courier New"/>
          <w:color w:val="000000"/>
        </w:rPr>
        <w:t>νση</w:t>
      </w:r>
      <w:proofErr w:type="spellEnd"/>
      <w:r w:rsidRPr="003B480A">
        <w:rPr>
          <w:rFonts w:ascii="Courier New" w:hAnsi="Courier New" w:cs="Courier New"/>
          <w:color w:val="000000"/>
        </w:rPr>
        <w:t xml:space="preserve"> Ο.Υ                                        </w:t>
      </w:r>
    </w:p>
    <w:p w:rsidR="00F526ED" w:rsidRPr="003B480A" w:rsidRDefault="003B480A" w:rsidP="003B480A">
      <w:pPr>
        <w:widowControl w:val="0"/>
        <w:autoSpaceDE w:val="0"/>
        <w:autoSpaceDN w:val="0"/>
        <w:adjustRightInd w:val="0"/>
        <w:spacing w:after="0" w:line="240" w:lineRule="auto"/>
        <w:ind w:left="1418" w:right="1701"/>
        <w:rPr>
          <w:rFonts w:ascii="Courier New" w:hAnsi="Courier New" w:cs="Courier New"/>
          <w:color w:val="000000"/>
        </w:rPr>
      </w:pPr>
      <w:r w:rsidRPr="003B480A">
        <w:rPr>
          <w:rFonts w:ascii="Courier New" w:hAnsi="Courier New" w:cs="Courier New"/>
          <w:color w:val="000000"/>
        </w:rPr>
        <w:t xml:space="preserve">                                                   </w:t>
      </w:r>
      <w:r>
        <w:rPr>
          <w:rFonts w:ascii="Courier New" w:hAnsi="Courier New" w:cs="Courier New"/>
          <w:color w:val="000000"/>
        </w:rPr>
        <w:t xml:space="preserve">                    </w:t>
      </w:r>
      <w:r w:rsidRPr="003B480A">
        <w:rPr>
          <w:rFonts w:ascii="Courier New" w:hAnsi="Courier New" w:cs="Courier New"/>
          <w:color w:val="000000"/>
        </w:rPr>
        <w:t xml:space="preserve">ΕΥΑΓΓΕΛΟΣ ΜΠΑΡΜΠΑΚΟΣ                                                                                            </w:t>
      </w:r>
      <w:r>
        <w:rPr>
          <w:rFonts w:ascii="Courier New" w:hAnsi="Courier New" w:cs="Courier New"/>
          <w:color w:val="000000"/>
        </w:rPr>
        <w:t xml:space="preserve">                              </w:t>
      </w:r>
    </w:p>
    <w:sectPr w:rsidR="00F526ED" w:rsidRPr="003B480A" w:rsidSect="003B480A">
      <w:pgSz w:w="15840" w:h="12240" w:orient="landscape"/>
      <w:pgMar w:top="426" w:right="247" w:bottom="284" w:left="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0A"/>
    <w:rsid w:val="002A2402"/>
    <w:rsid w:val="003B480A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AE19"/>
  <w14:defaultImageDpi w14:val="0"/>
  <w15:docId w15:val="{C3923A36-95BF-4A4D-8B91-7616949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Άννα Τσολακίδου</cp:lastModifiedBy>
  <cp:revision>3</cp:revision>
  <dcterms:created xsi:type="dcterms:W3CDTF">2020-03-19T12:20:00Z</dcterms:created>
  <dcterms:modified xsi:type="dcterms:W3CDTF">2020-03-19T12:56:00Z</dcterms:modified>
</cp:coreProperties>
</file>