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1F" w:rsidRPr="00847F9C" w:rsidRDefault="00C81A1F" w:rsidP="009F68FC">
      <w:pPr>
        <w:jc w:val="both"/>
        <w:rPr>
          <w:sz w:val="28"/>
          <w:szCs w:val="28"/>
        </w:rPr>
      </w:pPr>
      <w:r w:rsidRPr="00847F9C">
        <w:rPr>
          <w:sz w:val="28"/>
          <w:szCs w:val="28"/>
        </w:rPr>
        <w:t xml:space="preserve">ΑΝΑΚΟΙΝΩΣΗ ΥΠ’ΑΡΙΘΜΟΝ </w:t>
      </w:r>
      <w:r w:rsidRPr="006A6596">
        <w:rPr>
          <w:sz w:val="28"/>
          <w:szCs w:val="28"/>
        </w:rPr>
        <w:t>ΣΟΧ5/2020</w:t>
      </w:r>
      <w:r w:rsidRPr="00847F9C">
        <w:rPr>
          <w:sz w:val="28"/>
          <w:szCs w:val="28"/>
        </w:rPr>
        <w:t xml:space="preserve"> ΓΙΑ ΤΗ ΣΥΜΒΑΣΗ ΕΡΓΑΣΙΑΣ ΟΡΙΣΜΕΝΟΥ ΧΡΟΝΟΥ ΓΙΑ ΤΗΝ ΥΛΟΠΟΙΗΣΗ ΤΗΣ ΠΡΑΞΗΣ </w:t>
      </w:r>
      <w:bookmarkStart w:id="0" w:name="_Hlk44933397"/>
      <w:r w:rsidRPr="00847F9C">
        <w:rPr>
          <w:sz w:val="28"/>
          <w:szCs w:val="28"/>
        </w:rPr>
        <w:t xml:space="preserve">«Νέα Δομή Αστέγων Δήμου Καλλιθέας: Ανοιχτό Κέντρο Ημέρας Αστέγων (ΑΚΗΑ)» (Κωδικός ΟΠΣ: 5002784). </w:t>
      </w:r>
      <w:bookmarkEnd w:id="0"/>
    </w:p>
    <w:p w:rsidR="00C81A1F" w:rsidRDefault="00C81A1F" w:rsidP="00BF227A">
      <w:pPr>
        <w:jc w:val="center"/>
      </w:pPr>
      <w:r w:rsidRPr="002319E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7" type="#_x0000_t75" alt="Εικόνα που περιέχει σχεδίαση, φαγητόΠεριγραφή που δημιουργήθηκε αυτόματα" style="width:162pt;height:71.25pt;visibility:visible">
            <v:imagedata r:id="rId6" o:title=""/>
          </v:shape>
        </w:pict>
      </w:r>
    </w:p>
    <w:p w:rsidR="00C81A1F" w:rsidRDefault="00C81A1F" w:rsidP="005775DB">
      <w:pPr>
        <w:tabs>
          <w:tab w:val="left" w:pos="1095"/>
        </w:tabs>
      </w:pPr>
      <w:r>
        <w:tab/>
        <w:t xml:space="preserve">                                                  Αστική μη Κερδοσκοπική Εταιρεία «ΔΥΝΑΜΗ ΖΩΗΣ»</w:t>
      </w:r>
    </w:p>
    <w:p w:rsidR="00C81A1F" w:rsidRDefault="00C81A1F" w:rsidP="005775DB">
      <w:pPr>
        <w:tabs>
          <w:tab w:val="left" w:pos="1095"/>
        </w:tabs>
      </w:pPr>
      <w:r>
        <w:t xml:space="preserve">                                                                        Λυκαβηττού 21, Τ.Κ. 10672, Αθήνα</w:t>
      </w:r>
    </w:p>
    <w:p w:rsidR="00C81A1F" w:rsidRPr="00D52CDC" w:rsidRDefault="00C81A1F" w:rsidP="005775DB">
      <w:pPr>
        <w:tabs>
          <w:tab w:val="left" w:pos="1095"/>
        </w:tabs>
      </w:pPr>
      <w:r w:rsidRPr="00D52CDC">
        <w:t xml:space="preserve">                                                                        </w:t>
      </w:r>
      <w:r>
        <w:t>Τηλ</w:t>
      </w:r>
      <w:r w:rsidRPr="00D52CDC">
        <w:t xml:space="preserve">.:2167006987, </w:t>
      </w:r>
      <w:r>
        <w:rPr>
          <w:lang w:val="en-US"/>
        </w:rPr>
        <w:t>Fax</w:t>
      </w:r>
      <w:r w:rsidRPr="00D52CDC">
        <w:t xml:space="preserve">.: 2111016689 </w:t>
      </w:r>
    </w:p>
    <w:p w:rsidR="00C81A1F" w:rsidRPr="007A4172" w:rsidRDefault="00C81A1F" w:rsidP="005775DB">
      <w:pPr>
        <w:tabs>
          <w:tab w:val="left" w:pos="1095"/>
        </w:tabs>
      </w:pPr>
      <w:r w:rsidRPr="00D52CDC">
        <w:t xml:space="preserve">                                                                        </w:t>
      </w:r>
      <w:r>
        <w:rPr>
          <w:lang w:val="en-US"/>
        </w:rPr>
        <w:t>E</w:t>
      </w:r>
      <w:r w:rsidRPr="007A4172">
        <w:t>-</w:t>
      </w:r>
      <w:r>
        <w:rPr>
          <w:lang w:val="en-US"/>
        </w:rPr>
        <w:t>mail</w:t>
      </w:r>
      <w:r w:rsidRPr="007A4172">
        <w:t xml:space="preserve">: </w:t>
      </w:r>
      <w:hyperlink r:id="rId7" w:history="1">
        <w:r w:rsidRPr="0096140C">
          <w:rPr>
            <w:rStyle w:val="Hyperlink"/>
            <w:lang w:val="en-US"/>
          </w:rPr>
          <w:t>info</w:t>
        </w:r>
        <w:r w:rsidRPr="007A4172">
          <w:rPr>
            <w:rStyle w:val="Hyperlink"/>
          </w:rPr>
          <w:t>@</w:t>
        </w:r>
        <w:r w:rsidRPr="0096140C">
          <w:rPr>
            <w:rStyle w:val="Hyperlink"/>
            <w:lang w:val="en-US"/>
          </w:rPr>
          <w:t>dynamizois</w:t>
        </w:r>
        <w:r w:rsidRPr="007A4172">
          <w:rPr>
            <w:rStyle w:val="Hyperlink"/>
          </w:rPr>
          <w:t>.</w:t>
        </w:r>
        <w:r w:rsidRPr="0096140C">
          <w:rPr>
            <w:rStyle w:val="Hyperlink"/>
            <w:lang w:val="en-US"/>
          </w:rPr>
          <w:t>gr</w:t>
        </w:r>
      </w:hyperlink>
      <w:r w:rsidRPr="007A4172">
        <w:t xml:space="preserve">, </w:t>
      </w:r>
    </w:p>
    <w:p w:rsidR="00C81A1F" w:rsidRPr="007A4172" w:rsidRDefault="00C81A1F" w:rsidP="00E547D4">
      <w:pPr>
        <w:tabs>
          <w:tab w:val="left" w:pos="1095"/>
        </w:tabs>
      </w:pPr>
      <w:r w:rsidRPr="007A4172">
        <w:t xml:space="preserve">                                                                        </w:t>
      </w:r>
      <w:r>
        <w:rPr>
          <w:lang w:val="en-US"/>
        </w:rPr>
        <w:t>URL</w:t>
      </w:r>
      <w:r w:rsidRPr="007A4172">
        <w:t xml:space="preserve">.: </w:t>
      </w:r>
      <w:hyperlink r:id="rId8" w:history="1">
        <w:r w:rsidRPr="00D31380">
          <w:rPr>
            <w:color w:val="0000FF"/>
            <w:u w:val="single"/>
            <w:lang w:val="en-US"/>
          </w:rPr>
          <w:t>http</w:t>
        </w:r>
        <w:r w:rsidRPr="007A4172">
          <w:rPr>
            <w:color w:val="0000FF"/>
            <w:u w:val="single"/>
          </w:rPr>
          <w:t>://</w:t>
        </w:r>
        <w:r w:rsidRPr="00D31380">
          <w:rPr>
            <w:color w:val="0000FF"/>
            <w:u w:val="single"/>
            <w:lang w:val="en-US"/>
          </w:rPr>
          <w:t>www</w:t>
        </w:r>
        <w:r w:rsidRPr="007A4172">
          <w:rPr>
            <w:color w:val="0000FF"/>
            <w:u w:val="single"/>
          </w:rPr>
          <w:t>.</w:t>
        </w:r>
        <w:r w:rsidRPr="00D31380">
          <w:rPr>
            <w:color w:val="0000FF"/>
            <w:u w:val="single"/>
            <w:lang w:val="en-US"/>
          </w:rPr>
          <w:t>dynamizois</w:t>
        </w:r>
        <w:r w:rsidRPr="007A4172">
          <w:rPr>
            <w:color w:val="0000FF"/>
            <w:u w:val="single"/>
          </w:rPr>
          <w:t>.</w:t>
        </w:r>
        <w:r w:rsidRPr="00D31380">
          <w:rPr>
            <w:color w:val="0000FF"/>
            <w:u w:val="single"/>
            <w:lang w:val="en-US"/>
          </w:rPr>
          <w:t>gr</w:t>
        </w:r>
        <w:r w:rsidRPr="007A4172">
          <w:rPr>
            <w:color w:val="0000FF"/>
            <w:u w:val="single"/>
          </w:rPr>
          <w:t>/</w:t>
        </w:r>
      </w:hyperlink>
      <w:r w:rsidRPr="007A4172">
        <w:t xml:space="preserve"> </w:t>
      </w:r>
      <w:r w:rsidRPr="007A4172">
        <w:br w:type="textWrapping" w:clear="all"/>
      </w:r>
    </w:p>
    <w:p w:rsidR="00C81A1F" w:rsidRPr="008D7708" w:rsidRDefault="00C81A1F" w:rsidP="00D62886">
      <w:pPr>
        <w:pBdr>
          <w:top w:val="single" w:sz="4" w:space="1" w:color="auto"/>
          <w:left w:val="single" w:sz="4" w:space="4" w:color="auto"/>
          <w:bottom w:val="single" w:sz="4" w:space="1" w:color="auto"/>
          <w:right w:val="single" w:sz="4" w:space="4" w:color="auto"/>
        </w:pBdr>
        <w:tabs>
          <w:tab w:val="left" w:pos="1095"/>
        </w:tabs>
        <w:jc w:val="both"/>
        <w:rPr>
          <w:b/>
          <w:bCs/>
          <w:sz w:val="24"/>
          <w:szCs w:val="24"/>
        </w:rPr>
      </w:pPr>
      <w:r w:rsidRPr="008D7708">
        <w:rPr>
          <w:b/>
          <w:bCs/>
          <w:sz w:val="24"/>
          <w:szCs w:val="24"/>
        </w:rPr>
        <w:t xml:space="preserve">Περίληψη της υπ’ αριθμ. </w:t>
      </w:r>
      <w:r w:rsidRPr="006A6596">
        <w:rPr>
          <w:b/>
          <w:bCs/>
          <w:sz w:val="24"/>
          <w:szCs w:val="24"/>
        </w:rPr>
        <w:t>ΣΟΧ5/2020</w:t>
      </w:r>
      <w:r w:rsidRPr="008D7708">
        <w:rPr>
          <w:b/>
          <w:bCs/>
          <w:sz w:val="24"/>
          <w:szCs w:val="24"/>
        </w:rPr>
        <w:t xml:space="preserve"> Ανακοίνωσης/Πρόσκλησης Εκδήλωσης Ενδιαφέροντος για την πρόσληψη προσωπικού με σύμβαση εξαρτημένης εργασίας ιδιωτικού δικαίου ορισμένου χρόνου στο πλαίσιο της Πράξης με τίτλο:  «Νέα Δομή Αστέγων Δήμου Καλλιθέας: Ανοιχτό Κέντρο Ημέρας Αστέγων (ΑΚΗΑ)» </w:t>
      </w:r>
    </w:p>
    <w:p w:rsidR="00C81A1F" w:rsidRDefault="00C81A1F" w:rsidP="007865A4">
      <w:pPr>
        <w:spacing w:after="200" w:line="276" w:lineRule="auto"/>
        <w:jc w:val="right"/>
      </w:pPr>
      <w:r w:rsidRPr="006A6596">
        <w:t xml:space="preserve">Αθήνα, </w:t>
      </w:r>
      <w:r>
        <w:t>31</w:t>
      </w:r>
      <w:r w:rsidRPr="00E54A5D">
        <w:t>/07/2020</w:t>
      </w:r>
    </w:p>
    <w:p w:rsidR="00C81A1F" w:rsidRDefault="00C81A1F" w:rsidP="00F82B6E">
      <w:pPr>
        <w:spacing w:after="200" w:line="276" w:lineRule="auto"/>
        <w:jc w:val="center"/>
      </w:pPr>
    </w:p>
    <w:p w:rsidR="00C81A1F" w:rsidRDefault="00C81A1F" w:rsidP="00F82B6E">
      <w:pPr>
        <w:spacing w:after="200" w:line="276" w:lineRule="auto"/>
        <w:jc w:val="center"/>
      </w:pPr>
      <w:r>
        <w:t xml:space="preserve">Ο </w:t>
      </w:r>
      <w:r w:rsidRPr="006A6596">
        <w:t>Δικαιούχος Φορέας</w:t>
      </w:r>
      <w:r>
        <w:t xml:space="preserve"> «ΑμΚΕ Δύναμη Ζωής» </w:t>
      </w:r>
    </w:p>
    <w:p w:rsidR="00C81A1F" w:rsidRPr="00FA2C2A" w:rsidRDefault="00C81A1F" w:rsidP="00FA2C2A">
      <w:pPr>
        <w:spacing w:after="200" w:line="276" w:lineRule="auto"/>
        <w:jc w:val="both"/>
      </w:pPr>
      <w:r w:rsidRPr="00FA2C2A">
        <w:t>Έχοντας υπόψη:</w:t>
      </w:r>
    </w:p>
    <w:p w:rsidR="00C81A1F" w:rsidRPr="00FA2C2A" w:rsidRDefault="00C81A1F" w:rsidP="00FA2C2A">
      <w:pPr>
        <w:spacing w:after="200" w:line="276" w:lineRule="auto"/>
        <w:jc w:val="both"/>
      </w:pPr>
      <w:r w:rsidRPr="00FA2C2A">
        <w:t>1. Τη με Κωδικό ΑΤΤ028 Α/Α ΟΠΣ 1754 και Αρ. Πρωτ. 4069/04.10.2016 Πρόσκληση της Ειδικής Υπηρεσίας Διαχείρισης Ε.Π. Περιφέρειας Αττικής, για την υποβολή προτάσεων στο Περιφερειακό Επιχειρησιακό Πρόγραμμα «Αττική» 2014-2020, Άξονας Προτεραιότητας (09) «Προώθηση της Κοινωνικής Ένταξης και Καταπολέμηση της Φτώχειας και Διακρίσεων - Διασφάλιση της Κοινωνικής Συνοχής» ο οποίος συγχρηματοδοτείται από το Ευρωπαϊκό Κοινωνικό Ταμείο, με τίτλο «Δομές Αστέγων», όπως τροποποιήθηκε και ισχύει.</w:t>
      </w:r>
    </w:p>
    <w:p w:rsidR="00C81A1F" w:rsidRPr="00FA2C2A" w:rsidRDefault="00C81A1F" w:rsidP="00FA2C2A">
      <w:pPr>
        <w:spacing w:after="200" w:line="276" w:lineRule="auto"/>
        <w:jc w:val="both"/>
      </w:pPr>
      <w:r w:rsidRPr="00FA2C2A">
        <w:t>2. Την υπ’ αριθμ. Δ23/οικ.19061-1457/22.04.2016 KYA (ΦΕΚ 1336/Β/12.05.2016) με θέμα: «Καθορισμός πλαισίου ελάχιστων προδιαγραφών για Δομές Παροχής Υπηρεσιών σε Αστέγους».</w:t>
      </w:r>
    </w:p>
    <w:p w:rsidR="00C81A1F" w:rsidRDefault="00C81A1F" w:rsidP="00FA2C2A">
      <w:pPr>
        <w:spacing w:after="200" w:line="276" w:lineRule="auto"/>
        <w:jc w:val="both"/>
      </w:pPr>
      <w:r w:rsidRPr="00FA2C2A">
        <w:t>3. Την υπ’ αριθμ. πρωτ</w:t>
      </w:r>
      <w:r w:rsidRPr="00D52CDC">
        <w:t>. 248-02/03/2018 (ΑΔΑ: Ψ4ΙΕ7Λ7-Σ35)</w:t>
      </w:r>
      <w:r>
        <w:t xml:space="preserve"> </w:t>
      </w:r>
      <w:r w:rsidRPr="00FA2C2A">
        <w:t xml:space="preserve"> Απόφαση Ένταξης της Πράξης με τίτλο «Νέα Δομή Αστέγων Δήμου </w:t>
      </w:r>
      <w:r>
        <w:t>Καλλιθέας</w:t>
      </w:r>
      <w:r w:rsidRPr="00FA2C2A">
        <w:t>: Ανοιχτό Κέντρο Ημέρας Αστέγων (ΑΚΗΑ)» και με κωδικό ΟΠΣ 500</w:t>
      </w:r>
      <w:r>
        <w:t>2784</w:t>
      </w:r>
      <w:r w:rsidRPr="00FA2C2A">
        <w:t xml:space="preserve"> στο Ε.Π. «Αττική 2014-2020».</w:t>
      </w:r>
    </w:p>
    <w:p w:rsidR="00C81A1F" w:rsidRDefault="00C81A1F" w:rsidP="00F82B6E">
      <w:pPr>
        <w:spacing w:after="200" w:line="276" w:lineRule="auto"/>
        <w:jc w:val="center"/>
        <w:rPr>
          <w:b/>
          <w:bCs/>
          <w:u w:val="single"/>
        </w:rPr>
      </w:pPr>
    </w:p>
    <w:p w:rsidR="00C81A1F" w:rsidRDefault="00C81A1F" w:rsidP="00F82B6E">
      <w:pPr>
        <w:spacing w:after="200" w:line="276" w:lineRule="auto"/>
        <w:jc w:val="center"/>
        <w:rPr>
          <w:b/>
          <w:bCs/>
          <w:u w:val="single"/>
        </w:rPr>
      </w:pPr>
    </w:p>
    <w:p w:rsidR="00C81A1F" w:rsidRDefault="00C81A1F" w:rsidP="00F82B6E">
      <w:pPr>
        <w:spacing w:after="200" w:line="276" w:lineRule="auto"/>
        <w:jc w:val="center"/>
        <w:rPr>
          <w:b/>
          <w:bCs/>
          <w:u w:val="single"/>
        </w:rPr>
      </w:pPr>
    </w:p>
    <w:p w:rsidR="00C81A1F" w:rsidRPr="00F82B6E" w:rsidRDefault="00C81A1F" w:rsidP="00F82B6E">
      <w:pPr>
        <w:spacing w:after="200" w:line="276" w:lineRule="auto"/>
        <w:jc w:val="center"/>
        <w:rPr>
          <w:b/>
          <w:bCs/>
          <w:u w:val="single"/>
        </w:rPr>
      </w:pPr>
      <w:r w:rsidRPr="00F82B6E">
        <w:rPr>
          <w:b/>
          <w:bCs/>
          <w:u w:val="single"/>
        </w:rPr>
        <w:t>Ανακοινώνει</w:t>
      </w:r>
    </w:p>
    <w:p w:rsidR="00C81A1F" w:rsidRDefault="00C81A1F" w:rsidP="00A11FAD">
      <w:pPr>
        <w:pStyle w:val="NormalWeb"/>
        <w:jc w:val="both"/>
        <w:rPr>
          <w:rFonts w:ascii="Calibri" w:hAnsi="Calibri"/>
          <w:color w:val="000000"/>
          <w:sz w:val="22"/>
          <w:szCs w:val="22"/>
        </w:rPr>
      </w:pPr>
      <w:r w:rsidRPr="00F82B6E">
        <w:rPr>
          <w:rFonts w:ascii="Calibri" w:hAnsi="Calibri"/>
          <w:sz w:val="22"/>
          <w:szCs w:val="22"/>
          <w:lang w:eastAsia="en-US"/>
        </w:rPr>
        <w:t>Τη</w:t>
      </w:r>
      <w:r>
        <w:rPr>
          <w:rFonts w:ascii="Calibri" w:hAnsi="Calibri"/>
          <w:sz w:val="22"/>
          <w:szCs w:val="22"/>
          <w:lang w:eastAsia="en-US"/>
        </w:rPr>
        <w:t xml:space="preserve"> πρόθεσή της να</w:t>
      </w:r>
      <w:r w:rsidRPr="00F82B6E">
        <w:rPr>
          <w:rFonts w:ascii="Calibri" w:hAnsi="Calibri"/>
          <w:sz w:val="22"/>
          <w:szCs w:val="22"/>
          <w:lang w:eastAsia="en-US"/>
        </w:rPr>
        <w:t xml:space="preserve"> πρ</w:t>
      </w:r>
      <w:r>
        <w:rPr>
          <w:rFonts w:ascii="Calibri" w:hAnsi="Calibri"/>
          <w:sz w:val="22"/>
          <w:szCs w:val="22"/>
          <w:lang w:eastAsia="en-US"/>
        </w:rPr>
        <w:t>οσλάβει</w:t>
      </w:r>
      <w:r w:rsidRPr="00F82B6E">
        <w:rPr>
          <w:rFonts w:ascii="Calibri" w:hAnsi="Calibri"/>
          <w:sz w:val="22"/>
          <w:szCs w:val="22"/>
          <w:lang w:eastAsia="en-US"/>
        </w:rPr>
        <w:t>, με σύμβαση εξαρτημένης εργασίας ιδιωτικού δικαίου ορισμένου χρόνου, ενός (1) έτους από την υπογραφή της σύμβασης με δυνατότητα ανανέωσης ή παράτασης έως τη λήξη του προγράμματος, συνολικά δώδεκα (12) ατόμων για την υλοποίηση της Πράξης</w:t>
      </w:r>
      <w:r w:rsidRPr="00F82B6E">
        <w:rPr>
          <w:rFonts w:ascii="Calibri" w:hAnsi="Calibri"/>
          <w:color w:val="000000"/>
          <w:sz w:val="22"/>
          <w:szCs w:val="22"/>
        </w:rPr>
        <w:t xml:space="preserve"> «Νέα Δομή Αστέγων Δήμου </w:t>
      </w:r>
      <w:r>
        <w:rPr>
          <w:rFonts w:ascii="Calibri" w:hAnsi="Calibri"/>
          <w:color w:val="000000"/>
          <w:sz w:val="22"/>
          <w:szCs w:val="22"/>
        </w:rPr>
        <w:t>Καλλιθέας</w:t>
      </w:r>
      <w:r w:rsidRPr="00F82B6E">
        <w:rPr>
          <w:rFonts w:ascii="Calibri" w:hAnsi="Calibri"/>
          <w:color w:val="000000"/>
          <w:sz w:val="22"/>
          <w:szCs w:val="22"/>
        </w:rPr>
        <w:t>: Ανοιχτό Κέντρο Ημέρας Αστέγων (ΑΚΗΑ)», στο πλαίσιο του Ε.Π. «Αττική 2014-2020», του Άξονα Προτεραιότητας 09 «Προώθηση της Κοινωνικής Ένταξης και Καταπολέμηση της Φτώχειας και Διακρίσεων - Διασφάλιση της Κοινωνικής Συνοχής» ο οποίος συγχρηματοδοτείται από το Ευρωπαϊκό Κοινωνικό Ταμείο. Στο πλαίσιο του προγράμματος θα απασχοληθεί στην κάτωθι Δομή Αστέγων στο Δήμο Παρέμβασης και ανά ειδικότητα, ο εξής αριθμός ατόμων με τα κάτωθι απαιτούμενα προσόντα:</w:t>
      </w:r>
    </w:p>
    <w:tbl>
      <w:tblPr>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43"/>
        <w:gridCol w:w="1842"/>
        <w:gridCol w:w="1418"/>
        <w:gridCol w:w="1984"/>
        <w:gridCol w:w="596"/>
      </w:tblGrid>
      <w:tr w:rsidR="00C81A1F" w:rsidRPr="00086AF4" w:rsidTr="00086AF4">
        <w:tc>
          <w:tcPr>
            <w:tcW w:w="8676" w:type="dxa"/>
            <w:gridSpan w:val="6"/>
            <w:shd w:val="clear" w:color="auto" w:fill="FFFF00"/>
          </w:tcPr>
          <w:p w:rsidR="00C81A1F" w:rsidRPr="00086AF4" w:rsidRDefault="00C81A1F" w:rsidP="00086AF4">
            <w:pPr>
              <w:spacing w:after="0" w:line="276" w:lineRule="auto"/>
              <w:jc w:val="center"/>
              <w:rPr>
                <w:b/>
              </w:rPr>
            </w:pPr>
            <w:r w:rsidRPr="00086AF4">
              <w:rPr>
                <w:b/>
              </w:rPr>
              <w:t>ΠΙΝΑΚΑΣ Α: ΘΕΣΕΙΣ ΕΠΟΧΙΚΟΥ ΠΡΟΣΩΠΙΚΟΥ (ανά κωδικό θέσης)</w:t>
            </w:r>
          </w:p>
        </w:tc>
      </w:tr>
      <w:tr w:rsidR="00C81A1F" w:rsidRPr="00086AF4" w:rsidTr="00086AF4">
        <w:trPr>
          <w:trHeight w:val="1341"/>
        </w:trPr>
        <w:tc>
          <w:tcPr>
            <w:tcW w:w="993" w:type="dxa"/>
          </w:tcPr>
          <w:p w:rsidR="00C81A1F" w:rsidRPr="00086AF4" w:rsidRDefault="00C81A1F" w:rsidP="00086AF4">
            <w:pPr>
              <w:spacing w:after="0" w:line="276" w:lineRule="auto"/>
              <w:jc w:val="center"/>
              <w:rPr>
                <w:b/>
              </w:rPr>
            </w:pPr>
            <w:r w:rsidRPr="00086AF4">
              <w:rPr>
                <w:b/>
              </w:rPr>
              <w:t>Κωδ. Θέσης</w:t>
            </w:r>
          </w:p>
        </w:tc>
        <w:tc>
          <w:tcPr>
            <w:tcW w:w="1843" w:type="dxa"/>
          </w:tcPr>
          <w:p w:rsidR="00C81A1F" w:rsidRPr="00086AF4" w:rsidRDefault="00C81A1F" w:rsidP="00086AF4">
            <w:pPr>
              <w:spacing w:after="0" w:line="276" w:lineRule="auto"/>
              <w:jc w:val="center"/>
              <w:rPr>
                <w:b/>
              </w:rPr>
            </w:pPr>
            <w:r w:rsidRPr="00086AF4">
              <w:rPr>
                <w:b/>
              </w:rPr>
              <w:t>Υπηρεσία</w:t>
            </w:r>
          </w:p>
        </w:tc>
        <w:tc>
          <w:tcPr>
            <w:tcW w:w="1842" w:type="dxa"/>
          </w:tcPr>
          <w:p w:rsidR="00C81A1F" w:rsidRPr="00086AF4" w:rsidRDefault="00C81A1F" w:rsidP="00086AF4">
            <w:pPr>
              <w:spacing w:after="0" w:line="276" w:lineRule="auto"/>
              <w:jc w:val="center"/>
              <w:rPr>
                <w:b/>
              </w:rPr>
            </w:pPr>
            <w:r w:rsidRPr="00086AF4">
              <w:rPr>
                <w:b/>
              </w:rPr>
              <w:t>Έδρα Υπηρεσίας</w:t>
            </w:r>
          </w:p>
        </w:tc>
        <w:tc>
          <w:tcPr>
            <w:tcW w:w="1418" w:type="dxa"/>
          </w:tcPr>
          <w:p w:rsidR="00C81A1F" w:rsidRPr="00086AF4" w:rsidRDefault="00C81A1F" w:rsidP="00086AF4">
            <w:pPr>
              <w:spacing w:after="0" w:line="276" w:lineRule="auto"/>
              <w:jc w:val="center"/>
              <w:rPr>
                <w:b/>
              </w:rPr>
            </w:pPr>
            <w:r w:rsidRPr="00086AF4">
              <w:rPr>
                <w:b/>
              </w:rPr>
              <w:t>Ειδικότητα</w:t>
            </w:r>
          </w:p>
        </w:tc>
        <w:tc>
          <w:tcPr>
            <w:tcW w:w="1984" w:type="dxa"/>
          </w:tcPr>
          <w:p w:rsidR="00C81A1F" w:rsidRPr="00086AF4" w:rsidRDefault="00C81A1F" w:rsidP="00086AF4">
            <w:pPr>
              <w:spacing w:after="0" w:line="276" w:lineRule="auto"/>
              <w:jc w:val="center"/>
              <w:rPr>
                <w:b/>
              </w:rPr>
            </w:pPr>
            <w:r w:rsidRPr="00086AF4">
              <w:rPr>
                <w:b/>
              </w:rPr>
              <w:t>Διάρκεια Σύμβασης</w:t>
            </w:r>
          </w:p>
        </w:tc>
        <w:tc>
          <w:tcPr>
            <w:tcW w:w="596" w:type="dxa"/>
          </w:tcPr>
          <w:p w:rsidR="00C81A1F" w:rsidRPr="00086AF4" w:rsidRDefault="00C81A1F" w:rsidP="00086AF4">
            <w:pPr>
              <w:spacing w:after="0" w:line="276" w:lineRule="auto"/>
              <w:jc w:val="center"/>
              <w:rPr>
                <w:b/>
              </w:rPr>
            </w:pPr>
            <w:r w:rsidRPr="00086AF4">
              <w:rPr>
                <w:b/>
              </w:rPr>
              <w:t>Αριθμός Ατόμων</w:t>
            </w:r>
          </w:p>
        </w:tc>
      </w:tr>
      <w:tr w:rsidR="00C81A1F" w:rsidRPr="00086AF4" w:rsidTr="00086AF4">
        <w:tc>
          <w:tcPr>
            <w:tcW w:w="993" w:type="dxa"/>
          </w:tcPr>
          <w:p w:rsidR="00C81A1F" w:rsidRPr="00086AF4" w:rsidRDefault="00C81A1F" w:rsidP="00086AF4">
            <w:pPr>
              <w:spacing w:after="0" w:line="276" w:lineRule="auto"/>
            </w:pPr>
            <w:r w:rsidRPr="00086AF4">
              <w:t>101</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ΠΕ/ΤΕ Κοινωνικός Λειτουργός</w:t>
            </w:r>
          </w:p>
          <w:p w:rsidR="00C81A1F" w:rsidRPr="00086AF4" w:rsidRDefault="00C81A1F" w:rsidP="00086AF4">
            <w:pPr>
              <w:spacing w:after="0" w:line="276" w:lineRule="auto"/>
              <w:jc w:val="center"/>
            </w:pPr>
            <w:r w:rsidRPr="00086AF4">
              <w:t>(ένας συντονιστής)</w:t>
            </w:r>
          </w:p>
        </w:tc>
        <w:tc>
          <w:tcPr>
            <w:tcW w:w="1984" w:type="dxa"/>
          </w:tcPr>
          <w:p w:rsidR="00C81A1F" w:rsidRPr="00086AF4" w:rsidRDefault="00C81A1F" w:rsidP="00086AF4">
            <w:pPr>
              <w:spacing w:after="0" w:line="276" w:lineRule="auto"/>
              <w:jc w:val="center"/>
              <w:rPr>
                <w:b/>
                <w:bCs/>
              </w:rPr>
            </w:pPr>
            <w:r w:rsidRPr="00086AF4">
              <w:rPr>
                <w:b/>
                <w:bCs/>
              </w:rPr>
              <w:t>«Ένα (1) έτος από την υπογραφή της σύμβασης με δυνατότητα 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2</w:t>
            </w:r>
          </w:p>
        </w:tc>
      </w:tr>
      <w:tr w:rsidR="00C81A1F" w:rsidRPr="00086AF4" w:rsidTr="00086AF4">
        <w:tc>
          <w:tcPr>
            <w:tcW w:w="993" w:type="dxa"/>
          </w:tcPr>
          <w:p w:rsidR="00C81A1F" w:rsidRPr="00086AF4" w:rsidRDefault="00C81A1F" w:rsidP="00086AF4">
            <w:pPr>
              <w:spacing w:after="0" w:line="276" w:lineRule="auto"/>
            </w:pPr>
            <w:r w:rsidRPr="00086AF4">
              <w:t>102</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ΠΕ/ΤΕ Νοσηλευτής/τρια</w:t>
            </w:r>
          </w:p>
          <w:p w:rsidR="00C81A1F" w:rsidRPr="00086AF4" w:rsidRDefault="00C81A1F" w:rsidP="00086AF4">
            <w:pPr>
              <w:spacing w:after="0" w:line="276" w:lineRule="auto"/>
              <w:jc w:val="center"/>
            </w:pPr>
          </w:p>
        </w:tc>
        <w:tc>
          <w:tcPr>
            <w:tcW w:w="1984" w:type="dxa"/>
          </w:tcPr>
          <w:p w:rsidR="00C81A1F" w:rsidRPr="00086AF4" w:rsidRDefault="00C81A1F" w:rsidP="00086AF4">
            <w:pPr>
              <w:spacing w:after="0" w:line="276" w:lineRule="auto"/>
              <w:jc w:val="center"/>
            </w:pPr>
            <w:r w:rsidRPr="00086AF4">
              <w:rPr>
                <w:b/>
                <w:bCs/>
              </w:rPr>
              <w:t>«Ένα (1) έτος από την υπογραφή της σύμβασης με δυνατότητα</w:t>
            </w:r>
            <w:r w:rsidRPr="00086AF4">
              <w:t xml:space="preserve"> </w:t>
            </w:r>
            <w:r w:rsidRPr="00086AF4">
              <w:rPr>
                <w:b/>
                <w:bCs/>
              </w:rPr>
              <w:t>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2</w:t>
            </w:r>
          </w:p>
        </w:tc>
      </w:tr>
      <w:tr w:rsidR="00C81A1F" w:rsidRPr="00086AF4" w:rsidTr="00086AF4">
        <w:tc>
          <w:tcPr>
            <w:tcW w:w="993" w:type="dxa"/>
          </w:tcPr>
          <w:p w:rsidR="00C81A1F" w:rsidRPr="00086AF4" w:rsidRDefault="00C81A1F" w:rsidP="00086AF4">
            <w:pPr>
              <w:spacing w:after="0" w:line="276" w:lineRule="auto"/>
            </w:pPr>
            <w:r w:rsidRPr="00086AF4">
              <w:t>103</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ΠΕ Ιατρός</w:t>
            </w:r>
          </w:p>
        </w:tc>
        <w:tc>
          <w:tcPr>
            <w:tcW w:w="1984" w:type="dxa"/>
          </w:tcPr>
          <w:p w:rsidR="00C81A1F" w:rsidRPr="00086AF4" w:rsidRDefault="00C81A1F" w:rsidP="00086AF4">
            <w:pPr>
              <w:spacing w:after="0" w:line="276" w:lineRule="auto"/>
              <w:jc w:val="center"/>
              <w:rPr>
                <w:b/>
                <w:bCs/>
              </w:rPr>
            </w:pPr>
            <w:r w:rsidRPr="00086AF4">
              <w:rPr>
                <w:b/>
                <w:bCs/>
              </w:rPr>
              <w:t>«Ένα (1) έτος από την υπογραφή της σύμβασης με δυνατότητα 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1</w:t>
            </w:r>
          </w:p>
        </w:tc>
      </w:tr>
      <w:tr w:rsidR="00C81A1F" w:rsidRPr="00086AF4" w:rsidTr="00086AF4">
        <w:tc>
          <w:tcPr>
            <w:tcW w:w="993" w:type="dxa"/>
          </w:tcPr>
          <w:p w:rsidR="00C81A1F" w:rsidRPr="00086AF4" w:rsidRDefault="00C81A1F" w:rsidP="00086AF4">
            <w:pPr>
              <w:spacing w:after="0" w:line="276" w:lineRule="auto"/>
            </w:pPr>
            <w:r w:rsidRPr="00086AF4">
              <w:t>104</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ΠΕ/ΤΕ Υπάλληλος Διοικητικής Υποστήριξης</w:t>
            </w:r>
          </w:p>
        </w:tc>
        <w:tc>
          <w:tcPr>
            <w:tcW w:w="1984" w:type="dxa"/>
          </w:tcPr>
          <w:p w:rsidR="00C81A1F" w:rsidRPr="00086AF4" w:rsidRDefault="00C81A1F" w:rsidP="00086AF4">
            <w:pPr>
              <w:spacing w:after="0" w:line="276" w:lineRule="auto"/>
              <w:jc w:val="center"/>
              <w:rPr>
                <w:b/>
                <w:bCs/>
              </w:rPr>
            </w:pPr>
            <w:r w:rsidRPr="00086AF4">
              <w:rPr>
                <w:b/>
                <w:bCs/>
              </w:rPr>
              <w:t>«Ένα (1) έτος από την υπογραφή της σύμβασης με δυνατότητα 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1</w:t>
            </w:r>
          </w:p>
        </w:tc>
      </w:tr>
      <w:tr w:rsidR="00C81A1F" w:rsidRPr="00086AF4" w:rsidTr="00086AF4">
        <w:trPr>
          <w:trHeight w:val="1688"/>
        </w:trPr>
        <w:tc>
          <w:tcPr>
            <w:tcW w:w="993" w:type="dxa"/>
          </w:tcPr>
          <w:p w:rsidR="00C81A1F" w:rsidRPr="00086AF4" w:rsidRDefault="00C81A1F" w:rsidP="00086AF4">
            <w:pPr>
              <w:spacing w:after="0" w:line="276" w:lineRule="auto"/>
            </w:pPr>
            <w:r w:rsidRPr="00086AF4">
              <w:t>105</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ΠΕ Εργασιακός Σύμβουλος</w:t>
            </w:r>
          </w:p>
        </w:tc>
        <w:tc>
          <w:tcPr>
            <w:tcW w:w="1984" w:type="dxa"/>
          </w:tcPr>
          <w:p w:rsidR="00C81A1F" w:rsidRPr="00086AF4" w:rsidRDefault="00C81A1F" w:rsidP="00086AF4">
            <w:pPr>
              <w:spacing w:after="0" w:line="276" w:lineRule="auto"/>
              <w:jc w:val="center"/>
              <w:rPr>
                <w:b/>
                <w:bCs/>
              </w:rPr>
            </w:pPr>
            <w:r w:rsidRPr="00086AF4">
              <w:rPr>
                <w:b/>
                <w:bCs/>
              </w:rPr>
              <w:t>«Ένα (1) έτος από την υπογραφή της σύμβασης με δυνατότητα 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2</w:t>
            </w:r>
          </w:p>
        </w:tc>
      </w:tr>
      <w:tr w:rsidR="00C81A1F" w:rsidRPr="00086AF4" w:rsidTr="00086AF4">
        <w:tc>
          <w:tcPr>
            <w:tcW w:w="993" w:type="dxa"/>
          </w:tcPr>
          <w:p w:rsidR="00C81A1F" w:rsidRPr="00086AF4" w:rsidRDefault="00C81A1F" w:rsidP="00086AF4">
            <w:pPr>
              <w:spacing w:after="0" w:line="276" w:lineRule="auto"/>
            </w:pPr>
            <w:r w:rsidRPr="00086AF4">
              <w:t>106</w:t>
            </w:r>
          </w:p>
        </w:tc>
        <w:tc>
          <w:tcPr>
            <w:tcW w:w="1843" w:type="dxa"/>
          </w:tcPr>
          <w:p w:rsidR="00C81A1F" w:rsidRPr="00086AF4" w:rsidRDefault="00C81A1F" w:rsidP="00086AF4">
            <w:pPr>
              <w:spacing w:after="0" w:line="240" w:lineRule="auto"/>
              <w:jc w:val="center"/>
            </w:pPr>
            <w:r w:rsidRPr="00086AF4">
              <w:t>«ΑμΚΕ Δύναμη Ζωής (για τη στελέχωση του Ανοιχτού Κέντρου Ημέρας Αστέγων Δήμου Καλλιθέας»</w:t>
            </w:r>
          </w:p>
        </w:tc>
        <w:tc>
          <w:tcPr>
            <w:tcW w:w="1842" w:type="dxa"/>
          </w:tcPr>
          <w:p w:rsidR="00C81A1F" w:rsidRPr="00086AF4" w:rsidRDefault="00C81A1F" w:rsidP="00086AF4">
            <w:pPr>
              <w:spacing w:after="0" w:line="276" w:lineRule="auto"/>
              <w:jc w:val="center"/>
            </w:pPr>
            <w:r w:rsidRPr="00086AF4">
              <w:t>Ελευθερίου Βενιζέλου 363, Δήμος  Καλλιθέας</w:t>
            </w:r>
          </w:p>
        </w:tc>
        <w:tc>
          <w:tcPr>
            <w:tcW w:w="1418" w:type="dxa"/>
          </w:tcPr>
          <w:p w:rsidR="00C81A1F" w:rsidRPr="00086AF4" w:rsidRDefault="00C81A1F" w:rsidP="00086AF4">
            <w:pPr>
              <w:spacing w:after="0" w:line="276" w:lineRule="auto"/>
              <w:jc w:val="center"/>
            </w:pPr>
            <w:r w:rsidRPr="00086AF4">
              <w:t>Υπάλληλος Βοηθητικού Προσωπικού ή Καθαριότητας</w:t>
            </w:r>
          </w:p>
        </w:tc>
        <w:tc>
          <w:tcPr>
            <w:tcW w:w="1984" w:type="dxa"/>
          </w:tcPr>
          <w:p w:rsidR="00C81A1F" w:rsidRPr="00086AF4" w:rsidRDefault="00C81A1F" w:rsidP="00086AF4">
            <w:pPr>
              <w:spacing w:after="0" w:line="276" w:lineRule="auto"/>
              <w:jc w:val="center"/>
              <w:rPr>
                <w:b/>
                <w:bCs/>
              </w:rPr>
            </w:pPr>
            <w:r w:rsidRPr="00086AF4">
              <w:rPr>
                <w:b/>
                <w:bCs/>
              </w:rPr>
              <w:t>«Ένα (1) έτος από την υπογραφή της σύμβασης με δυνατότητα ανανέωσης ή παράτασης έως τη λήξη του προγράμματος»</w:t>
            </w:r>
          </w:p>
        </w:tc>
        <w:tc>
          <w:tcPr>
            <w:tcW w:w="596" w:type="dxa"/>
          </w:tcPr>
          <w:p w:rsidR="00C81A1F" w:rsidRPr="00086AF4" w:rsidRDefault="00C81A1F" w:rsidP="00086AF4">
            <w:pPr>
              <w:spacing w:after="0" w:line="276" w:lineRule="auto"/>
              <w:jc w:val="center"/>
              <w:rPr>
                <w:b/>
                <w:bCs/>
              </w:rPr>
            </w:pPr>
            <w:r w:rsidRPr="00086AF4">
              <w:rPr>
                <w:b/>
                <w:bCs/>
              </w:rPr>
              <w:t>4</w:t>
            </w:r>
          </w:p>
        </w:tc>
      </w:tr>
    </w:tbl>
    <w:p w:rsidR="00C81A1F" w:rsidRDefault="00C81A1F" w:rsidP="00A11FAD">
      <w:pPr>
        <w:pStyle w:val="NormalWeb"/>
        <w:jc w:val="both"/>
        <w:rPr>
          <w:rFonts w:ascii="Calibri" w:hAnsi="Calibri"/>
          <w:color w:val="000000"/>
          <w:sz w:val="22"/>
          <w:szCs w:val="22"/>
        </w:rPr>
      </w:pPr>
    </w:p>
    <w:p w:rsidR="00C81A1F" w:rsidRPr="00D279AA" w:rsidRDefault="00C81A1F" w:rsidP="00D279AA">
      <w:pPr>
        <w:pStyle w:val="NormalWeb"/>
        <w:jc w:val="both"/>
        <w:rPr>
          <w:rFonts w:ascii="Calibri" w:hAnsi="Calibri"/>
          <w:b/>
          <w:bCs/>
          <w:color w:val="000000"/>
          <w:sz w:val="22"/>
          <w:szCs w:val="22"/>
        </w:rPr>
      </w:pPr>
      <w:r w:rsidRPr="00D279AA">
        <w:rPr>
          <w:rFonts w:ascii="Calibri" w:hAnsi="Calibri"/>
          <w:b/>
          <w:bCs/>
          <w:color w:val="000000"/>
          <w:sz w:val="22"/>
          <w:szCs w:val="22"/>
        </w:rPr>
        <w:t>1. Προϋποθέσεις συμμετοχής</w:t>
      </w:r>
      <w:r>
        <w:rPr>
          <w:rFonts w:ascii="Calibri" w:hAnsi="Calibri"/>
          <w:b/>
          <w:bCs/>
          <w:color w:val="000000"/>
          <w:sz w:val="22"/>
          <w:szCs w:val="22"/>
        </w:rPr>
        <w:t>:</w:t>
      </w:r>
    </w:p>
    <w:p w:rsidR="00C81A1F" w:rsidRDefault="00C81A1F" w:rsidP="00D279AA">
      <w:pPr>
        <w:pStyle w:val="NormalWeb"/>
        <w:jc w:val="both"/>
        <w:rPr>
          <w:rFonts w:ascii="Calibri" w:hAnsi="Calibri"/>
          <w:color w:val="000000"/>
          <w:sz w:val="22"/>
          <w:szCs w:val="22"/>
        </w:rPr>
      </w:pPr>
      <w:r w:rsidRPr="00D279AA">
        <w:rPr>
          <w:rFonts w:ascii="Calibri" w:hAnsi="Calibri"/>
          <w:color w:val="000000"/>
          <w:sz w:val="22"/>
          <w:szCs w:val="22"/>
        </w:rPr>
        <w:t xml:space="preserve">Ανεξαρτήτως κατηγορίας, οι υποψήφιοι, για να γίνουν δεκτοί στη διαδικασία επιλογής, θα πρέπει να: i) έχουν ηλικία από 18 έως 65 ετών, ii) έχουν την υγεία και τη φυσική καταλληλότητα που τους επιτρέπει την εκτέλεση των καθηκόντων της ειδικότητας που επιλέγουν, iii) είναι: α) Έλληνες πολίτες, β) πολίτες των άλλων κρατών-μελών της Ευρωπαϊκής Ένωσης, υπό τους περιορισμούς του άρθρου 1 παρ. 1 του N.2431/1996 και γ)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 </w:t>
      </w:r>
    </w:p>
    <w:p w:rsidR="00C81A1F" w:rsidRDefault="00C81A1F" w:rsidP="00D279AA">
      <w:pPr>
        <w:pStyle w:val="NormalWeb"/>
        <w:jc w:val="both"/>
        <w:rPr>
          <w:rFonts w:ascii="Calibri" w:hAnsi="Calibri"/>
          <w:color w:val="000000"/>
          <w:sz w:val="22"/>
          <w:szCs w:val="22"/>
        </w:rPr>
      </w:pPr>
      <w:r w:rsidRPr="00D279AA">
        <w:rPr>
          <w:rFonts w:ascii="Calibri" w:hAnsi="Calibri"/>
          <w:b/>
          <w:bCs/>
          <w:color w:val="000000"/>
          <w:sz w:val="22"/>
          <w:szCs w:val="22"/>
        </w:rPr>
        <w:t>2.Προθεσμία:</w:t>
      </w:r>
      <w:r w:rsidRPr="00D279AA">
        <w:rPr>
          <w:rFonts w:ascii="Calibri" w:hAnsi="Calibri"/>
          <w:color w:val="000000"/>
          <w:sz w:val="22"/>
          <w:szCs w:val="22"/>
        </w:rPr>
        <w:t xml:space="preserve"> Η προθεσμία υποβολής των αιτήσεων είναι δέκα (10) ημέρες (υπολογιζόμενες ημερολογιακά) και αρχίζει από την</w:t>
      </w:r>
      <w:r w:rsidRPr="00187949">
        <w:rPr>
          <w:rFonts w:ascii="Calibri" w:hAnsi="Calibri"/>
          <w:color w:val="000000"/>
          <w:sz w:val="22"/>
          <w:szCs w:val="22"/>
        </w:rPr>
        <w:t xml:space="preserve"> </w:t>
      </w:r>
      <w:r>
        <w:rPr>
          <w:rFonts w:ascii="Calibri" w:hAnsi="Calibri"/>
          <w:color w:val="000000"/>
          <w:sz w:val="22"/>
          <w:szCs w:val="22"/>
        </w:rPr>
        <w:t>Δευτέρα</w:t>
      </w:r>
      <w:r w:rsidRPr="00D279AA">
        <w:rPr>
          <w:rFonts w:ascii="Calibri" w:hAnsi="Calibri"/>
          <w:color w:val="000000"/>
          <w:sz w:val="22"/>
          <w:szCs w:val="22"/>
        </w:rPr>
        <w:t xml:space="preserve"> </w:t>
      </w:r>
      <w:r>
        <w:rPr>
          <w:rFonts w:ascii="Calibri" w:hAnsi="Calibri"/>
          <w:color w:val="000000"/>
          <w:sz w:val="22"/>
          <w:szCs w:val="22"/>
        </w:rPr>
        <w:t>03</w:t>
      </w:r>
      <w:r w:rsidRPr="00013679">
        <w:rPr>
          <w:rFonts w:ascii="Calibri" w:hAnsi="Calibri"/>
          <w:color w:val="000000"/>
          <w:sz w:val="22"/>
          <w:szCs w:val="22"/>
        </w:rPr>
        <w:t>/0</w:t>
      </w:r>
      <w:r>
        <w:rPr>
          <w:rFonts w:ascii="Calibri" w:hAnsi="Calibri"/>
          <w:color w:val="000000"/>
          <w:sz w:val="22"/>
          <w:szCs w:val="22"/>
        </w:rPr>
        <w:t>8</w:t>
      </w:r>
      <w:r w:rsidRPr="00013679">
        <w:rPr>
          <w:rFonts w:ascii="Calibri" w:hAnsi="Calibri"/>
          <w:color w:val="000000"/>
          <w:sz w:val="22"/>
          <w:szCs w:val="22"/>
        </w:rPr>
        <w:t xml:space="preserve">/2020 έως και την </w:t>
      </w:r>
      <w:r>
        <w:rPr>
          <w:rFonts w:ascii="Calibri" w:hAnsi="Calibri"/>
          <w:color w:val="000000"/>
          <w:sz w:val="22"/>
          <w:szCs w:val="22"/>
        </w:rPr>
        <w:t>Τετάρτη 12</w:t>
      </w:r>
      <w:r w:rsidRPr="00013679">
        <w:rPr>
          <w:rFonts w:ascii="Calibri" w:hAnsi="Calibri"/>
          <w:color w:val="000000"/>
          <w:sz w:val="22"/>
          <w:szCs w:val="22"/>
        </w:rPr>
        <w:t>/0</w:t>
      </w:r>
      <w:r>
        <w:rPr>
          <w:rFonts w:ascii="Calibri" w:hAnsi="Calibri"/>
          <w:color w:val="000000"/>
          <w:sz w:val="22"/>
          <w:szCs w:val="22"/>
        </w:rPr>
        <w:t>8</w:t>
      </w:r>
      <w:r w:rsidRPr="00013679">
        <w:rPr>
          <w:rFonts w:ascii="Calibri" w:hAnsi="Calibri"/>
          <w:color w:val="000000"/>
          <w:sz w:val="22"/>
          <w:szCs w:val="22"/>
        </w:rPr>
        <w:t>/2020.</w:t>
      </w:r>
      <w:r w:rsidRPr="00D279AA">
        <w:rPr>
          <w:rFonts w:ascii="Calibri" w:hAnsi="Calibri"/>
          <w:color w:val="000000"/>
          <w:sz w:val="22"/>
          <w:szCs w:val="22"/>
        </w:rPr>
        <w:t xml:space="preserve"> </w:t>
      </w:r>
    </w:p>
    <w:p w:rsidR="00C81A1F" w:rsidRDefault="00C81A1F" w:rsidP="00D279AA">
      <w:pPr>
        <w:pStyle w:val="NormalWeb"/>
        <w:jc w:val="both"/>
        <w:rPr>
          <w:rFonts w:ascii="Calibri" w:hAnsi="Calibri"/>
          <w:color w:val="000000"/>
          <w:sz w:val="22"/>
          <w:szCs w:val="22"/>
        </w:rPr>
      </w:pPr>
      <w:r w:rsidRPr="00D279AA">
        <w:rPr>
          <w:rFonts w:ascii="Calibri" w:hAnsi="Calibri"/>
          <w:b/>
          <w:bCs/>
          <w:color w:val="000000"/>
          <w:sz w:val="22"/>
          <w:szCs w:val="22"/>
        </w:rPr>
        <w:t>3. Ανάρτηση</w:t>
      </w:r>
      <w:r>
        <w:rPr>
          <w:rFonts w:ascii="Calibri" w:hAnsi="Calibri"/>
          <w:b/>
          <w:bCs/>
          <w:color w:val="000000"/>
          <w:sz w:val="22"/>
          <w:szCs w:val="22"/>
        </w:rPr>
        <w:t>:</w:t>
      </w:r>
      <w:r w:rsidRPr="00D279AA">
        <w:rPr>
          <w:rFonts w:ascii="Calibri" w:hAnsi="Calibri"/>
          <w:color w:val="000000"/>
          <w:sz w:val="22"/>
          <w:szCs w:val="22"/>
        </w:rPr>
        <w:t xml:space="preserve"> ολόκληρης της ανακοίνωσης [μαζί με το «Παράρτημα Ανακοινώσεων Συμβάσεων Εργασίας Ορισμένου Χρόνου (ΣΟΧ) για τη συγχρηματοδοτούμενη δράση “Δομές Αστέγων”» και το Ειδικό Παράρτημα (Α1): Απόδειξης χειρισμού Η/Υ]: α) στο δικτυακό τόπο του Φορέα</w:t>
      </w:r>
      <w:r>
        <w:rPr>
          <w:rFonts w:ascii="Calibri" w:hAnsi="Calibri"/>
          <w:color w:val="000000"/>
          <w:sz w:val="22"/>
          <w:szCs w:val="22"/>
        </w:rPr>
        <w:t xml:space="preserve"> </w:t>
      </w:r>
      <w:hyperlink r:id="rId9" w:history="1">
        <w:r w:rsidRPr="003B590E">
          <w:rPr>
            <w:rFonts w:ascii="Calibri" w:hAnsi="Calibri"/>
            <w:color w:val="0000FF"/>
            <w:sz w:val="22"/>
            <w:szCs w:val="22"/>
            <w:u w:val="single"/>
            <w:lang w:eastAsia="en-US"/>
          </w:rPr>
          <w:t>https://www.dynamizois.gr/news/</w:t>
        </w:r>
      </w:hyperlink>
      <w:r w:rsidRPr="00D279AA">
        <w:rPr>
          <w:rFonts w:ascii="Calibri" w:hAnsi="Calibri"/>
          <w:color w:val="000000"/>
          <w:sz w:val="22"/>
          <w:szCs w:val="22"/>
        </w:rPr>
        <w:t xml:space="preserve">, β) στα γραφεία του Φορέα στην Περιοχή Παρέμβασης </w:t>
      </w:r>
      <w:r w:rsidRPr="009B0516">
        <w:rPr>
          <w:rFonts w:ascii="Calibri" w:hAnsi="Calibri"/>
          <w:color w:val="000000"/>
          <w:sz w:val="22"/>
          <w:szCs w:val="22"/>
        </w:rPr>
        <w:t xml:space="preserve">(διεύθυνση: </w:t>
      </w:r>
      <w:r>
        <w:rPr>
          <w:rFonts w:ascii="Calibri" w:hAnsi="Calibri"/>
          <w:color w:val="000000"/>
          <w:sz w:val="22"/>
          <w:szCs w:val="22"/>
        </w:rPr>
        <w:t>Ναυσικάς 5</w:t>
      </w:r>
      <w:r w:rsidRPr="009B0516">
        <w:rPr>
          <w:rFonts w:ascii="Calibri" w:hAnsi="Calibri"/>
          <w:color w:val="000000"/>
          <w:sz w:val="22"/>
          <w:szCs w:val="22"/>
        </w:rPr>
        <w:t>, Τ.Κ. 17672, Καλλιθέα) και γ) στ</w:t>
      </w:r>
      <w:r>
        <w:rPr>
          <w:rFonts w:ascii="Calibri" w:hAnsi="Calibri"/>
          <w:color w:val="000000"/>
          <w:sz w:val="22"/>
          <w:szCs w:val="22"/>
        </w:rPr>
        <w:t>α</w:t>
      </w:r>
      <w:r w:rsidRPr="009B0516">
        <w:rPr>
          <w:rFonts w:ascii="Calibri" w:hAnsi="Calibri"/>
          <w:color w:val="000000"/>
          <w:sz w:val="22"/>
          <w:szCs w:val="22"/>
        </w:rPr>
        <w:t xml:space="preserve"> δημοτικ</w:t>
      </w:r>
      <w:r>
        <w:rPr>
          <w:rFonts w:ascii="Calibri" w:hAnsi="Calibri"/>
          <w:color w:val="000000"/>
          <w:sz w:val="22"/>
          <w:szCs w:val="22"/>
        </w:rPr>
        <w:t>ά</w:t>
      </w:r>
      <w:r w:rsidRPr="009B0516">
        <w:rPr>
          <w:rFonts w:ascii="Calibri" w:hAnsi="Calibri"/>
          <w:color w:val="000000"/>
          <w:sz w:val="22"/>
          <w:szCs w:val="22"/>
        </w:rPr>
        <w:t xml:space="preserve"> κατ</w:t>
      </w:r>
      <w:r>
        <w:rPr>
          <w:rFonts w:ascii="Calibri" w:hAnsi="Calibri"/>
          <w:color w:val="000000"/>
          <w:sz w:val="22"/>
          <w:szCs w:val="22"/>
        </w:rPr>
        <w:t>α</w:t>
      </w:r>
      <w:r w:rsidRPr="009B0516">
        <w:rPr>
          <w:rFonts w:ascii="Calibri" w:hAnsi="Calibri"/>
          <w:color w:val="000000"/>
          <w:sz w:val="22"/>
          <w:szCs w:val="22"/>
        </w:rPr>
        <w:t>στ</w:t>
      </w:r>
      <w:r>
        <w:rPr>
          <w:rFonts w:ascii="Calibri" w:hAnsi="Calibri"/>
          <w:color w:val="000000"/>
          <w:sz w:val="22"/>
          <w:szCs w:val="22"/>
        </w:rPr>
        <w:t>ή</w:t>
      </w:r>
      <w:r w:rsidRPr="009B0516">
        <w:rPr>
          <w:rFonts w:ascii="Calibri" w:hAnsi="Calibri"/>
          <w:color w:val="000000"/>
          <w:sz w:val="22"/>
          <w:szCs w:val="22"/>
        </w:rPr>
        <w:t>μα</w:t>
      </w:r>
      <w:r>
        <w:rPr>
          <w:rFonts w:ascii="Calibri" w:hAnsi="Calibri"/>
          <w:color w:val="000000"/>
          <w:sz w:val="22"/>
          <w:szCs w:val="22"/>
        </w:rPr>
        <w:t>τα</w:t>
      </w:r>
      <w:r w:rsidRPr="009B0516">
        <w:rPr>
          <w:rFonts w:ascii="Calibri" w:hAnsi="Calibri"/>
          <w:color w:val="000000"/>
          <w:sz w:val="22"/>
          <w:szCs w:val="22"/>
        </w:rPr>
        <w:t xml:space="preserve"> του Δήμου Παρέμβασης</w:t>
      </w:r>
      <w:r>
        <w:rPr>
          <w:rFonts w:ascii="Calibri" w:hAnsi="Calibri"/>
          <w:color w:val="000000"/>
          <w:sz w:val="22"/>
          <w:szCs w:val="22"/>
        </w:rPr>
        <w:t xml:space="preserve"> (Ανδρομάχης 100, Τ.Κ 17672, Καλλιθέα και Ματζαγριωτάκη 76, Τ.Κ 17676, Καλλιθέα).</w:t>
      </w:r>
    </w:p>
    <w:p w:rsidR="00C81A1F" w:rsidRPr="00B42A7C" w:rsidRDefault="00C81A1F" w:rsidP="00B42A7C">
      <w:pPr>
        <w:pStyle w:val="NormalWeb"/>
        <w:jc w:val="both"/>
        <w:rPr>
          <w:rFonts w:ascii="Calibri" w:hAnsi="Calibri"/>
          <w:color w:val="000000"/>
          <w:sz w:val="22"/>
          <w:szCs w:val="22"/>
        </w:rPr>
      </w:pPr>
      <w:r w:rsidRPr="00D279AA">
        <w:rPr>
          <w:rFonts w:ascii="Calibri" w:hAnsi="Calibri"/>
          <w:b/>
          <w:bCs/>
          <w:color w:val="000000"/>
          <w:sz w:val="22"/>
          <w:szCs w:val="22"/>
        </w:rPr>
        <w:t>4. Αιτήσεις:</w:t>
      </w:r>
      <w:r>
        <w:rPr>
          <w:rFonts w:ascii="Calibri" w:hAnsi="Calibri"/>
          <w:color w:val="000000"/>
          <w:sz w:val="22"/>
          <w:szCs w:val="22"/>
        </w:rPr>
        <w:t xml:space="preserve"> </w:t>
      </w:r>
      <w:r w:rsidRPr="00D279AA">
        <w:rPr>
          <w:rFonts w:ascii="Calibri" w:hAnsi="Calibri"/>
          <w:color w:val="000000"/>
          <w:sz w:val="22"/>
          <w:szCs w:val="22"/>
        </w:rPr>
        <w:t>Οι υποψήφιοι μπορούν να αναζητήσουν την αίτηση με κωδικό έντυπο ΣΟΧ: α) στο δικτυακό τόπο του Φορέα</w:t>
      </w:r>
      <w:r>
        <w:rPr>
          <w:rFonts w:ascii="Calibri" w:hAnsi="Calibri"/>
          <w:color w:val="000000"/>
          <w:sz w:val="22"/>
          <w:szCs w:val="22"/>
        </w:rPr>
        <w:t xml:space="preserve"> (</w:t>
      </w:r>
      <w:hyperlink r:id="rId10" w:history="1">
        <w:r w:rsidRPr="003B590E">
          <w:rPr>
            <w:rFonts w:ascii="Calibri" w:hAnsi="Calibri"/>
            <w:color w:val="0000FF"/>
            <w:sz w:val="22"/>
            <w:szCs w:val="22"/>
            <w:u w:val="single"/>
            <w:lang w:eastAsia="en-US"/>
          </w:rPr>
          <w:t>https://www.dynamizois.gr/news/</w:t>
        </w:r>
      </w:hyperlink>
      <w:r w:rsidRPr="00D279AA">
        <w:rPr>
          <w:rFonts w:ascii="Calibri" w:hAnsi="Calibri"/>
          <w:color w:val="000000"/>
          <w:sz w:val="22"/>
          <w:szCs w:val="22"/>
        </w:rPr>
        <w:t>), β) στα γραφεία του Φορέα στην Περιοχή Παρέμβασης (διεύθυνση</w:t>
      </w:r>
      <w:r w:rsidRPr="0040640F">
        <w:rPr>
          <w:rFonts w:ascii="Calibri" w:hAnsi="Calibri"/>
          <w:color w:val="000000"/>
          <w:sz w:val="22"/>
          <w:szCs w:val="22"/>
        </w:rPr>
        <w:t>: Ναυσικάς 5, Τ.Κ. 17672, Καλλιθέα) και γ) στο δημοτικό κατάστημα του Δήμου Παρέμβασης</w:t>
      </w:r>
      <w:r>
        <w:rPr>
          <w:rFonts w:ascii="Calibri" w:hAnsi="Calibri"/>
          <w:color w:val="000000"/>
          <w:sz w:val="22"/>
          <w:szCs w:val="22"/>
        </w:rPr>
        <w:t xml:space="preserve"> (Ανδρομάχης 100, Τ.Κ 17672, Καλλιθέα)</w:t>
      </w:r>
      <w:r w:rsidRPr="00D279AA">
        <w:rPr>
          <w:rFonts w:ascii="Calibri" w:hAnsi="Calibri"/>
          <w:color w:val="000000"/>
          <w:sz w:val="22"/>
          <w:szCs w:val="22"/>
        </w:rPr>
        <w:t xml:space="preserve">. </w:t>
      </w:r>
      <w:r>
        <w:rPr>
          <w:rFonts w:ascii="Calibri" w:hAnsi="Calibri"/>
          <w:sz w:val="22"/>
          <w:szCs w:val="22"/>
        </w:rPr>
        <w:t>Κ</w:t>
      </w:r>
      <w:r w:rsidRPr="00512786">
        <w:rPr>
          <w:rFonts w:ascii="Calibri" w:hAnsi="Calibri"/>
          <w:sz w:val="22"/>
          <w:szCs w:val="22"/>
        </w:rPr>
        <w:t xml:space="preserve">αλούνται να υποβάλουν τον συμπληρωμένο φάκελο της αίτησής </w:t>
      </w:r>
      <w:r w:rsidRPr="00992091">
        <w:rPr>
          <w:rFonts w:ascii="Calibri" w:hAnsi="Calibri"/>
          <w:b/>
          <w:bCs/>
          <w:sz w:val="22"/>
          <w:szCs w:val="22"/>
        </w:rPr>
        <w:t>ταχυδρομικά μόνο, με συστημένη</w:t>
      </w:r>
      <w:r>
        <w:rPr>
          <w:rFonts w:ascii="Calibri" w:hAnsi="Calibri"/>
          <w:sz w:val="22"/>
          <w:szCs w:val="22"/>
        </w:rPr>
        <w:t xml:space="preserve"> επιστολή </w:t>
      </w:r>
      <w:r w:rsidRPr="00512786">
        <w:rPr>
          <w:rFonts w:ascii="Calibri" w:hAnsi="Calibri"/>
          <w:sz w:val="22"/>
          <w:szCs w:val="22"/>
        </w:rPr>
        <w:t>υπόψη</w:t>
      </w:r>
      <w:r>
        <w:rPr>
          <w:rFonts w:ascii="Calibri" w:hAnsi="Calibri"/>
          <w:sz w:val="22"/>
          <w:szCs w:val="22"/>
        </w:rPr>
        <w:t xml:space="preserve"> Κ</w:t>
      </w:r>
      <w:r w:rsidRPr="00512786">
        <w:rPr>
          <w:rFonts w:ascii="Calibri" w:hAnsi="Calibri"/>
          <w:sz w:val="22"/>
          <w:szCs w:val="22"/>
        </w:rPr>
        <w:t xml:space="preserve">ας </w:t>
      </w:r>
      <w:r>
        <w:rPr>
          <w:rFonts w:ascii="Calibri" w:hAnsi="Calibri"/>
          <w:sz w:val="22"/>
          <w:szCs w:val="22"/>
        </w:rPr>
        <w:t xml:space="preserve">Χρονοπούλου, συμπληρώνοντας την αίτηση με κωδικό έντυπο </w:t>
      </w:r>
      <w:r w:rsidRPr="00EA7FB3">
        <w:rPr>
          <w:rFonts w:ascii="Calibri" w:hAnsi="Calibri"/>
          <w:sz w:val="22"/>
          <w:szCs w:val="22"/>
        </w:rPr>
        <w:t>ΣΟΧ 5</w:t>
      </w:r>
      <w:r w:rsidRPr="00512786">
        <w:rPr>
          <w:rFonts w:ascii="Calibri" w:hAnsi="Calibri"/>
          <w:sz w:val="22"/>
          <w:szCs w:val="22"/>
        </w:rPr>
        <w:t xml:space="preserve"> </w:t>
      </w:r>
      <w:r w:rsidRPr="00D279AA">
        <w:rPr>
          <w:rFonts w:ascii="Calibri" w:hAnsi="Calibri"/>
          <w:color w:val="000000"/>
          <w:sz w:val="22"/>
          <w:szCs w:val="22"/>
        </w:rPr>
        <w:t>στα γραφεία του Φορέα στην Περιοχή Παρέμβασης</w:t>
      </w:r>
      <w:r>
        <w:rPr>
          <w:rFonts w:ascii="Calibri" w:hAnsi="Calibri"/>
          <w:color w:val="000000"/>
          <w:sz w:val="22"/>
          <w:szCs w:val="22"/>
        </w:rPr>
        <w:t>,</w:t>
      </w:r>
      <w:r>
        <w:rPr>
          <w:rFonts w:ascii="Calibri" w:hAnsi="Calibri"/>
          <w:sz w:val="22"/>
          <w:szCs w:val="22"/>
        </w:rPr>
        <w:t xml:space="preserve"> </w:t>
      </w:r>
      <w:r w:rsidRPr="00512786">
        <w:rPr>
          <w:rFonts w:ascii="Calibri" w:hAnsi="Calibri"/>
          <w:sz w:val="22"/>
          <w:szCs w:val="22"/>
        </w:rPr>
        <w:t xml:space="preserve">στην ακόλουθη διεύθυνση: </w:t>
      </w:r>
      <w:r w:rsidRPr="00A25DAC">
        <w:rPr>
          <w:rFonts w:ascii="Calibri" w:hAnsi="Calibri"/>
          <w:sz w:val="22"/>
          <w:szCs w:val="22"/>
        </w:rPr>
        <w:t>Ναυσικάς 5,</w:t>
      </w:r>
      <w:r>
        <w:rPr>
          <w:rFonts w:ascii="Calibri" w:hAnsi="Calibri"/>
          <w:sz w:val="22"/>
          <w:szCs w:val="22"/>
        </w:rPr>
        <w:t xml:space="preserve"> Τ.Κ. 17672, Καλλιθέα,</w:t>
      </w:r>
      <w:r w:rsidRPr="00512786">
        <w:rPr>
          <w:rFonts w:ascii="Calibri" w:hAnsi="Calibri"/>
          <w:sz w:val="22"/>
          <w:szCs w:val="22"/>
        </w:rPr>
        <w:t xml:space="preserve"> αναγράφοντας εξωτερικά τον κωδικό της θέσης για τον οποίο υποβάλλουν (τηλ. επικοινωνίας: 2109532718</w:t>
      </w:r>
      <w:r>
        <w:rPr>
          <w:rFonts w:ascii="Calibri" w:hAnsi="Calibri"/>
          <w:sz w:val="22"/>
          <w:szCs w:val="22"/>
        </w:rPr>
        <w:t xml:space="preserve"> μεταξύ των ωρών 12:00-15:00</w:t>
      </w:r>
      <w:r w:rsidRPr="00512786">
        <w:rPr>
          <w:rFonts w:ascii="Calibri" w:hAnsi="Calibri"/>
          <w:sz w:val="22"/>
          <w:szCs w:val="22"/>
        </w:rPr>
        <w:t>). Το εμπρόθεσμο των αιτήσεων κρίνεται με βάση την ημερομηνία που</w:t>
      </w:r>
      <w:r>
        <w:rPr>
          <w:rFonts w:ascii="Calibri" w:hAnsi="Calibri"/>
          <w:sz w:val="22"/>
          <w:szCs w:val="22"/>
        </w:rPr>
        <w:t xml:space="preserve"> </w:t>
      </w:r>
      <w:r w:rsidRPr="00512786">
        <w:rPr>
          <w:rFonts w:ascii="Calibri" w:hAnsi="Calibri"/>
          <w:sz w:val="22"/>
          <w:szCs w:val="22"/>
        </w:rPr>
        <w:t>φέρει ο φάκελος αποστολής, ο οποίος μετά την αποσφράγισή του επισυνάπτεται στην αίτηση των υποψηφίων.</w:t>
      </w:r>
    </w:p>
    <w:sectPr w:rsidR="00C81A1F" w:rsidRPr="00B42A7C" w:rsidSect="00F762F2">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1F" w:rsidRDefault="00C81A1F" w:rsidP="00DB463C">
      <w:pPr>
        <w:spacing w:after="0" w:line="240" w:lineRule="auto"/>
      </w:pPr>
      <w:r>
        <w:separator/>
      </w:r>
    </w:p>
  </w:endnote>
  <w:endnote w:type="continuationSeparator" w:id="0">
    <w:p w:rsidR="00C81A1F" w:rsidRDefault="00C81A1F" w:rsidP="00DB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F" w:rsidRDefault="00C81A1F" w:rsidP="00DB463C">
    <w:pPr>
      <w:pStyle w:val="Footer"/>
      <w:jc w:val="center"/>
    </w:pPr>
    <w:r w:rsidRPr="002319E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alt="Εικόνα που περιέχει στιγμιότυπο οθόνηςΠεριγραφή που δημιουργήθηκε αυτόματα" style="width:413.25pt;height:6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1F" w:rsidRDefault="00C81A1F" w:rsidP="00DB463C">
      <w:pPr>
        <w:spacing w:after="0" w:line="240" w:lineRule="auto"/>
      </w:pPr>
      <w:r>
        <w:separator/>
      </w:r>
    </w:p>
  </w:footnote>
  <w:footnote w:type="continuationSeparator" w:id="0">
    <w:p w:rsidR="00C81A1F" w:rsidRDefault="00C81A1F" w:rsidP="00DB46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49F"/>
    <w:rsid w:val="0000144A"/>
    <w:rsid w:val="00013679"/>
    <w:rsid w:val="00027671"/>
    <w:rsid w:val="000517B4"/>
    <w:rsid w:val="00083624"/>
    <w:rsid w:val="00083E81"/>
    <w:rsid w:val="00086AF4"/>
    <w:rsid w:val="00116412"/>
    <w:rsid w:val="0016258F"/>
    <w:rsid w:val="00171CB2"/>
    <w:rsid w:val="00175B4D"/>
    <w:rsid w:val="00182655"/>
    <w:rsid w:val="00187949"/>
    <w:rsid w:val="001C3ECF"/>
    <w:rsid w:val="001C46C1"/>
    <w:rsid w:val="00220C2C"/>
    <w:rsid w:val="002319E1"/>
    <w:rsid w:val="002C19F7"/>
    <w:rsid w:val="002C44B1"/>
    <w:rsid w:val="002D75B3"/>
    <w:rsid w:val="002F030A"/>
    <w:rsid w:val="002F3D0F"/>
    <w:rsid w:val="00363F81"/>
    <w:rsid w:val="0037040D"/>
    <w:rsid w:val="003A0B37"/>
    <w:rsid w:val="003B590E"/>
    <w:rsid w:val="003D77A0"/>
    <w:rsid w:val="0040640F"/>
    <w:rsid w:val="00414938"/>
    <w:rsid w:val="00453107"/>
    <w:rsid w:val="00483CAE"/>
    <w:rsid w:val="00493272"/>
    <w:rsid w:val="004A2EA8"/>
    <w:rsid w:val="004B6041"/>
    <w:rsid w:val="00505CF0"/>
    <w:rsid w:val="00512786"/>
    <w:rsid w:val="00514A82"/>
    <w:rsid w:val="00560586"/>
    <w:rsid w:val="00575A5E"/>
    <w:rsid w:val="005775DB"/>
    <w:rsid w:val="005E4DB4"/>
    <w:rsid w:val="005E6827"/>
    <w:rsid w:val="005F61E9"/>
    <w:rsid w:val="006268F1"/>
    <w:rsid w:val="0064249F"/>
    <w:rsid w:val="00642546"/>
    <w:rsid w:val="006A1341"/>
    <w:rsid w:val="006A6596"/>
    <w:rsid w:val="006D2C9E"/>
    <w:rsid w:val="006E7369"/>
    <w:rsid w:val="006F59C1"/>
    <w:rsid w:val="006F6BE2"/>
    <w:rsid w:val="00715E7C"/>
    <w:rsid w:val="007323DB"/>
    <w:rsid w:val="00755FEA"/>
    <w:rsid w:val="00760D87"/>
    <w:rsid w:val="007865A4"/>
    <w:rsid w:val="007A4172"/>
    <w:rsid w:val="00822288"/>
    <w:rsid w:val="008253D9"/>
    <w:rsid w:val="00847F9C"/>
    <w:rsid w:val="008666CA"/>
    <w:rsid w:val="008D7708"/>
    <w:rsid w:val="009160D1"/>
    <w:rsid w:val="0096140C"/>
    <w:rsid w:val="00992091"/>
    <w:rsid w:val="009B0516"/>
    <w:rsid w:val="009F68FC"/>
    <w:rsid w:val="009F7096"/>
    <w:rsid w:val="00A11FAD"/>
    <w:rsid w:val="00A25DAC"/>
    <w:rsid w:val="00A50B13"/>
    <w:rsid w:val="00AA5970"/>
    <w:rsid w:val="00B42A7C"/>
    <w:rsid w:val="00B66FA9"/>
    <w:rsid w:val="00B7524B"/>
    <w:rsid w:val="00BF227A"/>
    <w:rsid w:val="00C6489D"/>
    <w:rsid w:val="00C64DF9"/>
    <w:rsid w:val="00C67E03"/>
    <w:rsid w:val="00C81A1F"/>
    <w:rsid w:val="00C93204"/>
    <w:rsid w:val="00D279AA"/>
    <w:rsid w:val="00D31380"/>
    <w:rsid w:val="00D46A52"/>
    <w:rsid w:val="00D52CDC"/>
    <w:rsid w:val="00D62886"/>
    <w:rsid w:val="00D706F0"/>
    <w:rsid w:val="00D960E4"/>
    <w:rsid w:val="00DB463C"/>
    <w:rsid w:val="00E017B3"/>
    <w:rsid w:val="00E35965"/>
    <w:rsid w:val="00E40CF1"/>
    <w:rsid w:val="00E547D4"/>
    <w:rsid w:val="00E54A5D"/>
    <w:rsid w:val="00EA0BE3"/>
    <w:rsid w:val="00EA7FB3"/>
    <w:rsid w:val="00F11895"/>
    <w:rsid w:val="00F505CC"/>
    <w:rsid w:val="00F762F2"/>
    <w:rsid w:val="00F82B6E"/>
    <w:rsid w:val="00F918FE"/>
    <w:rsid w:val="00FA2C2A"/>
    <w:rsid w:val="00FA3B7E"/>
    <w:rsid w:val="00FF5F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17B4"/>
    <w:rPr>
      <w:rFonts w:cs="Times New Roman"/>
      <w:color w:val="0563C1"/>
      <w:u w:val="single"/>
    </w:rPr>
  </w:style>
  <w:style w:type="character" w:customStyle="1" w:styleId="1">
    <w:name w:val="Ανεπίλυτη αναφορά1"/>
    <w:basedOn w:val="DefaultParagraphFont"/>
    <w:uiPriority w:val="99"/>
    <w:semiHidden/>
    <w:rsid w:val="000517B4"/>
    <w:rPr>
      <w:rFonts w:cs="Times New Roman"/>
      <w:color w:val="605E5C"/>
      <w:shd w:val="clear" w:color="auto" w:fill="E1DFDD"/>
    </w:rPr>
  </w:style>
  <w:style w:type="table" w:styleId="TableGrid">
    <w:name w:val="Table Grid"/>
    <w:basedOn w:val="TableNormal"/>
    <w:uiPriority w:val="99"/>
    <w:rsid w:val="006F59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11FAD"/>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rsid w:val="00DB463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B463C"/>
    <w:rPr>
      <w:rFonts w:cs="Times New Roman"/>
    </w:rPr>
  </w:style>
  <w:style w:type="paragraph" w:styleId="Footer">
    <w:name w:val="footer"/>
    <w:basedOn w:val="Normal"/>
    <w:link w:val="FooterChar"/>
    <w:uiPriority w:val="99"/>
    <w:rsid w:val="00DB463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B463C"/>
    <w:rPr>
      <w:rFonts w:cs="Times New Roman"/>
    </w:rPr>
  </w:style>
  <w:style w:type="paragraph" w:styleId="BalloonText">
    <w:name w:val="Balloon Text"/>
    <w:basedOn w:val="Normal"/>
    <w:link w:val="BalloonTextChar"/>
    <w:uiPriority w:val="99"/>
    <w:semiHidden/>
    <w:rsid w:val="00E5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089608">
      <w:marLeft w:val="0"/>
      <w:marRight w:val="0"/>
      <w:marTop w:val="0"/>
      <w:marBottom w:val="0"/>
      <w:divBdr>
        <w:top w:val="none" w:sz="0" w:space="0" w:color="auto"/>
        <w:left w:val="none" w:sz="0" w:space="0" w:color="auto"/>
        <w:bottom w:val="none" w:sz="0" w:space="0" w:color="auto"/>
        <w:right w:val="none" w:sz="0" w:space="0" w:color="auto"/>
      </w:divBdr>
    </w:div>
    <w:div w:id="111308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zoi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dynamizois.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ynamizois.gr/news/" TargetMode="External"/><Relationship Id="rId4" Type="http://schemas.openxmlformats.org/officeDocument/2006/relationships/footnotes" Target="footnotes.xml"/><Relationship Id="rId9" Type="http://schemas.openxmlformats.org/officeDocument/2006/relationships/hyperlink" Target="https://www.dynamizois.gr/n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1130</Words>
  <Characters>6108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ΥΠ’ΑΡΙΘΜΟΝ ΣΟΧ5/2020 ΓΙΑ ΤΗ ΣΥΜΒΑΣΗ ΕΡΓΑΣΙΑΣ ΟΡΙΣΜΕΝΟΥ ΧΡΟΝΟΥ ΓΙΑ ΤΗΝ ΥΛΟΠΟΙΗΣΗ ΤΗΣ ΠΡΑΞΗΣ «Νέα Δομή Αστέγων Δήμου Καλλιθέας: Ανοιχτό Κέντρο Ημέρας Αστέγων (ΑΚΗΑ)» (Κωδικός ΟΠΣ: 5002784)</dc:title>
  <dc:subject/>
  <dc:creator>Ιωάννης  Μπαντούνος</dc:creator>
  <cp:keywords/>
  <dc:description/>
  <cp:lastModifiedBy>gio</cp:lastModifiedBy>
  <cp:revision>2</cp:revision>
  <dcterms:created xsi:type="dcterms:W3CDTF">2020-07-31T08:35:00Z</dcterms:created>
  <dcterms:modified xsi:type="dcterms:W3CDTF">2020-07-31T08:35:00Z</dcterms:modified>
</cp:coreProperties>
</file>