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BC" w:rsidRDefault="005742A6">
      <w:pPr>
        <w:pStyle w:val="PreformattedText"/>
        <w:ind w:left="-181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ΕΛΛΗΝΙΚΗ ΔΗΜΟΚΡΑΤΙΑ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ΚΑΛΛΙΘΕΑ 30-09-2020</w:t>
      </w:r>
    </w:p>
    <w:p w:rsidR="003D60BC" w:rsidRDefault="005742A6">
      <w:pPr>
        <w:pStyle w:val="PreformattedText"/>
      </w:pPr>
      <w:r>
        <w:rPr>
          <w:rFonts w:ascii="Verdana" w:hAnsi="Verdana"/>
          <w:sz w:val="22"/>
          <w:szCs w:val="22"/>
        </w:rPr>
        <w:t>ΝΟΜΟΣ ΑΤΤΙΚΗΣ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Αρ. Πρωτ. 42499</w:t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ΔΗΜΟΣ ΚΑΛΛΙΘΕΑΣ</w:t>
      </w:r>
    </w:p>
    <w:p w:rsidR="003D60BC" w:rsidRDefault="003D60BC">
      <w:pPr>
        <w:pStyle w:val="PreformattedText"/>
        <w:rPr>
          <w:rFonts w:ascii="Verdana" w:hAnsi="Verdana"/>
          <w:sz w:val="22"/>
          <w:szCs w:val="22"/>
        </w:rPr>
      </w:pPr>
    </w:p>
    <w:p w:rsidR="003D60BC" w:rsidRDefault="005742A6">
      <w:pPr>
        <w:pStyle w:val="PreformattedText"/>
      </w:pPr>
      <w:r>
        <w:rPr>
          <w:rFonts w:ascii="Verdana" w:hAnsi="Verdana"/>
          <w:noProof/>
          <w:sz w:val="22"/>
          <w:szCs w:val="22"/>
          <w:lang w:eastAsia="el-GR" w:bidi="ar-SA"/>
        </w:rPr>
        <w:drawing>
          <wp:inline distT="0" distB="0" distL="0" distR="0">
            <wp:extent cx="1118878" cy="807835"/>
            <wp:effectExtent l="0" t="0" r="5072" b="0"/>
            <wp:docPr id="1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8" cy="80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ΠΡΟΣ</w:t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ΔΙΕΥΘΥΝΣΗ: ΔΗΜΟΤΙΚΩΝ ΠΡΟΣΟΔΩΝ                                     ΤΟΝ ΠΡΟΕΔΡΟ ΤΗΣ</w:t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ΤΜΗΜΑ: ΕΣΟΔΩΝ</w:t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</w:t>
      </w:r>
      <w:r>
        <w:rPr>
          <w:rFonts w:ascii="Verdana" w:hAnsi="Verdana"/>
          <w:sz w:val="22"/>
          <w:szCs w:val="22"/>
        </w:rPr>
        <w:t xml:space="preserve">      ΕΠΙΤΡΟΠΗΣ ΠΟΙΟΤΗΤΑΣ </w:t>
      </w: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ΠΛΗΡΟΦΟΡΙΕΣ: ΠΕΡΑΜΕΡΙΤΗΣ ΑΝΑΣΤΑΣΙΟΣ</w:t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                            ΖΩΗΣ</w:t>
      </w:r>
    </w:p>
    <w:p w:rsidR="003D60BC" w:rsidRDefault="005742A6">
      <w:pPr>
        <w:pStyle w:val="PreformattedText"/>
      </w:pPr>
      <w:r>
        <w:rPr>
          <w:rFonts w:ascii="Verdana" w:hAnsi="Verdana"/>
          <w:sz w:val="22"/>
          <w:szCs w:val="22"/>
          <w:lang w:val="en-US"/>
        </w:rPr>
        <w:t>T</w:t>
      </w:r>
      <w:r>
        <w:rPr>
          <w:rFonts w:ascii="Verdana" w:hAnsi="Verdana"/>
          <w:sz w:val="22"/>
          <w:szCs w:val="22"/>
        </w:rPr>
        <w:t xml:space="preserve">ΗΛΕΦΩΝΟ: 2132070362                                                         </w:t>
      </w:r>
      <w:r>
        <w:rPr>
          <w:rFonts w:ascii="Verdana" w:hAnsi="Verdana"/>
          <w:sz w:val="22"/>
          <w:szCs w:val="22"/>
        </w:rPr>
        <w:tab/>
        <w:t xml:space="preserve">              </w:t>
      </w:r>
      <w:r>
        <w:rPr>
          <w:rFonts w:ascii="Verdana" w:hAnsi="Verdana"/>
          <w:sz w:val="22"/>
          <w:szCs w:val="22"/>
        </w:rPr>
        <w:tab/>
        <w:t xml:space="preserve">  </w:t>
      </w:r>
    </w:p>
    <w:p w:rsidR="003D60BC" w:rsidRDefault="003D60BC">
      <w:pPr>
        <w:pStyle w:val="PreformattedText"/>
        <w:rPr>
          <w:rFonts w:ascii="Verdana" w:hAnsi="Verdana"/>
          <w:sz w:val="22"/>
          <w:szCs w:val="22"/>
        </w:rPr>
      </w:pPr>
    </w:p>
    <w:p w:rsidR="003D60BC" w:rsidRDefault="005742A6">
      <w:pPr>
        <w:pStyle w:val="PreformattedText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D60BC" w:rsidRDefault="005742A6">
      <w:pPr>
        <w:pStyle w:val="PreformattedText"/>
      </w:pPr>
      <w:r>
        <w:rPr>
          <w:rFonts w:ascii="Verdana" w:hAnsi="Verdana"/>
          <w:sz w:val="22"/>
          <w:szCs w:val="22"/>
        </w:rPr>
        <w:t>ΘΕΜΑ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b/>
          <w:sz w:val="22"/>
          <w:szCs w:val="22"/>
        </w:rPr>
        <w:t>”</w:t>
      </w:r>
      <w:r>
        <w:rPr>
          <w:rFonts w:ascii="Verdana" w:hAnsi="Verdana" w:cs="Verdana"/>
          <w:b/>
          <w:sz w:val="22"/>
          <w:szCs w:val="22"/>
        </w:rPr>
        <w:t>Χ</w:t>
      </w:r>
      <w:r>
        <w:rPr>
          <w:rFonts w:ascii="Verdana" w:hAnsi="Verdana" w:cs="Arial"/>
          <w:b/>
          <w:sz w:val="22"/>
          <w:szCs w:val="22"/>
        </w:rPr>
        <w:t>ωροθέτηση &amp; τόπος λειτουργίας των λαϊκών</w:t>
      </w:r>
    </w:p>
    <w:p w:rsidR="003D60BC" w:rsidRDefault="005742A6">
      <w:pPr>
        <w:pStyle w:val="PreformattedText"/>
      </w:pPr>
      <w:r>
        <w:rPr>
          <w:rFonts w:ascii="Verdana" w:hAnsi="Verdana" w:cs="Arial"/>
          <w:b/>
          <w:sz w:val="22"/>
          <w:szCs w:val="22"/>
        </w:rPr>
        <w:t>αγορώ</w:t>
      </w:r>
      <w:r>
        <w:rPr>
          <w:rFonts w:ascii="Verdana" w:hAnsi="Verdana" w:cs="Arial"/>
          <w:b/>
          <w:sz w:val="22"/>
          <w:szCs w:val="22"/>
        </w:rPr>
        <w:t>ν Αγ. Ελεούσα της Β΄Πειραιά &amp; Τζιτζιφιές της Β’ Πειραιά (ημέρα Τρίτη)</w:t>
      </w:r>
      <w:r>
        <w:rPr>
          <w:rFonts w:ascii="Verdana" w:hAnsi="Verdana"/>
          <w:b/>
          <w:sz w:val="22"/>
          <w:szCs w:val="22"/>
        </w:rPr>
        <w:t>”.</w:t>
      </w:r>
    </w:p>
    <w:p w:rsidR="003D60BC" w:rsidRDefault="003D60BC">
      <w:pPr>
        <w:pStyle w:val="PreformattedText"/>
        <w:rPr>
          <w:rFonts w:ascii="Verdana" w:hAnsi="Verdana"/>
          <w:sz w:val="22"/>
          <w:szCs w:val="22"/>
        </w:rPr>
      </w:pPr>
    </w:p>
    <w:p w:rsidR="003D60BC" w:rsidRDefault="003D60BC">
      <w:pPr>
        <w:pStyle w:val="PreformattedText"/>
        <w:rPr>
          <w:rFonts w:ascii="Verdana" w:hAnsi="Verdana"/>
          <w:sz w:val="22"/>
          <w:szCs w:val="22"/>
        </w:rPr>
      </w:pPr>
    </w:p>
    <w:p w:rsidR="003D60BC" w:rsidRDefault="005742A6">
      <w:pPr>
        <w:pStyle w:val="Preformatte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Παρακαλούμε μεταξύ των θεμάτων της ημερήσιας διάταξης της προσεχούς συνεδρίασης της Επιτροπής Ποιότητας Ζωής να συμπεριλάβετε &amp; το στην περίληψη αναφερόμενο θέμα για το οποίο σας γνω</w:t>
      </w:r>
      <w:r>
        <w:rPr>
          <w:rFonts w:ascii="Verdana" w:hAnsi="Verdana"/>
          <w:sz w:val="22"/>
          <w:szCs w:val="22"/>
        </w:rPr>
        <w:t>ρίζουμε τα εξής:</w:t>
      </w:r>
    </w:p>
    <w:p w:rsidR="003D60BC" w:rsidRDefault="003D60BC">
      <w:pPr>
        <w:pStyle w:val="PreformattedText"/>
        <w:rPr>
          <w:rFonts w:ascii="Verdana" w:hAnsi="Verdana" w:cs="Verdana"/>
          <w:b/>
          <w:bCs/>
        </w:rPr>
      </w:pPr>
    </w:p>
    <w:p w:rsidR="003D60BC" w:rsidRDefault="005742A6">
      <w:pPr>
        <w:pStyle w:val="Standard"/>
        <w:jc w:val="both"/>
      </w:pPr>
      <w:r>
        <w:rPr>
          <w:rFonts w:ascii="Verdana" w:hAnsi="Verdana" w:cs="Verdana"/>
          <w:color w:val="DC2300"/>
          <w:sz w:val="20"/>
          <w:szCs w:val="20"/>
        </w:rPr>
        <w:t>1</w:t>
      </w:r>
      <w:r>
        <w:rPr>
          <w:rFonts w:ascii="Verdana" w:hAnsi="Verdana" w:cs="Verdana"/>
          <w:color w:val="70AD47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Σύμφωνα με το </w:t>
      </w:r>
      <w:r>
        <w:rPr>
          <w:rFonts w:ascii="Verdana" w:hAnsi="Verdana" w:cs="Verdana"/>
          <w:b/>
          <w:color w:val="000000"/>
          <w:sz w:val="20"/>
          <w:szCs w:val="20"/>
        </w:rPr>
        <w:t>άρθρο 29 παράγραφος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hyperlink r:id="rId8" w:history="1"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του </w:t>
        </w:r>
      </w:hyperlink>
      <w:hyperlink r:id="rId9" w:history="1"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Ν.4497/17 (ΦΕΚ 171/13.11.2017 τεύχος Α'</w:t>
        </w:r>
      </w:hyperlink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z w:val="20"/>
          <w:szCs w:val="20"/>
        </w:rPr>
        <w:t>“Για την μετακίνηση , την επέκταση, τη χωροθέτηση &amp; την εν γένει</w:t>
      </w:r>
      <w:r>
        <w:rPr>
          <w:rFonts w:ascii="Verdana" w:hAnsi="Verdana" w:cs="Verdana"/>
          <w:color w:val="000000"/>
          <w:sz w:val="20"/>
          <w:szCs w:val="20"/>
        </w:rPr>
        <w:t xml:space="preserve"> λειτουργία των λαϊκών αγορών αποφασίζουν οι υπηρεσίες των φορέων λειτουργίας ύστερα από σύμφωνη γνώμη των επιτροπών του άρθρου 28. (</w:t>
      </w:r>
      <w:r>
        <w:rPr>
          <w:rFonts w:ascii="Verdana" w:hAnsi="Verdana" w:cs="Verdana"/>
          <w:b/>
          <w:color w:val="000000"/>
          <w:sz w:val="20"/>
          <w:szCs w:val="20"/>
        </w:rPr>
        <w:t>άρθρο 28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παράγραφος 6).</w:t>
      </w:r>
      <w:r>
        <w:rPr>
          <w:rFonts w:ascii="Verdana" w:hAnsi="Verdana" w:cs="Verdana"/>
          <w:color w:val="000000"/>
          <w:sz w:val="20"/>
          <w:szCs w:val="20"/>
        </w:rPr>
        <w:t xml:space="preserve">  Οι Επιτροπές Λαϊκών Αγορών είναι αρμόδιες για:</w:t>
      </w:r>
    </w:p>
    <w:p w:rsidR="003D60BC" w:rsidRDefault="005742A6">
      <w:pPr>
        <w:pStyle w:val="Standard"/>
        <w:jc w:val="both"/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στ.  </w:t>
      </w:r>
      <w:r>
        <w:rPr>
          <w:rFonts w:ascii="Verdana" w:hAnsi="Verdana" w:cs="Verdana"/>
          <w:color w:val="000000"/>
          <w:sz w:val="20"/>
          <w:szCs w:val="20"/>
        </w:rPr>
        <w:t xml:space="preserve">τη γνωμοδότηση στο Περιφερειακό Συμβούλιο για </w:t>
      </w:r>
      <w:r>
        <w:rPr>
          <w:rFonts w:ascii="Verdana" w:hAnsi="Verdana" w:cs="Verdana"/>
          <w:color w:val="000000"/>
          <w:sz w:val="20"/>
          <w:szCs w:val="20"/>
        </w:rPr>
        <w:t xml:space="preserve">την ίδρυση, επέκταση, κατάργηση των αγορών &amp; την εισήγηση στις υπηρεσίες των φορέων λειτουργίας των αγορών για την μετακίνηση &amp; την χωροθέτηση αυτών. </w:t>
      </w:r>
    </w:p>
    <w:p w:rsidR="003D60BC" w:rsidRDefault="003D60BC">
      <w:pPr>
        <w:pStyle w:val="Standard"/>
        <w:jc w:val="both"/>
        <w:rPr>
          <w:rFonts w:ascii="Verdana" w:hAnsi="Verdana" w:cs="Verdana"/>
          <w:b/>
          <w:color w:val="DC2300"/>
          <w:sz w:val="20"/>
          <w:szCs w:val="20"/>
        </w:rPr>
      </w:pPr>
    </w:p>
    <w:p w:rsidR="003D60BC" w:rsidRDefault="005742A6">
      <w:pPr>
        <w:pStyle w:val="Standard"/>
        <w:jc w:val="both"/>
      </w:pPr>
      <w:r>
        <w:rPr>
          <w:rFonts w:ascii="Verdana" w:hAnsi="Verdana" w:cs="Verdana"/>
          <w:color w:val="DC2300"/>
          <w:sz w:val="20"/>
          <w:szCs w:val="20"/>
        </w:rPr>
        <w:t xml:space="preserve">2. </w:t>
      </w:r>
      <w:r>
        <w:rPr>
          <w:rFonts w:ascii="Verdana" w:hAnsi="Verdana" w:cs="Verdana"/>
          <w:sz w:val="20"/>
          <w:szCs w:val="20"/>
        </w:rPr>
        <w:t>Με την παρ.</w:t>
      </w:r>
      <w:r>
        <w:rPr>
          <w:rFonts w:ascii="Verdana" w:hAnsi="Verdana" w:cs="Verdana"/>
          <w:sz w:val="20"/>
          <w:szCs w:val="20"/>
          <w:u w:val="single"/>
        </w:rPr>
        <w:t xml:space="preserve">1 του άρθρου 79 του Ν.3463/2006, </w:t>
      </w:r>
      <w:r>
        <w:rPr>
          <w:rFonts w:ascii="Verdana" w:hAnsi="Verdana" w:cs="Verdana"/>
          <w:sz w:val="20"/>
          <w:szCs w:val="20"/>
        </w:rPr>
        <w:t>ορίζονται μεταξύ άλλων τα εξής:</w:t>
      </w:r>
    </w:p>
    <w:p w:rsidR="003D60BC" w:rsidRDefault="005742A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«1.Οι δημοτικές και κοινο</w:t>
      </w:r>
      <w:r>
        <w:rPr>
          <w:rFonts w:ascii="Verdana" w:hAnsi="Verdana" w:cs="Verdana"/>
          <w:sz w:val="20"/>
          <w:szCs w:val="20"/>
        </w:rPr>
        <w:t>τικές αρχές ρυθμίζουν θέματα της αρμοδιότητάς τους εκδίδοντας  τοπικές κανονιστικές αποφάσεις, στο πλαίσιο της κείμενης νομοθεσίας, με τις οποίες:</w:t>
      </w:r>
    </w:p>
    <w:p w:rsidR="003D60BC" w:rsidRDefault="005742A6">
      <w:pPr>
        <w:pStyle w:val="Standard"/>
        <w:jc w:val="both"/>
      </w:pPr>
      <w:r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ε)</w:t>
      </w:r>
      <w:r>
        <w:rPr>
          <w:rFonts w:ascii="Verdana" w:hAnsi="Verdana" w:cs="Verdana"/>
          <w:sz w:val="20"/>
          <w:szCs w:val="20"/>
        </w:rPr>
        <w:t xml:space="preserve"> Καθορίζουν τους χώρους λειτουργίας των λαϊκών αγορών, τις θέσεις που επιτρέπεται η  άσκηση υπαίθριου </w:t>
      </w:r>
      <w:r>
        <w:rPr>
          <w:rFonts w:ascii="Verdana" w:hAnsi="Verdana" w:cs="Verdana"/>
          <w:sz w:val="20"/>
          <w:szCs w:val="20"/>
        </w:rPr>
        <w:t>στάσιμου εμπορίου και τους κοινόχρηστους, δημοτικούς ή κοινοτικούς  χώρους, που επιτρέπεται να τοποθετηθούν τα μέσα προβολής υπαίθριας διαφήμισης...»</w:t>
      </w:r>
    </w:p>
    <w:p w:rsidR="003D60BC" w:rsidRDefault="003D60BC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:rsidR="003D60BC" w:rsidRDefault="005742A6">
      <w:pPr>
        <w:pStyle w:val="Standard"/>
        <w:jc w:val="both"/>
      </w:pPr>
      <w:r>
        <w:rPr>
          <w:rFonts w:ascii="Verdana" w:hAnsi="Verdana" w:cs="Verdana"/>
          <w:sz w:val="20"/>
          <w:szCs w:val="20"/>
        </w:rPr>
        <w:t>3. Σύμφωνα με το άρθρο</w:t>
      </w:r>
      <w:r>
        <w:rPr>
          <w:rFonts w:ascii="Verdana" w:hAnsi="Verdana" w:cs="Verdana"/>
          <w:sz w:val="20"/>
          <w:szCs w:val="20"/>
          <w:u w:val="single"/>
        </w:rPr>
        <w:t xml:space="preserve"> 73 παρ.1B v) του Ν.3852/2010 </w:t>
      </w:r>
      <w:r>
        <w:rPr>
          <w:rFonts w:ascii="Verdana" w:hAnsi="Verdana" w:cs="Verdana"/>
          <w:sz w:val="20"/>
          <w:szCs w:val="20"/>
        </w:rPr>
        <w:t>η Επιτροπή Ποιότητας Ζωής</w:t>
      </w:r>
    </w:p>
    <w:p w:rsidR="003D60BC" w:rsidRDefault="005742A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εισηγείται στο δημοτικό συμ</w:t>
      </w:r>
      <w:r>
        <w:rPr>
          <w:rFonts w:ascii="Verdana" w:hAnsi="Verdana" w:cs="Verdana"/>
          <w:sz w:val="20"/>
          <w:szCs w:val="20"/>
        </w:rPr>
        <w:t>βούλιο, το σχέδιο κανονιστικών αποφάσεων του άρθρου 79 του Κ.Δ.Κ.</w:t>
      </w:r>
    </w:p>
    <w:p w:rsidR="003D60BC" w:rsidRDefault="003D60BC">
      <w:pPr>
        <w:pStyle w:val="Standard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60BC" w:rsidRDefault="003D60BC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  <w:jc w:val="both"/>
      </w:pPr>
      <w:r>
        <w:rPr>
          <w:rFonts w:ascii="Verdana" w:hAnsi="Verdana" w:cs="Arial"/>
          <w:color w:val="000000"/>
          <w:sz w:val="20"/>
          <w:szCs w:val="20"/>
        </w:rPr>
        <w:t>4. Κατόπιν διαβούλευσης μεταξύ Δήμου Καλλιθέας &amp; του:</w:t>
      </w:r>
    </w:p>
    <w:p w:rsidR="003D60BC" w:rsidRDefault="003D60BC">
      <w:pPr>
        <w:pStyle w:val="Standard"/>
        <w:spacing w:line="360" w:lineRule="auto"/>
        <w:jc w:val="both"/>
        <w:rPr>
          <w:color w:val="000000"/>
        </w:rPr>
      </w:pP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Σωματείου Επαγγελματιών Πωλητών Β' Λαϊκής Αγοράς Πειραιά.</w:t>
      </w:r>
    </w:p>
    <w:p w:rsidR="003D60BC" w:rsidRDefault="003D60BC">
      <w:pPr>
        <w:pStyle w:val="Standard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60BC" w:rsidRDefault="003D60BC">
      <w:pPr>
        <w:pStyle w:val="Standard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60BC" w:rsidRDefault="005742A6">
      <w:pPr>
        <w:pStyle w:val="Standard"/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 xml:space="preserve">  Για το διάστημα από τον </w:t>
      </w:r>
      <w:r>
        <w:rPr>
          <w:rFonts w:ascii="Verdana" w:hAnsi="Verdana" w:cs="Arial"/>
          <w:b/>
          <w:sz w:val="20"/>
          <w:szCs w:val="20"/>
        </w:rPr>
        <w:t>Οκτώβριο του 2020</w:t>
      </w:r>
      <w:r>
        <w:rPr>
          <w:rFonts w:ascii="Verdana" w:hAnsi="Verdana" w:cs="Arial"/>
          <w:sz w:val="20"/>
          <w:szCs w:val="20"/>
        </w:rPr>
        <w:t xml:space="preserve"> &amp; εφεξής ανά (6) έξι μήνες πρ</w:t>
      </w:r>
      <w:r>
        <w:rPr>
          <w:rFonts w:ascii="Verdana" w:hAnsi="Verdana" w:cs="Arial"/>
          <w:sz w:val="20"/>
          <w:szCs w:val="20"/>
        </w:rPr>
        <w:t>οτείνεται η χωροθέτηση  &amp; ο ακριβής τόπος λειτουργίας των ανωτέρω λαϊκών αγορών ως εξής:</w:t>
      </w:r>
    </w:p>
    <w:p w:rsidR="003D60BC" w:rsidRDefault="005742A6">
      <w:pPr>
        <w:pStyle w:val="Standard"/>
        <w:spacing w:line="360" w:lineRule="auto"/>
        <w:ind w:left="-30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          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b/>
          <w:bCs/>
          <w:sz w:val="20"/>
          <w:szCs w:val="20"/>
        </w:rPr>
        <w:t xml:space="preserve">        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Λαϊκή Αγορά Αγία Ελεούσα της Β' Πειραιά (ημέρα Τρίτη) εκ περιτροπής ανά (6) έξι μήνες (αρχής γενομένης από τον Οκτώβριο 2020) με την παρακάτω </w:t>
      </w:r>
      <w:r>
        <w:rPr>
          <w:rFonts w:ascii="Verdana" w:hAnsi="Verdana" w:cs="Arial"/>
          <w:b/>
          <w:bCs/>
          <w:sz w:val="20"/>
          <w:szCs w:val="20"/>
          <w:u w:val="single"/>
        </w:rPr>
        <w:t>σειρά στις οδούς:</w:t>
      </w:r>
    </w:p>
    <w:p w:rsidR="003D60BC" w:rsidRDefault="003D60BC">
      <w:pPr>
        <w:pStyle w:val="Standard"/>
      </w:pPr>
    </w:p>
    <w:p w:rsidR="003D60BC" w:rsidRDefault="005742A6">
      <w:pPr>
        <w:pStyle w:val="Standard"/>
      </w:pPr>
      <w:r>
        <w:rPr>
          <w:rFonts w:ascii="Verdana" w:hAnsi="Verdana" w:cs="Arial"/>
          <w:bCs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ΛΥΚΟΥΡΓΟΥ </w:t>
      </w:r>
      <w:r>
        <w:rPr>
          <w:rFonts w:ascii="Verdana" w:eastAsia="Arial" w:hAnsi="Verdana" w:cs="Arial"/>
          <w:bCs/>
          <w:sz w:val="20"/>
          <w:szCs w:val="20"/>
        </w:rPr>
        <w:t>ΑΠΟ ΑΓ. ΕΛΕΟΥΣΗΣ ΜΕΧΡΙ ΦΟΡΝΕΖΗ.</w:t>
      </w:r>
    </w:p>
    <w:p w:rsidR="003D60BC" w:rsidRDefault="003D60BC">
      <w:pPr>
        <w:pStyle w:val="Standard"/>
        <w:rPr>
          <w:rFonts w:ascii="Verdana" w:hAnsi="Verdana" w:cs="Arial"/>
          <w:bCs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 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>ΛΑΣΚΑΡΙΔΟΥ</w:t>
      </w:r>
      <w:r>
        <w:rPr>
          <w:rFonts w:ascii="Verdana" w:eastAsia="Arial" w:hAnsi="Verdana" w:cs="Arial"/>
          <w:sz w:val="20"/>
          <w:szCs w:val="20"/>
        </w:rPr>
        <w:t xml:space="preserve"> ΑΠΟ ΑΓ. ΕΛΕΟΥΣΗΣ ΜΕΧΡΙ ΦΟΡΝΕΖΗ.</w:t>
      </w:r>
    </w:p>
    <w:p w:rsidR="003D60BC" w:rsidRDefault="005742A6">
      <w:pPr>
        <w:pStyle w:val="Standar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 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sz w:val="20"/>
          <w:szCs w:val="20"/>
        </w:rPr>
        <w:t>ΣΠΑΡΤΗΣ</w:t>
      </w:r>
      <w:r>
        <w:rPr>
          <w:rFonts w:ascii="Verdana" w:eastAsia="Arial" w:hAnsi="Verdana" w:cs="Arial"/>
          <w:sz w:val="20"/>
          <w:szCs w:val="20"/>
        </w:rPr>
        <w:t xml:space="preserve"> ΑΠΟ ΑΡΑΠΑΚΗ ΜΕΧΡΙ ΑΚΡΟΠΟΛΕΩΣ &amp; </w:t>
      </w:r>
      <w:r>
        <w:rPr>
          <w:rFonts w:ascii="Verdana" w:eastAsia="Arial" w:hAnsi="Verdana" w:cs="Arial"/>
          <w:b/>
          <w:sz w:val="20"/>
          <w:szCs w:val="20"/>
        </w:rPr>
        <w:t xml:space="preserve">ΣΑΠΦΟΥΣ </w:t>
      </w:r>
      <w:r>
        <w:rPr>
          <w:rFonts w:ascii="Verdana" w:eastAsia="Arial" w:hAnsi="Verdana" w:cs="Arial"/>
          <w:sz w:val="20"/>
          <w:szCs w:val="20"/>
        </w:rPr>
        <w:t>ΑΠΟ ΙΑΤΡΙΔΟΥ ΜΕΧΡΙ          ΣΑΠΦΟΥΣ 169</w:t>
      </w:r>
      <w:r>
        <w:rPr>
          <w:rFonts w:ascii="Verdana" w:hAnsi="Verdana" w:cs="Arial"/>
          <w:sz w:val="20"/>
          <w:szCs w:val="20"/>
        </w:rPr>
        <w:t xml:space="preserve">.              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bCs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ΛΥΚΟΥΡΓΟΥ </w:t>
      </w:r>
      <w:r>
        <w:rPr>
          <w:rFonts w:ascii="Verdana" w:eastAsia="Arial" w:hAnsi="Verdana" w:cs="Arial"/>
          <w:bCs/>
          <w:sz w:val="20"/>
          <w:szCs w:val="20"/>
        </w:rPr>
        <w:t>ΑΠΟ ΑΓ. ΕΛΕΟΥΣΗΣ ΜΕΧΡΙ ΦΟΡΝΕΖΗ.</w:t>
      </w: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 xml:space="preserve"> 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3D60BC">
      <w:pPr>
        <w:pStyle w:val="1"/>
        <w:rPr>
          <w:rFonts w:ascii="Verdana" w:hAnsi="Verdana"/>
          <w:sz w:val="20"/>
          <w:szCs w:val="20"/>
          <w:u w:val="single"/>
        </w:rPr>
      </w:pPr>
    </w:p>
    <w:p w:rsidR="003D60BC" w:rsidRDefault="003D60BC">
      <w:pPr>
        <w:pStyle w:val="Standard"/>
        <w:rPr>
          <w:rFonts w:ascii="Verdana" w:hAnsi="Verdana"/>
          <w:sz w:val="20"/>
          <w:szCs w:val="20"/>
          <w:u w:val="single"/>
        </w:rPr>
      </w:pPr>
    </w:p>
    <w:p w:rsidR="003D60BC" w:rsidRDefault="005742A6">
      <w:pPr>
        <w:pStyle w:val="Standard"/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b/>
          <w:bCs/>
          <w:sz w:val="20"/>
          <w:szCs w:val="20"/>
          <w:u w:val="single"/>
        </w:rPr>
        <w:t>Λαϊκή Αγορά Τζιτζιφιές της Β' Πειραιά</w:t>
      </w:r>
      <w:r>
        <w:rPr>
          <w:rFonts w:ascii="Verdana" w:hAnsi="Verdana" w:cs="Arial"/>
          <w:b/>
          <w:bCs/>
          <w:sz w:val="20"/>
          <w:szCs w:val="20"/>
          <w:u w:val="single"/>
        </w:rPr>
        <w:t>(ημέρα Τρίτη) εκ περιτροπής ανά (6) έξι μήνες (αρχής γενομένης από τον Οκτώβριο 2020) με την παρακάτω σειρά στις οδού</w:t>
      </w:r>
      <w:r>
        <w:rPr>
          <w:rFonts w:ascii="Verdana" w:hAnsi="Verdana"/>
          <w:b/>
          <w:bCs/>
          <w:sz w:val="20"/>
          <w:szCs w:val="20"/>
          <w:u w:val="single"/>
        </w:rPr>
        <w:t>ς: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ΣΟΦΟΚΛΕΟΥΣ </w:t>
      </w:r>
      <w:r>
        <w:rPr>
          <w:rFonts w:ascii="Verdana" w:eastAsia="Arial" w:hAnsi="Verdana" w:cs="Arial"/>
          <w:sz w:val="20"/>
          <w:szCs w:val="20"/>
        </w:rPr>
        <w:t xml:space="preserve">ΑΠΟ ΗΛΕΚΤΡΑΣ </w:t>
      </w:r>
      <w:r>
        <w:rPr>
          <w:rFonts w:ascii="Verdana" w:eastAsia="Arial" w:hAnsi="Verdana" w:cs="Arial"/>
          <w:sz w:val="20"/>
          <w:szCs w:val="20"/>
        </w:rPr>
        <w:t>ΜΕΧΡΙ ΦΟΙΝΙΚΩΝ.</w:t>
      </w: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 xml:space="preserve"> </w:t>
      </w: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ΑΝΔΡΟΜΑΧΗΣ </w:t>
      </w:r>
      <w:r>
        <w:rPr>
          <w:rFonts w:ascii="Verdana" w:eastAsia="Arial" w:hAnsi="Verdana" w:cs="Arial"/>
          <w:sz w:val="20"/>
          <w:szCs w:val="20"/>
        </w:rPr>
        <w:t>ΑΠΟ ΤΑΓΜΑΤΑΡΧΟΥ ΠΛΕΣΣΑ ΜΕΧΡΙ ΗΛΕΚΤΡΑΣ.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ΚΕΚΡΟΠΟΣ </w:t>
      </w:r>
      <w:r>
        <w:rPr>
          <w:rFonts w:ascii="Verdana" w:eastAsia="Arial" w:hAnsi="Verdana" w:cs="Arial"/>
          <w:sz w:val="20"/>
          <w:szCs w:val="20"/>
        </w:rPr>
        <w:t>από ΗΛΕΚΤΡΑΣ ΜΕΧΡΙ ΛΥΣΙΚΡΑΤΟΥΣ.</w:t>
      </w:r>
    </w:p>
    <w:p w:rsidR="003D60BC" w:rsidRDefault="003D60BC">
      <w:pPr>
        <w:pStyle w:val="Standard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>-Στην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οδό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ΛΥΣΙΚΡΑΤΟΥΣ </w:t>
      </w:r>
      <w:r>
        <w:rPr>
          <w:rFonts w:ascii="Verdana" w:eastAsia="Arial" w:hAnsi="Verdana" w:cs="Arial"/>
          <w:sz w:val="20"/>
          <w:szCs w:val="20"/>
        </w:rPr>
        <w:t>ΑΠΟ ΜΕΤΑΜΟΡΦΩΣΕΩΣ ΜΕΧΡΙ ΛΑΜΠΡΟΥ ΚΑΤΣΩΝΗ.</w:t>
      </w:r>
    </w:p>
    <w:p w:rsidR="003D60BC" w:rsidRDefault="005742A6">
      <w:pPr>
        <w:pStyle w:val="Standard"/>
      </w:pPr>
      <w:r>
        <w:rPr>
          <w:rFonts w:ascii="Verdana" w:hAnsi="Verdana" w:cs="Arial"/>
          <w:sz w:val="20"/>
          <w:szCs w:val="20"/>
        </w:rPr>
        <w:t xml:space="preserve"> 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</w:t>
      </w:r>
    </w:p>
    <w:p w:rsidR="003D60BC" w:rsidRDefault="005742A6">
      <w:pPr>
        <w:pStyle w:val="Standard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Παρακαλούμε να αποφασίσετε σχετικά &amp; να εισηγηθείτε</w:t>
      </w:r>
      <w:r>
        <w:rPr>
          <w:rFonts w:ascii="Verdana" w:eastAsia="Arial" w:hAnsi="Verdana" w:cs="Arial"/>
          <w:sz w:val="20"/>
          <w:szCs w:val="20"/>
        </w:rPr>
        <w:t xml:space="preserve"> αρμοδίως στο Δημοτικό Συμβούλιο.</w:t>
      </w:r>
    </w:p>
    <w:p w:rsidR="003D60BC" w:rsidRDefault="003D60BC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>
        <w:rPr>
          <w:rFonts w:ascii="Verdana" w:hAnsi="Verdana" w:cs="Arial"/>
          <w:sz w:val="20"/>
          <w:szCs w:val="20"/>
        </w:rPr>
        <w:tab/>
        <w:t xml:space="preserve">           Η  ΑΝΤΙΔΗΜΑΡΧΟΣ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3D60BC" w:rsidRDefault="005742A6">
      <w:pPr>
        <w:pStyle w:val="Standard"/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ΜΑΡΓΑΡΙΤΗ  ΒΑΣΙΛΙΚΗ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 </w:t>
      </w:r>
    </w:p>
    <w:p w:rsidR="003D60BC" w:rsidRDefault="003D60BC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Κοιν/ση: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-Γρ. Δημάρχου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-Γρ. Αντ/χου κα. Μαργαρίτη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-Γρ. Αντ/χου κ. Ευσταθίου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-Γρ. Γενικού Γραμματέα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-Δ/νση Δημ. </w:t>
      </w:r>
      <w:r>
        <w:rPr>
          <w:rFonts w:ascii="Verdana" w:hAnsi="Verdana" w:cs="Arial"/>
          <w:sz w:val="20"/>
          <w:szCs w:val="20"/>
        </w:rPr>
        <w:t>Προσόδων</w:t>
      </w:r>
    </w:p>
    <w:p w:rsidR="003D60BC" w:rsidRDefault="005742A6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-Δ/νση Περιβάλλοντος           </w:t>
      </w:r>
    </w:p>
    <w:p w:rsidR="003D60BC" w:rsidRDefault="003D60BC">
      <w:pPr>
        <w:pStyle w:val="Standard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D60BC" w:rsidRDefault="003D60BC">
      <w:pPr>
        <w:pStyle w:val="Standard"/>
        <w:jc w:val="both"/>
        <w:rPr>
          <w:rFonts w:ascii="Verdana" w:hAnsi="Verdana" w:cs="Verdana"/>
          <w:color w:val="339966"/>
          <w:sz w:val="20"/>
          <w:szCs w:val="20"/>
        </w:rPr>
      </w:pPr>
    </w:p>
    <w:sectPr w:rsidR="003D60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42A6">
      <w:r>
        <w:separator/>
      </w:r>
    </w:p>
  </w:endnote>
  <w:endnote w:type="continuationSeparator" w:id="0">
    <w:p w:rsidR="00000000" w:rsidRDefault="005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42A6">
      <w:r>
        <w:rPr>
          <w:color w:val="000000"/>
        </w:rPr>
        <w:separator/>
      </w:r>
    </w:p>
  </w:footnote>
  <w:footnote w:type="continuationSeparator" w:id="0">
    <w:p w:rsidR="00000000" w:rsidRDefault="0057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7FD2"/>
    <w:multiLevelType w:val="multilevel"/>
    <w:tmpl w:val="D0643804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60BC"/>
    <w:rsid w:val="003D60BC"/>
    <w:rsid w:val="005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090AE-FD85-4CA7-B437-67C9EC46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Arial" w:eastAsia="Arial" w:hAnsi="Arial" w:cs="Arial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DL=pages&amp;Branch=N_N0000000002_N0000023676_N0000000020_N0000000037_N0000022420_N0000023297_S00000864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mosnet.gr/index.php?MDL=pages&amp;Branch=N_N0000000002_N0000023676_N0000000020_N0000000037_N0000022420_N0000023297_S00000864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Αθανασιάδης</dc:creator>
  <cp:lastModifiedBy>Γιώργος Αθανασιάδης</cp:lastModifiedBy>
  <cp:revision>2</cp:revision>
  <dcterms:created xsi:type="dcterms:W3CDTF">2020-10-08T09:29:00Z</dcterms:created>
  <dcterms:modified xsi:type="dcterms:W3CDTF">2020-10-08T09:29:00Z</dcterms:modified>
</cp:coreProperties>
</file>