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4CE4D060" wp14:editId="011ACE97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     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04/01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F27011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1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9501C3" w:rsidRPr="00EE3B15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bookmarkStart w:id="0" w:name="_GoBack"/>
      <w:r w:rsidR="0008218A" w:rsidRPr="00EE3B15">
        <w:rPr>
          <w:rFonts w:ascii="Arial" w:eastAsia="Times New Roman" w:hAnsi="Arial" w:cs="Arial"/>
          <w:b/>
          <w:sz w:val="24"/>
          <w:szCs w:val="24"/>
          <w:lang w:eastAsia="el-GR"/>
        </w:rPr>
        <w:t>757</w:t>
      </w:r>
      <w:bookmarkEnd w:id="0"/>
      <w:r w:rsidR="0008218A" w:rsidRPr="00EE3B15">
        <w:rPr>
          <w:rFonts w:ascii="Arial" w:eastAsia="Times New Roman" w:hAnsi="Arial" w:cs="Arial"/>
          <w:sz w:val="24"/>
          <w:szCs w:val="24"/>
          <w:lang w:eastAsia="el-GR"/>
        </w:rPr>
        <w:t>/7-1-2021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>: 213 2070425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e-mail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 xml:space="preserve">: m.griva@kallithea.gr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ΕΜΑ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  <w:t>: «Έγκριση της με αρ. 1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/2020                </w:t>
      </w:r>
    </w:p>
    <w:p w:rsidR="000A55A8" w:rsidRPr="000A55A8" w:rsidRDefault="000A55A8" w:rsidP="000A55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απόφασης της ΔΗ.Κ.Ε.Κ.» </w:t>
      </w:r>
    </w:p>
    <w:p w:rsidR="000A55A8" w:rsidRPr="000A55A8" w:rsidRDefault="000A55A8" w:rsidP="000A55A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ΠΡΟΣ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Δημοτικού Συμβουλίου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815A5" w:rsidRDefault="000A55A8" w:rsidP="00381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αρ.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/2020 απόφασης του Δ.Σ. της Δημοτικής Κοινωφελούς Επιχείρησης Καλλιθέας (ΔΗ.Κ.Ε.Κ.) 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που αφορά την κατάρτιση, έγκριση και ψήφιση του Ολοκληρωμένου Πλαισίου Δράσης (Ο.Π.Δ.) για το έτος 2021, καθώς και του πίνακα 5Γ «</w:t>
      </w:r>
      <w:proofErr w:type="spellStart"/>
      <w:r w:rsidR="003308F0">
        <w:rPr>
          <w:rFonts w:ascii="Arial" w:eastAsia="Times New Roman" w:hAnsi="Arial" w:cs="Arial"/>
          <w:sz w:val="24"/>
          <w:szCs w:val="24"/>
          <w:lang w:eastAsia="el-GR"/>
        </w:rPr>
        <w:t>Στοχοθεσία</w:t>
      </w:r>
      <w:proofErr w:type="spellEnd"/>
      <w:r w:rsidR="003308F0">
        <w:rPr>
          <w:rFonts w:ascii="Arial" w:eastAsia="Times New Roman" w:hAnsi="Arial" w:cs="Arial"/>
          <w:sz w:val="24"/>
          <w:szCs w:val="24"/>
          <w:lang w:eastAsia="el-GR"/>
        </w:rPr>
        <w:t xml:space="preserve"> οικονομικών αποτελεσμάτων Ν.Π.Ι</w:t>
      </w:r>
      <w:r w:rsidR="007D6C59">
        <w:rPr>
          <w:rFonts w:ascii="Arial" w:eastAsia="Times New Roman" w:hAnsi="Arial" w:cs="Arial"/>
          <w:sz w:val="24"/>
          <w:szCs w:val="24"/>
          <w:lang w:eastAsia="el-GR"/>
        </w:rPr>
        <w:t>.Δ. Ο.Τ.Α.».</w:t>
      </w:r>
    </w:p>
    <w:p w:rsidR="007D6C59" w:rsidRPr="003815A5" w:rsidRDefault="007D6C59" w:rsidP="003815A5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</w:pPr>
    </w:p>
    <w:p w:rsidR="000A55A8" w:rsidRPr="000A55A8" w:rsidRDefault="000A55A8" w:rsidP="000A55A8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Ο  </w:t>
      </w:r>
      <w:r w:rsidRPr="000A55A8">
        <w:rPr>
          <w:rFonts w:ascii="Arial" w:eastAsia="Times New Roman" w:hAnsi="Arial" w:cs="Arial"/>
          <w:sz w:val="24"/>
          <w:szCs w:val="24"/>
          <w:lang w:val="en-US" w:eastAsia="el-GR"/>
        </w:rPr>
        <w:t>ANTI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ΔΗΜΑΡΧΟΣ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8F0" w:rsidRDefault="003308F0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8F0" w:rsidRDefault="003308F0" w:rsidP="003308F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</w:t>
      </w:r>
      <w:r w:rsidRPr="000A55A8">
        <w:rPr>
          <w:rFonts w:ascii="Arial" w:eastAsia="Times New Roman" w:hAnsi="Arial" w:cs="Times New Roman"/>
          <w:sz w:val="24"/>
          <w:szCs w:val="24"/>
          <w:lang w:eastAsia="el-GR"/>
        </w:rPr>
        <w:t>ΕΥΑΓΓΕΛΟΣ ΜΠΑΡΜΠΑΚΟΣ</w:t>
      </w:r>
    </w:p>
    <w:p w:rsidR="003308F0" w:rsidRDefault="003308F0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8F0" w:rsidRDefault="003308F0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E06FBB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3308F0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/2020 απόφαση της ΔΗ.Κ.Ε.Κ.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Τ.Υ.Π.Ο.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p w:rsidR="005D213D" w:rsidRDefault="005D213D"/>
    <w:sectPr w:rsidR="005D213D" w:rsidSect="000A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8"/>
    <w:rsid w:val="0008218A"/>
    <w:rsid w:val="000A55A8"/>
    <w:rsid w:val="003308F0"/>
    <w:rsid w:val="003815A5"/>
    <w:rsid w:val="00461F6A"/>
    <w:rsid w:val="005D213D"/>
    <w:rsid w:val="007D6C59"/>
    <w:rsid w:val="009340A5"/>
    <w:rsid w:val="009501C3"/>
    <w:rsid w:val="00A47AD1"/>
    <w:rsid w:val="00E06FBB"/>
    <w:rsid w:val="00E81E1A"/>
    <w:rsid w:val="00EE3B15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DA99C-CA15-4AAF-9C15-BF2AEBE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13</cp:revision>
  <cp:lastPrinted>2021-01-07T12:36:00Z</cp:lastPrinted>
  <dcterms:created xsi:type="dcterms:W3CDTF">2020-10-23T09:57:00Z</dcterms:created>
  <dcterms:modified xsi:type="dcterms:W3CDTF">2021-01-21T12:41:00Z</dcterms:modified>
</cp:coreProperties>
</file>