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33" w:rsidRPr="006C6365" w:rsidRDefault="00586333" w:rsidP="005F57B2">
      <w:pPr>
        <w:ind w:left="-1134"/>
        <w:rPr>
          <w:sz w:val="28"/>
          <w:szCs w:val="28"/>
        </w:rPr>
      </w:pPr>
      <w:r w:rsidRPr="006C6365">
        <w:rPr>
          <w:noProof/>
          <w:sz w:val="28"/>
          <w:szCs w:val="28"/>
          <w:lang w:eastAsia="el-GR"/>
        </w:rPr>
        <w:drawing>
          <wp:inline distT="0" distB="0" distL="0" distR="0" wp14:anchorId="6CFB18DC" wp14:editId="77F5A21C">
            <wp:extent cx="899795" cy="89979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333" w:rsidRPr="006C6365" w:rsidRDefault="00586333" w:rsidP="005F57B2">
      <w:pPr>
        <w:ind w:left="-1134"/>
        <w:rPr>
          <w:sz w:val="28"/>
          <w:szCs w:val="28"/>
        </w:rPr>
      </w:pPr>
      <w:r w:rsidRPr="006C6365">
        <w:rPr>
          <w:sz w:val="28"/>
          <w:szCs w:val="28"/>
        </w:rPr>
        <w:t>ΕΛΛΗΝΙΚΗ ΔΗΜΟΚΡΑΤΙΑ</w:t>
      </w:r>
    </w:p>
    <w:p w:rsidR="00586333" w:rsidRPr="006C6365" w:rsidRDefault="00586333" w:rsidP="005F57B2">
      <w:pPr>
        <w:ind w:left="-1134"/>
        <w:rPr>
          <w:sz w:val="28"/>
          <w:szCs w:val="28"/>
        </w:rPr>
      </w:pPr>
      <w:r w:rsidRPr="006C6365">
        <w:rPr>
          <w:sz w:val="28"/>
          <w:szCs w:val="28"/>
        </w:rPr>
        <w:t>ΝΟΜΟΣ ΑΤΤΙΚΗΣ</w:t>
      </w:r>
    </w:p>
    <w:p w:rsidR="00586333" w:rsidRPr="006C6365" w:rsidRDefault="00617326" w:rsidP="005F57B2">
      <w:pPr>
        <w:ind w:left="-1134"/>
        <w:rPr>
          <w:sz w:val="28"/>
          <w:szCs w:val="28"/>
        </w:rPr>
      </w:pPr>
      <w:r w:rsidRPr="006C6365">
        <w:rPr>
          <w:sz w:val="28"/>
          <w:szCs w:val="28"/>
        </w:rPr>
        <w:t xml:space="preserve">ΔΗΜΟΣ ΚΑΛΛΙΘΕΑΣ </w:t>
      </w:r>
    </w:p>
    <w:p w:rsidR="00586333" w:rsidRPr="006C6365" w:rsidRDefault="00586333" w:rsidP="005F57B2">
      <w:pPr>
        <w:ind w:left="-1134"/>
        <w:rPr>
          <w:sz w:val="28"/>
          <w:szCs w:val="28"/>
        </w:rPr>
      </w:pPr>
      <w:r w:rsidRPr="006C6365">
        <w:rPr>
          <w:sz w:val="28"/>
          <w:szCs w:val="28"/>
        </w:rPr>
        <w:t>ΓΡΑΦΕΙΟ ΔΗΜΑΡΧΟΥ</w:t>
      </w:r>
    </w:p>
    <w:p w:rsidR="00586333" w:rsidRPr="006C6365" w:rsidRDefault="00586333" w:rsidP="005F57B2">
      <w:pPr>
        <w:ind w:left="-1134"/>
        <w:rPr>
          <w:sz w:val="28"/>
          <w:szCs w:val="28"/>
        </w:rPr>
      </w:pPr>
      <w:r w:rsidRPr="006C6365">
        <w:rPr>
          <w:sz w:val="28"/>
          <w:szCs w:val="28"/>
        </w:rPr>
        <w:t>Αυτοτελές Τμήμα Προγραμματισμού και Σχεδιασμού</w:t>
      </w:r>
    </w:p>
    <w:p w:rsidR="00586333" w:rsidRPr="006C6365" w:rsidRDefault="00586333" w:rsidP="00586333">
      <w:pPr>
        <w:rPr>
          <w:sz w:val="28"/>
          <w:szCs w:val="28"/>
        </w:rPr>
      </w:pPr>
    </w:p>
    <w:tbl>
      <w:tblPr>
        <w:tblStyle w:val="a3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236"/>
        <w:gridCol w:w="5876"/>
      </w:tblGrid>
      <w:tr w:rsidR="00586333" w:rsidRPr="006C6365" w:rsidTr="00617326">
        <w:trPr>
          <w:jc w:val="center"/>
        </w:trPr>
        <w:tc>
          <w:tcPr>
            <w:tcW w:w="4661" w:type="dxa"/>
          </w:tcPr>
          <w:p w:rsidR="00586333" w:rsidRPr="00135A9E" w:rsidRDefault="00586333" w:rsidP="0065772A">
            <w:pPr>
              <w:spacing w:after="120" w:line="276" w:lineRule="auto"/>
              <w:rPr>
                <w:sz w:val="28"/>
                <w:szCs w:val="28"/>
                <w:lang w:val="el-GR"/>
              </w:rPr>
            </w:pPr>
            <w:r w:rsidRPr="00135A9E">
              <w:rPr>
                <w:sz w:val="28"/>
                <w:szCs w:val="28"/>
                <w:lang w:val="el-GR"/>
              </w:rPr>
              <w:t xml:space="preserve">Διεύθυνση: Ματζαγριωτάκη 76, </w:t>
            </w:r>
            <w:r w:rsidR="00132F97" w:rsidRPr="00135A9E">
              <w:rPr>
                <w:sz w:val="28"/>
                <w:szCs w:val="28"/>
                <w:lang w:val="el-GR"/>
              </w:rPr>
              <w:t xml:space="preserve"> </w:t>
            </w:r>
            <w:r w:rsidRPr="00135A9E">
              <w:rPr>
                <w:sz w:val="28"/>
                <w:szCs w:val="28"/>
                <w:lang w:val="el-GR"/>
              </w:rPr>
              <w:t>Καλλιθέα 17676</w:t>
            </w:r>
          </w:p>
          <w:p w:rsidR="00586333" w:rsidRPr="00135A9E" w:rsidRDefault="00586333" w:rsidP="0065772A">
            <w:pPr>
              <w:spacing w:after="120" w:line="276" w:lineRule="auto"/>
              <w:rPr>
                <w:sz w:val="28"/>
                <w:szCs w:val="28"/>
                <w:lang w:val="el-GR"/>
              </w:rPr>
            </w:pPr>
            <w:r w:rsidRPr="00135A9E">
              <w:rPr>
                <w:sz w:val="28"/>
                <w:szCs w:val="28"/>
                <w:lang w:val="el-GR"/>
              </w:rPr>
              <w:t>Πληροφορίες: Ανδρέας Θεολόγου</w:t>
            </w:r>
          </w:p>
          <w:p w:rsidR="00586333" w:rsidRPr="00135A9E" w:rsidRDefault="00586333" w:rsidP="0065772A">
            <w:pPr>
              <w:spacing w:after="120" w:line="276" w:lineRule="auto"/>
              <w:rPr>
                <w:sz w:val="28"/>
                <w:szCs w:val="28"/>
                <w:lang w:val="fr-CD"/>
              </w:rPr>
            </w:pPr>
            <w:proofErr w:type="spellStart"/>
            <w:r w:rsidRPr="00135A9E">
              <w:rPr>
                <w:sz w:val="28"/>
                <w:szCs w:val="28"/>
              </w:rPr>
              <w:t>Τηλέφωνο</w:t>
            </w:r>
            <w:proofErr w:type="spellEnd"/>
            <w:r w:rsidRPr="00135A9E">
              <w:rPr>
                <w:sz w:val="28"/>
                <w:szCs w:val="28"/>
                <w:lang w:val="fr-CD"/>
              </w:rPr>
              <w:t xml:space="preserve">: 2132070432 </w:t>
            </w:r>
          </w:p>
          <w:p w:rsidR="00586333" w:rsidRPr="00135A9E" w:rsidRDefault="00586333" w:rsidP="0065772A">
            <w:pPr>
              <w:spacing w:after="120" w:line="276" w:lineRule="auto"/>
              <w:rPr>
                <w:sz w:val="28"/>
                <w:szCs w:val="28"/>
                <w:lang w:val="fr-CD"/>
              </w:rPr>
            </w:pPr>
            <w:r w:rsidRPr="00135A9E">
              <w:rPr>
                <w:sz w:val="28"/>
                <w:szCs w:val="28"/>
                <w:lang w:val="fr-CD"/>
              </w:rPr>
              <w:t xml:space="preserve">e-mail: dm_program@kallithea.gr </w:t>
            </w:r>
          </w:p>
        </w:tc>
        <w:tc>
          <w:tcPr>
            <w:tcW w:w="236" w:type="dxa"/>
          </w:tcPr>
          <w:p w:rsidR="00586333" w:rsidRPr="00135A9E" w:rsidRDefault="00586333" w:rsidP="0065772A">
            <w:pPr>
              <w:spacing w:after="120" w:line="276" w:lineRule="auto"/>
              <w:rPr>
                <w:lang w:val="fr-CD"/>
              </w:rPr>
            </w:pPr>
          </w:p>
        </w:tc>
        <w:tc>
          <w:tcPr>
            <w:tcW w:w="5876" w:type="dxa"/>
          </w:tcPr>
          <w:p w:rsidR="00586333" w:rsidRPr="00135A9E" w:rsidRDefault="00586333" w:rsidP="0065772A">
            <w:pPr>
              <w:spacing w:after="120" w:line="276" w:lineRule="auto"/>
              <w:rPr>
                <w:sz w:val="28"/>
                <w:szCs w:val="28"/>
                <w:lang w:val="el-GR"/>
              </w:rPr>
            </w:pPr>
            <w:r w:rsidRPr="00135A9E">
              <w:rPr>
                <w:sz w:val="28"/>
                <w:szCs w:val="28"/>
                <w:lang w:val="fr-CD"/>
              </w:rPr>
              <w:t xml:space="preserve">            </w:t>
            </w:r>
            <w:r w:rsidR="003E3DC1">
              <w:rPr>
                <w:sz w:val="28"/>
                <w:szCs w:val="28"/>
                <w:lang w:val="el-GR"/>
              </w:rPr>
              <w:t>Καλλιθέα, 2</w:t>
            </w:r>
            <w:r w:rsidR="003E3DC1" w:rsidRPr="00D6205F">
              <w:rPr>
                <w:sz w:val="28"/>
                <w:szCs w:val="28"/>
                <w:lang w:val="el-GR"/>
              </w:rPr>
              <w:t>8</w:t>
            </w:r>
            <w:r w:rsidR="001D4A9B">
              <w:rPr>
                <w:sz w:val="28"/>
                <w:szCs w:val="28"/>
                <w:lang w:val="el-GR"/>
              </w:rPr>
              <w:t xml:space="preserve"> -</w:t>
            </w:r>
            <w:r w:rsidR="001D4A9B" w:rsidRPr="00D6205F">
              <w:rPr>
                <w:sz w:val="28"/>
                <w:szCs w:val="28"/>
                <w:lang w:val="el-GR"/>
              </w:rPr>
              <w:t xml:space="preserve"> 04</w:t>
            </w:r>
            <w:r w:rsidR="001D4A9B">
              <w:rPr>
                <w:sz w:val="28"/>
                <w:szCs w:val="28"/>
                <w:lang w:val="el-GR"/>
              </w:rPr>
              <w:t xml:space="preserve"> </w:t>
            </w:r>
            <w:r w:rsidRPr="00135A9E">
              <w:rPr>
                <w:sz w:val="28"/>
                <w:szCs w:val="28"/>
                <w:lang w:val="el-GR"/>
              </w:rPr>
              <w:t>-</w:t>
            </w:r>
            <w:r w:rsidR="001D4A9B" w:rsidRPr="00D6205F">
              <w:rPr>
                <w:sz w:val="28"/>
                <w:szCs w:val="28"/>
                <w:lang w:val="el-GR"/>
              </w:rPr>
              <w:t xml:space="preserve"> 2021</w:t>
            </w:r>
            <w:r w:rsidRPr="00135A9E">
              <w:rPr>
                <w:sz w:val="28"/>
                <w:szCs w:val="28"/>
                <w:lang w:val="el-GR"/>
              </w:rPr>
              <w:t xml:space="preserve"> </w:t>
            </w:r>
          </w:p>
          <w:p w:rsidR="00586333" w:rsidRPr="00135A9E" w:rsidRDefault="00586333" w:rsidP="0065772A">
            <w:pPr>
              <w:spacing w:after="120" w:line="276" w:lineRule="auto"/>
              <w:rPr>
                <w:sz w:val="28"/>
                <w:szCs w:val="28"/>
                <w:lang w:val="el-GR"/>
              </w:rPr>
            </w:pPr>
            <w:r w:rsidRPr="00135A9E">
              <w:rPr>
                <w:sz w:val="28"/>
                <w:szCs w:val="28"/>
                <w:lang w:val="el-GR"/>
              </w:rPr>
              <w:t xml:space="preserve">                    Αρ. Πρ. :</w:t>
            </w:r>
            <w:r w:rsidR="00D6205F">
              <w:rPr>
                <w:sz w:val="28"/>
                <w:szCs w:val="28"/>
                <w:lang w:val="el-GR"/>
              </w:rPr>
              <w:t xml:space="preserve">  </w:t>
            </w:r>
            <w:bookmarkStart w:id="0" w:name="_GoBack"/>
            <w:r w:rsidR="00D6205F" w:rsidRPr="00D6205F">
              <w:rPr>
                <w:b/>
                <w:sz w:val="28"/>
                <w:szCs w:val="28"/>
                <w:lang w:val="el-GR"/>
              </w:rPr>
              <w:t>17969</w:t>
            </w:r>
            <w:bookmarkEnd w:id="0"/>
          </w:p>
          <w:p w:rsidR="00586333" w:rsidRPr="00135A9E" w:rsidRDefault="00586333" w:rsidP="0065772A">
            <w:pPr>
              <w:spacing w:after="120" w:line="276" w:lineRule="auto"/>
              <w:jc w:val="center"/>
              <w:rPr>
                <w:sz w:val="28"/>
                <w:szCs w:val="28"/>
                <w:lang w:val="el-GR"/>
              </w:rPr>
            </w:pPr>
          </w:p>
          <w:p w:rsidR="00586333" w:rsidRPr="00135A9E" w:rsidRDefault="00586333" w:rsidP="006C6365">
            <w:pPr>
              <w:spacing w:after="120" w:line="276" w:lineRule="auto"/>
              <w:ind w:left="7"/>
              <w:rPr>
                <w:lang w:val="el-GR"/>
              </w:rPr>
            </w:pPr>
            <w:r w:rsidRPr="00135A9E">
              <w:rPr>
                <w:sz w:val="28"/>
                <w:szCs w:val="28"/>
                <w:lang w:val="el-GR"/>
              </w:rPr>
              <w:t xml:space="preserve">ΠΡΟΣ: </w:t>
            </w:r>
            <w:proofErr w:type="spellStart"/>
            <w:r w:rsidR="006C6365" w:rsidRPr="00135A9E">
              <w:rPr>
                <w:rFonts w:ascii="Tahoma" w:hAnsi="Tahoma" w:cs="Tahoma"/>
                <w:bCs/>
                <w:sz w:val="28"/>
                <w:szCs w:val="28"/>
                <w:lang w:val="el-GR"/>
              </w:rPr>
              <w:t>κ.Πρόεδρο</w:t>
            </w:r>
            <w:proofErr w:type="spellEnd"/>
            <w:r w:rsidR="006C6365" w:rsidRPr="00135A9E">
              <w:rPr>
                <w:rFonts w:ascii="Tahoma" w:hAnsi="Tahoma" w:cs="Tahoma"/>
                <w:bCs/>
                <w:sz w:val="28"/>
                <w:szCs w:val="28"/>
                <w:lang w:val="el-GR"/>
              </w:rPr>
              <w:t xml:space="preserve"> </w:t>
            </w:r>
            <w:r w:rsidR="006C6365" w:rsidRPr="00135A9E">
              <w:rPr>
                <w:rFonts w:ascii="Tahoma" w:eastAsia="Tahoma" w:hAnsi="Tahoma" w:cs="Tahoma"/>
                <w:bCs/>
                <w:sz w:val="28"/>
                <w:szCs w:val="28"/>
                <w:lang w:val="el-GR"/>
              </w:rPr>
              <w:t>Δη</w:t>
            </w:r>
            <w:r w:rsidR="006C6365" w:rsidRPr="00135A9E">
              <w:rPr>
                <w:rFonts w:ascii="Tahoma" w:hAnsi="Tahoma" w:cs="Tahoma"/>
                <w:bCs/>
                <w:sz w:val="28"/>
                <w:szCs w:val="28"/>
                <w:lang w:val="el-GR"/>
              </w:rPr>
              <w:t>μοτικού</w:t>
            </w:r>
            <w:r w:rsidR="00617326" w:rsidRPr="00135A9E">
              <w:rPr>
                <w:rFonts w:ascii="Tahoma" w:hAnsi="Tahoma" w:cs="Tahoma"/>
                <w:bCs/>
                <w:sz w:val="28"/>
                <w:szCs w:val="28"/>
                <w:lang w:val="el-GR"/>
              </w:rPr>
              <w:t xml:space="preserve"> </w:t>
            </w:r>
            <w:r w:rsidR="006C6365" w:rsidRPr="00135A9E">
              <w:rPr>
                <w:rFonts w:ascii="Tahoma" w:hAnsi="Tahoma" w:cs="Tahoma"/>
                <w:bCs/>
                <w:sz w:val="28"/>
                <w:szCs w:val="28"/>
                <w:lang w:val="el-GR"/>
              </w:rPr>
              <w:t>Συμβουλίο</w:t>
            </w:r>
            <w:r w:rsidR="00617326" w:rsidRPr="00135A9E">
              <w:rPr>
                <w:rFonts w:ascii="Tahoma" w:hAnsi="Tahoma" w:cs="Tahoma"/>
                <w:bCs/>
                <w:sz w:val="28"/>
                <w:szCs w:val="28"/>
                <w:lang w:val="el-GR"/>
              </w:rPr>
              <w:t>υ</w:t>
            </w:r>
          </w:p>
        </w:tc>
      </w:tr>
    </w:tbl>
    <w:p w:rsidR="006C6365" w:rsidRDefault="006C6365"/>
    <w:p w:rsidR="00586333" w:rsidRPr="00135A9E" w:rsidRDefault="006C6365" w:rsidP="00135A9E">
      <w:pPr>
        <w:ind w:left="-1276"/>
        <w:jc w:val="both"/>
        <w:rPr>
          <w:b/>
          <w:sz w:val="28"/>
          <w:szCs w:val="28"/>
        </w:rPr>
      </w:pPr>
      <w:r w:rsidRPr="00135A9E">
        <w:rPr>
          <w:b/>
          <w:sz w:val="28"/>
          <w:szCs w:val="28"/>
          <w:u w:val="single"/>
        </w:rPr>
        <w:t>ΘΕΜΑ</w:t>
      </w:r>
      <w:r w:rsidRPr="00135A9E">
        <w:rPr>
          <w:b/>
          <w:sz w:val="28"/>
          <w:szCs w:val="28"/>
        </w:rPr>
        <w:t xml:space="preserve">: Έγκριση συμμετοχής Δήμου Καλλιθέας στη Συμφωνία των Πράσινων </w:t>
      </w:r>
      <w:r w:rsidR="00193993" w:rsidRPr="00135A9E">
        <w:rPr>
          <w:b/>
          <w:sz w:val="28"/>
          <w:szCs w:val="28"/>
        </w:rPr>
        <w:t xml:space="preserve">        </w:t>
      </w:r>
      <w:r w:rsidRPr="00135A9E">
        <w:rPr>
          <w:b/>
          <w:sz w:val="28"/>
          <w:szCs w:val="28"/>
        </w:rPr>
        <w:t>Πόλεων «</w:t>
      </w:r>
      <w:r w:rsidRPr="00135A9E">
        <w:rPr>
          <w:b/>
          <w:sz w:val="28"/>
          <w:szCs w:val="28"/>
          <w:lang w:val="en-US"/>
        </w:rPr>
        <w:t>Green</w:t>
      </w:r>
      <w:r w:rsidRPr="00135A9E">
        <w:rPr>
          <w:b/>
          <w:sz w:val="28"/>
          <w:szCs w:val="28"/>
        </w:rPr>
        <w:t xml:space="preserve"> </w:t>
      </w:r>
      <w:r w:rsidRPr="00135A9E">
        <w:rPr>
          <w:b/>
          <w:sz w:val="28"/>
          <w:szCs w:val="28"/>
          <w:lang w:val="en-US"/>
        </w:rPr>
        <w:t>City</w:t>
      </w:r>
      <w:r w:rsidRPr="00135A9E">
        <w:rPr>
          <w:b/>
          <w:sz w:val="28"/>
          <w:szCs w:val="28"/>
        </w:rPr>
        <w:t xml:space="preserve"> </w:t>
      </w:r>
      <w:r w:rsidRPr="00135A9E">
        <w:rPr>
          <w:b/>
          <w:sz w:val="28"/>
          <w:szCs w:val="28"/>
          <w:lang w:val="en-US"/>
        </w:rPr>
        <w:t>Accord</w:t>
      </w:r>
      <w:r w:rsidRPr="00135A9E">
        <w:rPr>
          <w:b/>
          <w:sz w:val="28"/>
          <w:szCs w:val="28"/>
        </w:rPr>
        <w:t>»</w:t>
      </w:r>
    </w:p>
    <w:p w:rsidR="00CB5432" w:rsidRPr="00135A9E" w:rsidRDefault="00C87F25" w:rsidP="00135A9E">
      <w:pPr>
        <w:ind w:left="-1276" w:firstLine="1276"/>
        <w:jc w:val="both"/>
        <w:rPr>
          <w:b/>
          <w:sz w:val="28"/>
          <w:szCs w:val="28"/>
        </w:rPr>
      </w:pPr>
      <w:r w:rsidRPr="00135A9E">
        <w:rPr>
          <w:sz w:val="28"/>
          <w:szCs w:val="28"/>
        </w:rPr>
        <w:t>Παρακαλούμε όπως κατά την προσεχή συνεδρίαση του Δημοτικού Συμβουλίου, συμπεριλάβετε και το θέμα της έγκρισης της συμμετοχής του Δήμου Καλλιθέας</w:t>
      </w:r>
      <w:r w:rsidR="00CB5432" w:rsidRPr="00135A9E">
        <w:rPr>
          <w:sz w:val="28"/>
          <w:szCs w:val="28"/>
        </w:rPr>
        <w:t>,</w:t>
      </w:r>
      <w:r w:rsidRPr="00135A9E">
        <w:rPr>
          <w:sz w:val="28"/>
          <w:szCs w:val="28"/>
        </w:rPr>
        <w:t xml:space="preserve"> στο πρόγραμμα </w:t>
      </w:r>
      <w:r w:rsidR="00586333" w:rsidRPr="00135A9E">
        <w:rPr>
          <w:b/>
          <w:sz w:val="28"/>
          <w:szCs w:val="28"/>
        </w:rPr>
        <w:t>Συμφωνία των Πράσινων Πόλεων «</w:t>
      </w:r>
      <w:r w:rsidR="00586333" w:rsidRPr="00135A9E">
        <w:rPr>
          <w:b/>
          <w:sz w:val="28"/>
          <w:szCs w:val="28"/>
          <w:lang w:val="en-US"/>
        </w:rPr>
        <w:t>Green</w:t>
      </w:r>
      <w:r w:rsidR="00586333" w:rsidRPr="00135A9E">
        <w:rPr>
          <w:b/>
          <w:sz w:val="28"/>
          <w:szCs w:val="28"/>
        </w:rPr>
        <w:t xml:space="preserve"> </w:t>
      </w:r>
      <w:r w:rsidR="00586333" w:rsidRPr="00135A9E">
        <w:rPr>
          <w:b/>
          <w:sz w:val="28"/>
          <w:szCs w:val="28"/>
          <w:lang w:val="en-US"/>
        </w:rPr>
        <w:t>City</w:t>
      </w:r>
      <w:r w:rsidR="00586333" w:rsidRPr="00135A9E">
        <w:rPr>
          <w:b/>
          <w:sz w:val="28"/>
          <w:szCs w:val="28"/>
        </w:rPr>
        <w:t xml:space="preserve"> </w:t>
      </w:r>
      <w:r w:rsidR="00586333" w:rsidRPr="00135A9E">
        <w:rPr>
          <w:b/>
          <w:sz w:val="28"/>
          <w:szCs w:val="28"/>
          <w:lang w:val="en-US"/>
        </w:rPr>
        <w:t>Accord</w:t>
      </w:r>
      <w:r w:rsidR="00586333" w:rsidRPr="00135A9E">
        <w:rPr>
          <w:b/>
          <w:sz w:val="28"/>
          <w:szCs w:val="28"/>
        </w:rPr>
        <w:t>»</w:t>
      </w:r>
      <w:r w:rsidR="008548FC" w:rsidRPr="008548FC">
        <w:rPr>
          <w:b/>
          <w:sz w:val="28"/>
          <w:szCs w:val="28"/>
        </w:rPr>
        <w:t>,</w:t>
      </w:r>
      <w:r w:rsidR="00586333" w:rsidRPr="00135A9E">
        <w:rPr>
          <w:sz w:val="28"/>
          <w:szCs w:val="28"/>
        </w:rPr>
        <w:t xml:space="preserve"> </w:t>
      </w:r>
      <w:r w:rsidR="00CB5432" w:rsidRPr="00135A9E">
        <w:rPr>
          <w:sz w:val="28"/>
          <w:szCs w:val="28"/>
        </w:rPr>
        <w:t xml:space="preserve"> </w:t>
      </w:r>
      <w:r w:rsidRPr="00135A9E">
        <w:rPr>
          <w:sz w:val="28"/>
          <w:szCs w:val="28"/>
        </w:rPr>
        <w:t xml:space="preserve">η οποία </w:t>
      </w:r>
      <w:r w:rsidR="00586333" w:rsidRPr="00135A9E">
        <w:rPr>
          <w:sz w:val="28"/>
          <w:szCs w:val="28"/>
        </w:rPr>
        <w:t>είναι μια νέα πρ</w:t>
      </w:r>
      <w:r w:rsidR="00CB5432" w:rsidRPr="00135A9E">
        <w:rPr>
          <w:sz w:val="28"/>
          <w:szCs w:val="28"/>
        </w:rPr>
        <w:t>ωτοβουλία της Γενικής Διεύθυνσης</w:t>
      </w:r>
      <w:r w:rsidR="00586333" w:rsidRPr="00135A9E">
        <w:rPr>
          <w:sz w:val="28"/>
          <w:szCs w:val="28"/>
        </w:rPr>
        <w:t xml:space="preserve"> Περιβάλλοντος της Ευρωπαϊκής Επιτροπής</w:t>
      </w:r>
      <w:r w:rsidR="00CB5432" w:rsidRPr="00135A9E">
        <w:rPr>
          <w:sz w:val="28"/>
          <w:szCs w:val="28"/>
        </w:rPr>
        <w:t>,</w:t>
      </w:r>
      <w:r w:rsidR="00586333" w:rsidRPr="00135A9E">
        <w:rPr>
          <w:sz w:val="28"/>
          <w:szCs w:val="28"/>
        </w:rPr>
        <w:t xml:space="preserve"> που αφορά τους Δήμους και αποβλέπει στη βελτίωση </w:t>
      </w:r>
      <w:r w:rsidR="006C6365" w:rsidRPr="00135A9E">
        <w:rPr>
          <w:sz w:val="28"/>
          <w:szCs w:val="28"/>
        </w:rPr>
        <w:t xml:space="preserve">της </w:t>
      </w:r>
      <w:r w:rsidR="00586333" w:rsidRPr="00135A9E">
        <w:rPr>
          <w:sz w:val="28"/>
          <w:szCs w:val="28"/>
        </w:rPr>
        <w:t xml:space="preserve">ποιότητας ζωής στις πόλεις και στην επίτευξη των στόχων της </w:t>
      </w:r>
      <w:r w:rsidR="00586333" w:rsidRPr="00135A9E">
        <w:rPr>
          <w:b/>
          <w:sz w:val="28"/>
          <w:szCs w:val="28"/>
        </w:rPr>
        <w:t>«Πράσινης Συμφωνίας»</w:t>
      </w:r>
      <w:r w:rsidR="00586333" w:rsidRPr="00135A9E">
        <w:rPr>
          <w:sz w:val="28"/>
          <w:szCs w:val="28"/>
        </w:rPr>
        <w:t xml:space="preserve"> </w:t>
      </w:r>
      <w:r w:rsidR="00586333" w:rsidRPr="00135A9E">
        <w:rPr>
          <w:b/>
          <w:sz w:val="28"/>
          <w:szCs w:val="28"/>
        </w:rPr>
        <w:t>της Ε.Ε.</w:t>
      </w:r>
    </w:p>
    <w:p w:rsidR="00586333" w:rsidRPr="00135A9E" w:rsidRDefault="00586333" w:rsidP="00135A9E">
      <w:pPr>
        <w:ind w:left="-1276" w:firstLine="1276"/>
        <w:jc w:val="both"/>
        <w:rPr>
          <w:sz w:val="28"/>
          <w:szCs w:val="28"/>
        </w:rPr>
      </w:pPr>
      <w:r w:rsidRPr="00135A9E">
        <w:rPr>
          <w:sz w:val="28"/>
          <w:szCs w:val="28"/>
        </w:rPr>
        <w:t xml:space="preserve">Η συμμετοχή στη </w:t>
      </w:r>
      <w:r w:rsidRPr="00135A9E">
        <w:rPr>
          <w:b/>
          <w:sz w:val="28"/>
          <w:szCs w:val="28"/>
        </w:rPr>
        <w:t>Συμφωνία</w:t>
      </w:r>
      <w:r w:rsidR="006C6365" w:rsidRPr="00135A9E">
        <w:rPr>
          <w:b/>
          <w:sz w:val="28"/>
          <w:szCs w:val="28"/>
        </w:rPr>
        <w:t xml:space="preserve"> </w:t>
      </w:r>
      <w:r w:rsidRPr="00135A9E">
        <w:rPr>
          <w:b/>
          <w:sz w:val="28"/>
          <w:szCs w:val="28"/>
        </w:rPr>
        <w:t xml:space="preserve">των Πράσινων Πόλεων « </w:t>
      </w:r>
      <w:r w:rsidRPr="00135A9E">
        <w:rPr>
          <w:b/>
          <w:sz w:val="28"/>
          <w:szCs w:val="28"/>
          <w:lang w:val="en-US"/>
        </w:rPr>
        <w:t>Green</w:t>
      </w:r>
      <w:r w:rsidRPr="00135A9E">
        <w:rPr>
          <w:b/>
          <w:sz w:val="28"/>
          <w:szCs w:val="28"/>
        </w:rPr>
        <w:t xml:space="preserve"> </w:t>
      </w:r>
      <w:r w:rsidRPr="00135A9E">
        <w:rPr>
          <w:b/>
          <w:sz w:val="28"/>
          <w:szCs w:val="28"/>
          <w:lang w:val="en-US"/>
        </w:rPr>
        <w:t>City</w:t>
      </w:r>
      <w:r w:rsidRPr="00135A9E">
        <w:rPr>
          <w:b/>
          <w:sz w:val="28"/>
          <w:szCs w:val="28"/>
        </w:rPr>
        <w:t xml:space="preserve"> </w:t>
      </w:r>
      <w:r w:rsidRPr="00135A9E">
        <w:rPr>
          <w:b/>
          <w:sz w:val="28"/>
          <w:szCs w:val="28"/>
          <w:lang w:val="en-US"/>
        </w:rPr>
        <w:t>Accord</w:t>
      </w:r>
      <w:r w:rsidRPr="00135A9E">
        <w:rPr>
          <w:b/>
          <w:sz w:val="28"/>
          <w:szCs w:val="28"/>
        </w:rPr>
        <w:t>»</w:t>
      </w:r>
      <w:r w:rsidRPr="00135A9E">
        <w:rPr>
          <w:sz w:val="28"/>
          <w:szCs w:val="28"/>
        </w:rPr>
        <w:t xml:space="preserve"> δεν</w:t>
      </w:r>
      <w:r w:rsidR="006C6365" w:rsidRPr="00135A9E">
        <w:rPr>
          <w:sz w:val="28"/>
          <w:szCs w:val="28"/>
        </w:rPr>
        <w:t xml:space="preserve"> </w:t>
      </w:r>
      <w:r w:rsidRPr="00135A9E">
        <w:rPr>
          <w:sz w:val="28"/>
          <w:szCs w:val="28"/>
        </w:rPr>
        <w:t>επιφέρει καμία άμεση οικονομική επιβάρυνση. Ωστόσο, ο Δήμος δεσμεύεται να παρο</w:t>
      </w:r>
      <w:r w:rsidR="006C6365" w:rsidRPr="00135A9E">
        <w:rPr>
          <w:sz w:val="28"/>
          <w:szCs w:val="28"/>
        </w:rPr>
        <w:t>υσιάσει μια πρώτη έκθεση για τη</w:t>
      </w:r>
      <w:r w:rsidRPr="00135A9E">
        <w:rPr>
          <w:sz w:val="28"/>
          <w:szCs w:val="28"/>
        </w:rPr>
        <w:t>ν υφιστάμενη κατάσταση και τις προτεραιότητές του, εντός των επόμενων δύο ετών. Στη συνέχεια οφείλει να παρουσιάζει ετήσιες εκθέσεις προόδου.</w:t>
      </w:r>
    </w:p>
    <w:p w:rsidR="00586333" w:rsidRPr="00135A9E" w:rsidRDefault="00586333" w:rsidP="00135A9E">
      <w:pPr>
        <w:ind w:left="-1276" w:firstLine="1276"/>
        <w:jc w:val="both"/>
        <w:rPr>
          <w:sz w:val="28"/>
          <w:szCs w:val="28"/>
        </w:rPr>
      </w:pPr>
      <w:r w:rsidRPr="00135A9E">
        <w:rPr>
          <w:sz w:val="28"/>
          <w:szCs w:val="28"/>
        </w:rPr>
        <w:t>Το όφελος για το Δήμο είναι</w:t>
      </w:r>
      <w:r w:rsidR="00CB5432" w:rsidRPr="00135A9E">
        <w:rPr>
          <w:sz w:val="28"/>
          <w:szCs w:val="28"/>
        </w:rPr>
        <w:t>,</w:t>
      </w:r>
      <w:r w:rsidRPr="00135A9E">
        <w:rPr>
          <w:sz w:val="28"/>
          <w:szCs w:val="28"/>
        </w:rPr>
        <w:t xml:space="preserve"> ότι θα έχει πρόσβαση σ’ ένα πλαίσιο με προτεραιότητες που συνάδουν με τη στρατηγική της ΕΕ και παράλληλα, θα διευκολυνθεί η </w:t>
      </w:r>
      <w:r w:rsidR="006C6365" w:rsidRPr="00135A9E">
        <w:rPr>
          <w:sz w:val="28"/>
          <w:szCs w:val="28"/>
        </w:rPr>
        <w:t>συμμετοχή</w:t>
      </w:r>
      <w:r w:rsidRPr="00135A9E">
        <w:rPr>
          <w:sz w:val="28"/>
          <w:szCs w:val="28"/>
        </w:rPr>
        <w:t xml:space="preserve"> του στις αντίστοιχες χρηματοδοτήσεις για την επίτευξη των στόχων της </w:t>
      </w:r>
      <w:r w:rsidRPr="00135A9E">
        <w:rPr>
          <w:b/>
          <w:sz w:val="28"/>
          <w:szCs w:val="28"/>
        </w:rPr>
        <w:t>«Πράσινης Συμφωνίας»</w:t>
      </w:r>
      <w:r w:rsidRPr="00135A9E">
        <w:rPr>
          <w:sz w:val="28"/>
          <w:szCs w:val="28"/>
        </w:rPr>
        <w:t xml:space="preserve">, καθώς και σε αυτές της επόμενης </w:t>
      </w:r>
      <w:r w:rsidR="006C6365" w:rsidRPr="00135A9E">
        <w:rPr>
          <w:sz w:val="28"/>
          <w:szCs w:val="28"/>
        </w:rPr>
        <w:t>προγραμματικής</w:t>
      </w:r>
      <w:r w:rsidRPr="00135A9E">
        <w:rPr>
          <w:sz w:val="28"/>
          <w:szCs w:val="28"/>
        </w:rPr>
        <w:t xml:space="preserve"> περιόδου (2021-2027)</w:t>
      </w:r>
    </w:p>
    <w:p w:rsidR="00CB5432" w:rsidRDefault="00CB5432" w:rsidP="00135A9E">
      <w:pPr>
        <w:ind w:left="-1276" w:firstLine="720"/>
        <w:jc w:val="both"/>
        <w:rPr>
          <w:sz w:val="28"/>
          <w:szCs w:val="28"/>
        </w:rPr>
      </w:pPr>
    </w:p>
    <w:p w:rsidR="00135A9E" w:rsidRPr="00135A9E" w:rsidRDefault="00135A9E" w:rsidP="00135A9E">
      <w:pPr>
        <w:ind w:left="-1276" w:firstLine="720"/>
        <w:jc w:val="both"/>
        <w:rPr>
          <w:sz w:val="28"/>
          <w:szCs w:val="28"/>
        </w:rPr>
      </w:pPr>
    </w:p>
    <w:p w:rsidR="00586333" w:rsidRPr="00135A9E" w:rsidRDefault="004A2E21" w:rsidP="00347FCA">
      <w:pPr>
        <w:ind w:left="-1276" w:firstLine="720"/>
        <w:jc w:val="both"/>
        <w:rPr>
          <w:sz w:val="28"/>
          <w:szCs w:val="28"/>
        </w:rPr>
      </w:pPr>
      <w:r w:rsidRPr="00135A9E">
        <w:rPr>
          <w:sz w:val="28"/>
          <w:szCs w:val="28"/>
        </w:rPr>
        <w:lastRenderedPageBreak/>
        <w:t>Για τη</w:t>
      </w:r>
      <w:r w:rsidR="00586333" w:rsidRPr="00135A9E">
        <w:rPr>
          <w:sz w:val="28"/>
          <w:szCs w:val="28"/>
        </w:rPr>
        <w:t xml:space="preserve"> συμμετοχής </w:t>
      </w:r>
      <w:r w:rsidR="00586333" w:rsidRPr="00135A9E">
        <w:rPr>
          <w:b/>
          <w:sz w:val="28"/>
          <w:szCs w:val="28"/>
        </w:rPr>
        <w:t>του Δήμου Καλλιθέας στην Συμφωνία των Πράσινων Πόλεων «</w:t>
      </w:r>
      <w:r w:rsidR="00586333" w:rsidRPr="00135A9E">
        <w:rPr>
          <w:b/>
          <w:sz w:val="28"/>
          <w:szCs w:val="28"/>
          <w:lang w:val="en-US"/>
        </w:rPr>
        <w:t>Green</w:t>
      </w:r>
      <w:r w:rsidR="00586333" w:rsidRPr="00135A9E">
        <w:rPr>
          <w:b/>
          <w:sz w:val="28"/>
          <w:szCs w:val="28"/>
        </w:rPr>
        <w:t xml:space="preserve"> </w:t>
      </w:r>
      <w:r w:rsidR="00586333" w:rsidRPr="00135A9E">
        <w:rPr>
          <w:b/>
          <w:sz w:val="28"/>
          <w:szCs w:val="28"/>
          <w:lang w:val="en-US"/>
        </w:rPr>
        <w:t>City</w:t>
      </w:r>
      <w:r w:rsidR="00586333" w:rsidRPr="00135A9E">
        <w:rPr>
          <w:b/>
          <w:sz w:val="28"/>
          <w:szCs w:val="28"/>
        </w:rPr>
        <w:t xml:space="preserve"> </w:t>
      </w:r>
      <w:r w:rsidR="00586333" w:rsidRPr="00135A9E">
        <w:rPr>
          <w:b/>
          <w:sz w:val="28"/>
          <w:szCs w:val="28"/>
          <w:lang w:val="en-US"/>
        </w:rPr>
        <w:t>Accord</w:t>
      </w:r>
      <w:r w:rsidR="00586333" w:rsidRPr="00135A9E">
        <w:rPr>
          <w:b/>
          <w:sz w:val="28"/>
          <w:szCs w:val="28"/>
        </w:rPr>
        <w:t>»</w:t>
      </w:r>
      <w:r w:rsidR="00CB5432" w:rsidRPr="00135A9E">
        <w:rPr>
          <w:b/>
          <w:sz w:val="28"/>
          <w:szCs w:val="28"/>
        </w:rPr>
        <w:t xml:space="preserve"> </w:t>
      </w:r>
      <w:r w:rsidR="00CB5432" w:rsidRPr="00135A9E">
        <w:rPr>
          <w:sz w:val="28"/>
          <w:szCs w:val="28"/>
        </w:rPr>
        <w:t xml:space="preserve">, </w:t>
      </w:r>
      <w:r w:rsidR="00586333" w:rsidRPr="00135A9E">
        <w:rPr>
          <w:sz w:val="28"/>
          <w:szCs w:val="28"/>
        </w:rPr>
        <w:t xml:space="preserve"> είναι απαραίτητη η απόφαση του Δημοτικού Συμβουλίου και η </w:t>
      </w:r>
      <w:r w:rsidRPr="00135A9E">
        <w:rPr>
          <w:sz w:val="28"/>
          <w:szCs w:val="28"/>
        </w:rPr>
        <w:t xml:space="preserve">εξουσιοδότηση της </w:t>
      </w:r>
      <w:r w:rsidR="00586333" w:rsidRPr="00135A9E">
        <w:rPr>
          <w:sz w:val="28"/>
          <w:szCs w:val="28"/>
        </w:rPr>
        <w:t>υπογραφή</w:t>
      </w:r>
      <w:r w:rsidRPr="00135A9E">
        <w:rPr>
          <w:sz w:val="28"/>
          <w:szCs w:val="28"/>
        </w:rPr>
        <w:t>ς</w:t>
      </w:r>
      <w:r w:rsidR="00586333" w:rsidRPr="00135A9E">
        <w:rPr>
          <w:sz w:val="28"/>
          <w:szCs w:val="28"/>
        </w:rPr>
        <w:t xml:space="preserve"> της Συμφωνίας</w:t>
      </w:r>
      <w:r w:rsidR="00CB5432" w:rsidRPr="00135A9E">
        <w:rPr>
          <w:sz w:val="28"/>
          <w:szCs w:val="28"/>
        </w:rPr>
        <w:t xml:space="preserve"> αυτής,</w:t>
      </w:r>
      <w:r w:rsidR="00586333" w:rsidRPr="00135A9E">
        <w:rPr>
          <w:sz w:val="28"/>
          <w:szCs w:val="28"/>
        </w:rPr>
        <w:t xml:space="preserve"> από το Δήμαρχο</w:t>
      </w:r>
      <w:r w:rsidR="006C6365" w:rsidRPr="00135A9E">
        <w:rPr>
          <w:sz w:val="28"/>
          <w:szCs w:val="28"/>
        </w:rPr>
        <w:t>.</w:t>
      </w:r>
    </w:p>
    <w:p w:rsidR="00C87F25" w:rsidRPr="00135A9E" w:rsidRDefault="00C87F25" w:rsidP="00347FCA">
      <w:pPr>
        <w:ind w:left="-1276" w:firstLine="720"/>
        <w:jc w:val="both"/>
      </w:pPr>
    </w:p>
    <w:p w:rsidR="00973648" w:rsidRPr="001D4A9B" w:rsidRDefault="008A6A37" w:rsidP="00347FCA">
      <w:pPr>
        <w:ind w:left="-1276" w:firstLine="720"/>
        <w:jc w:val="both"/>
        <w:rPr>
          <w:b/>
          <w:sz w:val="28"/>
          <w:szCs w:val="28"/>
          <w:lang w:val="en-US"/>
        </w:rPr>
      </w:pPr>
      <w:r w:rsidRPr="001D4A9B">
        <w:tab/>
      </w:r>
      <w:r w:rsidRPr="001D4A9B">
        <w:tab/>
      </w:r>
      <w:r w:rsidRPr="001D4A9B">
        <w:tab/>
      </w:r>
      <w:r w:rsidRPr="001D4A9B">
        <w:tab/>
      </w:r>
      <w:r w:rsidRPr="001D4A9B">
        <w:tab/>
      </w:r>
      <w:r w:rsidRPr="001D4A9B">
        <w:tab/>
      </w:r>
      <w:r w:rsidRPr="001D4A9B">
        <w:tab/>
      </w:r>
      <w:r w:rsidRPr="001D4A9B">
        <w:tab/>
      </w:r>
      <w:r w:rsidRPr="008A6A37">
        <w:rPr>
          <w:b/>
          <w:sz w:val="28"/>
          <w:szCs w:val="28"/>
        </w:rPr>
        <w:t>Ο</w:t>
      </w:r>
      <w:r w:rsidRPr="001D4A9B">
        <w:rPr>
          <w:b/>
          <w:sz w:val="28"/>
          <w:szCs w:val="28"/>
          <w:lang w:val="en-US"/>
        </w:rPr>
        <w:t xml:space="preserve"> </w:t>
      </w:r>
      <w:r w:rsidRPr="008A6A37">
        <w:rPr>
          <w:b/>
          <w:sz w:val="28"/>
          <w:szCs w:val="28"/>
        </w:rPr>
        <w:t>Δήμαρχος</w:t>
      </w:r>
      <w:r w:rsidRPr="001D4A9B">
        <w:rPr>
          <w:b/>
          <w:sz w:val="28"/>
          <w:szCs w:val="28"/>
          <w:lang w:val="en-US"/>
        </w:rPr>
        <w:t xml:space="preserve"> </w:t>
      </w:r>
      <w:r w:rsidRPr="008A6A37">
        <w:rPr>
          <w:b/>
          <w:sz w:val="28"/>
          <w:szCs w:val="28"/>
        </w:rPr>
        <w:t>Καλλιθέας</w:t>
      </w:r>
    </w:p>
    <w:p w:rsidR="008A6A37" w:rsidRPr="001D4A9B" w:rsidRDefault="008A6A37" w:rsidP="00347FCA">
      <w:pPr>
        <w:ind w:left="-1276" w:firstLine="720"/>
        <w:jc w:val="both"/>
        <w:rPr>
          <w:b/>
          <w:sz w:val="28"/>
          <w:szCs w:val="28"/>
          <w:lang w:val="en-US"/>
        </w:rPr>
      </w:pPr>
    </w:p>
    <w:p w:rsidR="008A6A37" w:rsidRPr="001D4A9B" w:rsidRDefault="008A6A37" w:rsidP="00347FCA">
      <w:pPr>
        <w:ind w:left="-1276" w:firstLine="720"/>
        <w:jc w:val="both"/>
        <w:rPr>
          <w:b/>
          <w:sz w:val="28"/>
          <w:szCs w:val="28"/>
          <w:lang w:val="en-US"/>
        </w:rPr>
      </w:pPr>
    </w:p>
    <w:p w:rsidR="008A6A37" w:rsidRPr="001D4A9B" w:rsidRDefault="008A6A37" w:rsidP="00347FCA">
      <w:pPr>
        <w:ind w:left="-1276" w:firstLine="720"/>
        <w:jc w:val="both"/>
        <w:rPr>
          <w:b/>
          <w:sz w:val="28"/>
          <w:szCs w:val="28"/>
          <w:lang w:val="en-US"/>
        </w:rPr>
      </w:pPr>
      <w:r w:rsidRPr="001D4A9B">
        <w:rPr>
          <w:b/>
          <w:sz w:val="28"/>
          <w:szCs w:val="28"/>
          <w:lang w:val="en-US"/>
        </w:rPr>
        <w:tab/>
      </w:r>
      <w:r w:rsidRPr="001D4A9B">
        <w:rPr>
          <w:b/>
          <w:sz w:val="28"/>
          <w:szCs w:val="28"/>
          <w:lang w:val="en-US"/>
        </w:rPr>
        <w:tab/>
      </w:r>
      <w:r w:rsidRPr="001D4A9B">
        <w:rPr>
          <w:b/>
          <w:sz w:val="28"/>
          <w:szCs w:val="28"/>
          <w:lang w:val="en-US"/>
        </w:rPr>
        <w:tab/>
      </w:r>
      <w:r w:rsidRPr="001D4A9B">
        <w:rPr>
          <w:b/>
          <w:sz w:val="28"/>
          <w:szCs w:val="28"/>
          <w:lang w:val="en-US"/>
        </w:rPr>
        <w:tab/>
      </w:r>
      <w:r w:rsidRPr="001D4A9B">
        <w:rPr>
          <w:b/>
          <w:sz w:val="28"/>
          <w:szCs w:val="28"/>
          <w:lang w:val="en-US"/>
        </w:rPr>
        <w:tab/>
      </w:r>
      <w:r w:rsidRPr="001D4A9B">
        <w:rPr>
          <w:b/>
          <w:sz w:val="28"/>
          <w:szCs w:val="28"/>
          <w:lang w:val="en-US"/>
        </w:rPr>
        <w:tab/>
      </w:r>
      <w:r w:rsidRPr="001D4A9B">
        <w:rPr>
          <w:b/>
          <w:sz w:val="28"/>
          <w:szCs w:val="28"/>
          <w:lang w:val="en-US"/>
        </w:rPr>
        <w:tab/>
      </w:r>
      <w:r w:rsidRPr="001D4A9B">
        <w:rPr>
          <w:b/>
          <w:sz w:val="28"/>
          <w:szCs w:val="28"/>
          <w:lang w:val="en-US"/>
        </w:rPr>
        <w:tab/>
        <w:t xml:space="preserve">  </w:t>
      </w:r>
      <w:r w:rsidRPr="008A6A37">
        <w:rPr>
          <w:b/>
          <w:sz w:val="28"/>
          <w:szCs w:val="28"/>
        </w:rPr>
        <w:t>Δημήτρης</w:t>
      </w:r>
      <w:r w:rsidRPr="001D4A9B">
        <w:rPr>
          <w:b/>
          <w:sz w:val="28"/>
          <w:szCs w:val="28"/>
          <w:lang w:val="en-US"/>
        </w:rPr>
        <w:t xml:space="preserve"> </w:t>
      </w:r>
      <w:r w:rsidRPr="008A6A37">
        <w:rPr>
          <w:b/>
          <w:sz w:val="28"/>
          <w:szCs w:val="28"/>
        </w:rPr>
        <w:t>Κάρναβος</w:t>
      </w:r>
    </w:p>
    <w:p w:rsidR="008A6A37" w:rsidRPr="001D4A9B" w:rsidRDefault="008A6A37" w:rsidP="00347FCA">
      <w:pPr>
        <w:ind w:left="-1276" w:firstLine="720"/>
        <w:jc w:val="both"/>
        <w:rPr>
          <w:b/>
          <w:sz w:val="28"/>
          <w:szCs w:val="28"/>
          <w:lang w:val="en-US"/>
        </w:rPr>
      </w:pPr>
    </w:p>
    <w:p w:rsidR="008A6A37" w:rsidRPr="001D4A9B" w:rsidRDefault="008A6A37" w:rsidP="00347FCA">
      <w:pPr>
        <w:ind w:left="-1276" w:firstLine="720"/>
        <w:jc w:val="both"/>
        <w:rPr>
          <w:b/>
          <w:sz w:val="28"/>
          <w:szCs w:val="28"/>
          <w:lang w:val="en-US"/>
        </w:rPr>
      </w:pPr>
    </w:p>
    <w:p w:rsidR="008A6A37" w:rsidRPr="001D4A9B" w:rsidRDefault="008A6A37" w:rsidP="00347FCA">
      <w:pPr>
        <w:ind w:left="-1276" w:firstLine="720"/>
        <w:jc w:val="both"/>
        <w:rPr>
          <w:b/>
          <w:sz w:val="28"/>
          <w:szCs w:val="28"/>
          <w:lang w:val="en-US"/>
        </w:rPr>
      </w:pPr>
    </w:p>
    <w:p w:rsidR="008A6A37" w:rsidRPr="001D4A9B" w:rsidRDefault="008A6A37" w:rsidP="00347FCA">
      <w:pPr>
        <w:ind w:left="-1276" w:firstLine="720"/>
        <w:jc w:val="both"/>
        <w:rPr>
          <w:b/>
          <w:sz w:val="28"/>
          <w:szCs w:val="28"/>
          <w:lang w:val="en-US"/>
        </w:rPr>
      </w:pPr>
    </w:p>
    <w:p w:rsidR="008A6A37" w:rsidRPr="001D4A9B" w:rsidRDefault="008A6A37" w:rsidP="00347FCA">
      <w:pPr>
        <w:ind w:left="-1276" w:firstLine="720"/>
        <w:jc w:val="both"/>
        <w:rPr>
          <w:b/>
          <w:sz w:val="28"/>
          <w:szCs w:val="28"/>
          <w:lang w:val="en-US"/>
        </w:rPr>
      </w:pPr>
    </w:p>
    <w:p w:rsidR="008A6A37" w:rsidRDefault="008A6A37" w:rsidP="00347FCA">
      <w:pPr>
        <w:ind w:left="-1276" w:firstLine="72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Συνημμένα</w:t>
      </w:r>
      <w:r w:rsidRPr="008A6A37">
        <w:rPr>
          <w:b/>
          <w:sz w:val="28"/>
          <w:szCs w:val="28"/>
          <w:lang w:val="en-US"/>
        </w:rPr>
        <w:t>:</w:t>
      </w:r>
      <w:r w:rsidRPr="008A6A37">
        <w:rPr>
          <w:b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Green City Accord, Clean and Healthy Cities for Europe</w:t>
      </w:r>
    </w:p>
    <w:p w:rsidR="000A20C6" w:rsidRPr="001D4A9B" w:rsidRDefault="000A20C6" w:rsidP="000A20C6">
      <w:pPr>
        <w:jc w:val="both"/>
        <w:rPr>
          <w:b/>
          <w:sz w:val="28"/>
          <w:szCs w:val="28"/>
          <w:lang w:val="en-US"/>
        </w:rPr>
      </w:pPr>
    </w:p>
    <w:p w:rsidR="008A6A37" w:rsidRPr="008A6A37" w:rsidRDefault="008A6A37" w:rsidP="00347FCA">
      <w:pPr>
        <w:ind w:left="-1276" w:firstLine="720"/>
        <w:jc w:val="both"/>
        <w:rPr>
          <w:b/>
          <w:sz w:val="28"/>
          <w:szCs w:val="28"/>
          <w:lang w:val="en-US"/>
        </w:rPr>
      </w:pPr>
      <w:r w:rsidRPr="008A6A37">
        <w:rPr>
          <w:b/>
          <w:sz w:val="28"/>
          <w:szCs w:val="28"/>
        </w:rPr>
        <w:t>Κοινοποίηση</w:t>
      </w:r>
      <w:r w:rsidR="000A20C6">
        <w:rPr>
          <w:b/>
          <w:sz w:val="28"/>
          <w:szCs w:val="28"/>
        </w:rPr>
        <w:t>:</w:t>
      </w:r>
    </w:p>
    <w:p w:rsidR="008A6A37" w:rsidRDefault="008A6A37" w:rsidP="008A6A3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Γραφείο Δημάρχου</w:t>
      </w:r>
    </w:p>
    <w:p w:rsidR="008A6A37" w:rsidRDefault="008A6A37" w:rsidP="008A6A3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Γραφείο Γενικού Γραμματέα</w:t>
      </w:r>
    </w:p>
    <w:p w:rsidR="008A6A37" w:rsidRPr="008A6A37" w:rsidRDefault="008A6A37" w:rsidP="00347FCA">
      <w:pPr>
        <w:ind w:left="-1276" w:firstLine="720"/>
        <w:jc w:val="both"/>
        <w:rPr>
          <w:b/>
          <w:sz w:val="28"/>
          <w:szCs w:val="28"/>
        </w:rPr>
      </w:pPr>
      <w:r w:rsidRPr="008A6A37">
        <w:rPr>
          <w:b/>
          <w:sz w:val="28"/>
          <w:szCs w:val="28"/>
        </w:rPr>
        <w:t>Εσωτ.διανομή</w:t>
      </w:r>
      <w:r w:rsidR="000A20C6">
        <w:rPr>
          <w:b/>
          <w:sz w:val="28"/>
          <w:szCs w:val="28"/>
        </w:rPr>
        <w:t>:</w:t>
      </w:r>
    </w:p>
    <w:p w:rsidR="008A6A37" w:rsidRPr="008A6A37" w:rsidRDefault="008A6A37" w:rsidP="008A6A3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Αυτοτελές τμήμα Προγραμματισμού και Σχεδιασμού</w:t>
      </w:r>
    </w:p>
    <w:sectPr w:rsidR="008A6A37" w:rsidRPr="008A6A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40BAA"/>
    <w:multiLevelType w:val="hybridMultilevel"/>
    <w:tmpl w:val="9B627348"/>
    <w:lvl w:ilvl="0" w:tplc="E5D6CD90">
      <w:numFmt w:val="bullet"/>
      <w:lvlText w:val="-"/>
      <w:lvlJc w:val="left"/>
      <w:pPr>
        <w:ind w:left="-196" w:hanging="360"/>
      </w:pPr>
      <w:rPr>
        <w:rFonts w:ascii="Calibri" w:eastAsiaTheme="minorEastAsia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33"/>
    <w:rsid w:val="00095957"/>
    <w:rsid w:val="000A20C6"/>
    <w:rsid w:val="00132F97"/>
    <w:rsid w:val="00135A9E"/>
    <w:rsid w:val="00193993"/>
    <w:rsid w:val="001D4A9B"/>
    <w:rsid w:val="00347FCA"/>
    <w:rsid w:val="003E3DC1"/>
    <w:rsid w:val="004A2E21"/>
    <w:rsid w:val="00586333"/>
    <w:rsid w:val="005F57B2"/>
    <w:rsid w:val="00617326"/>
    <w:rsid w:val="006C6365"/>
    <w:rsid w:val="0079041D"/>
    <w:rsid w:val="008548FC"/>
    <w:rsid w:val="0088395E"/>
    <w:rsid w:val="008A6A37"/>
    <w:rsid w:val="008F62F2"/>
    <w:rsid w:val="00973648"/>
    <w:rsid w:val="00B1156B"/>
    <w:rsid w:val="00C87F25"/>
    <w:rsid w:val="00C962EE"/>
    <w:rsid w:val="00CB5432"/>
    <w:rsid w:val="00D6205F"/>
    <w:rsid w:val="00FD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66CA"/>
  <w15:chartTrackingRefBased/>
  <w15:docId w15:val="{30E5329E-0DEE-4528-9092-E771DE48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33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333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47FC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47FCA"/>
    <w:rPr>
      <w:rFonts w:ascii="Segoe UI" w:eastAsiaTheme="minorEastAsia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A6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98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8140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924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Ζηρίνη Δέσποινα</dc:creator>
  <cp:keywords/>
  <dc:description/>
  <cp:lastModifiedBy>Άννα Τσολακίδου</cp:lastModifiedBy>
  <cp:revision>16</cp:revision>
  <cp:lastPrinted>2021-04-21T08:26:00Z</cp:lastPrinted>
  <dcterms:created xsi:type="dcterms:W3CDTF">2021-04-21T06:19:00Z</dcterms:created>
  <dcterms:modified xsi:type="dcterms:W3CDTF">2021-05-13T10:37:00Z</dcterms:modified>
</cp:coreProperties>
</file>