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3" w:type="dxa"/>
        <w:jc w:val="center"/>
        <w:tblLook w:val="0000" w:firstRow="0" w:lastRow="0" w:firstColumn="0" w:lastColumn="0" w:noHBand="0" w:noVBand="0"/>
      </w:tblPr>
      <w:tblGrid>
        <w:gridCol w:w="1718"/>
        <w:gridCol w:w="4094"/>
        <w:gridCol w:w="4561"/>
      </w:tblGrid>
      <w:tr w:rsidR="00650510" w:rsidRPr="00FD6843" w:rsidTr="00AF5D99">
        <w:trPr>
          <w:trHeight w:val="2336"/>
          <w:jc w:val="center"/>
        </w:trPr>
        <w:tc>
          <w:tcPr>
            <w:tcW w:w="5812" w:type="dxa"/>
            <w:gridSpan w:val="2"/>
          </w:tcPr>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noProof/>
                <w:sz w:val="24"/>
                <w:szCs w:val="24"/>
                <w:lang w:eastAsia="el-GR"/>
              </w:rPr>
              <w:drawing>
                <wp:inline distT="0" distB="0" distL="0" distR="0" wp14:anchorId="550F7697" wp14:editId="4D455E9D">
                  <wp:extent cx="838200" cy="790575"/>
                  <wp:effectExtent l="0" t="0" r="0" b="952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ΕΛΛΗΝΙΚΗ ΔΗΜΟΚΡΑΤΙΑ</w:t>
            </w:r>
          </w:p>
          <w:p w:rsidR="00650510" w:rsidRPr="00FD6843" w:rsidRDefault="00650510" w:rsidP="008B2536">
            <w:pPr>
              <w:spacing w:after="0"/>
              <w:ind w:firstLine="0"/>
              <w:rPr>
                <w:rFonts w:eastAsia="Times New Roman" w:cstheme="minorHAnsi"/>
                <w:b/>
                <w:bCs/>
                <w:sz w:val="24"/>
                <w:szCs w:val="24"/>
                <w:lang w:eastAsia="el-GR"/>
              </w:rPr>
            </w:pPr>
            <w:r w:rsidRPr="00FD6843">
              <w:rPr>
                <w:rFonts w:eastAsia="Times New Roman" w:cstheme="minorHAnsi"/>
                <w:b/>
                <w:bCs/>
                <w:sz w:val="24"/>
                <w:szCs w:val="24"/>
                <w:lang w:eastAsia="el-GR"/>
              </w:rPr>
              <w:t>ΝΟΜΟΣ ΑΤΤΙΚΗΣ</w:t>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ΔΗΜΟΣ  ΚΑΛΛΙΘΕΑΣ</w:t>
            </w:r>
          </w:p>
        </w:tc>
        <w:tc>
          <w:tcPr>
            <w:tcW w:w="4561" w:type="dxa"/>
            <w:vMerge w:val="restart"/>
          </w:tcPr>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870DB6" w:rsidRDefault="00650510" w:rsidP="008B2536">
            <w:pPr>
              <w:spacing w:after="0"/>
              <w:ind w:firstLine="972"/>
              <w:rPr>
                <w:rFonts w:eastAsia="Times New Roman" w:cstheme="minorHAnsi"/>
                <w:b/>
                <w:bCs/>
                <w:sz w:val="24"/>
                <w:szCs w:val="24"/>
                <w:lang w:val="en-US" w:eastAsia="el-GR"/>
              </w:rPr>
            </w:pPr>
            <w:r w:rsidRPr="00FD6843">
              <w:rPr>
                <w:rFonts w:eastAsia="Times New Roman" w:cstheme="minorHAnsi"/>
                <w:b/>
                <w:bCs/>
                <w:sz w:val="24"/>
                <w:szCs w:val="24"/>
                <w:lang w:eastAsia="el-GR"/>
              </w:rPr>
              <w:t xml:space="preserve">Καλλιθέα </w:t>
            </w:r>
            <w:r w:rsidR="00FC36AA">
              <w:rPr>
                <w:rFonts w:eastAsia="Times New Roman" w:cstheme="minorHAnsi"/>
                <w:b/>
                <w:bCs/>
                <w:sz w:val="24"/>
                <w:szCs w:val="24"/>
                <w:lang w:eastAsia="el-GR"/>
              </w:rPr>
              <w:t>:</w:t>
            </w:r>
            <w:r w:rsidR="00D67EA3">
              <w:rPr>
                <w:rFonts w:eastAsia="Times New Roman" w:cstheme="minorHAnsi"/>
                <w:b/>
                <w:bCs/>
                <w:sz w:val="24"/>
                <w:szCs w:val="24"/>
                <w:lang w:val="en-US" w:eastAsia="el-GR"/>
              </w:rPr>
              <w:t xml:space="preserve">  </w:t>
            </w:r>
            <w:r w:rsidR="00F04C4B">
              <w:rPr>
                <w:rFonts w:eastAsia="Times New Roman" w:cstheme="minorHAnsi"/>
                <w:b/>
                <w:bCs/>
                <w:sz w:val="24"/>
                <w:szCs w:val="24"/>
                <w:lang w:val="en-US" w:eastAsia="el-GR"/>
              </w:rPr>
              <w:t xml:space="preserve"> </w:t>
            </w:r>
            <w:r w:rsidR="00264481">
              <w:rPr>
                <w:rFonts w:eastAsia="Times New Roman" w:cstheme="minorHAnsi"/>
                <w:b/>
                <w:bCs/>
                <w:sz w:val="24"/>
                <w:szCs w:val="24"/>
                <w:lang w:eastAsia="el-GR"/>
              </w:rPr>
              <w:t xml:space="preserve"> </w:t>
            </w:r>
            <w:r w:rsidR="00B765A7">
              <w:rPr>
                <w:rFonts w:eastAsia="Times New Roman" w:cstheme="minorHAnsi"/>
                <w:b/>
                <w:bCs/>
                <w:sz w:val="24"/>
                <w:szCs w:val="24"/>
                <w:lang w:eastAsia="el-GR"/>
              </w:rPr>
              <w:t>24</w:t>
            </w:r>
            <w:r w:rsidR="00412703">
              <w:rPr>
                <w:rFonts w:eastAsia="Times New Roman" w:cstheme="minorHAnsi"/>
                <w:b/>
                <w:bCs/>
                <w:sz w:val="24"/>
                <w:szCs w:val="24"/>
                <w:lang w:val="en-US" w:eastAsia="el-GR"/>
              </w:rPr>
              <w:t>/</w:t>
            </w:r>
            <w:r w:rsidR="00B765A7">
              <w:rPr>
                <w:rFonts w:eastAsia="Times New Roman" w:cstheme="minorHAnsi"/>
                <w:b/>
                <w:bCs/>
                <w:sz w:val="24"/>
                <w:szCs w:val="24"/>
                <w:lang w:val="en-US" w:eastAsia="el-GR"/>
              </w:rPr>
              <w:t>5</w:t>
            </w:r>
            <w:r w:rsidR="00412703">
              <w:rPr>
                <w:rFonts w:eastAsia="Times New Roman" w:cstheme="minorHAnsi"/>
                <w:b/>
                <w:bCs/>
                <w:sz w:val="24"/>
                <w:szCs w:val="24"/>
                <w:lang w:val="en-US" w:eastAsia="el-GR"/>
              </w:rPr>
              <w:t>/2021</w:t>
            </w:r>
          </w:p>
          <w:p w:rsidR="00650510" w:rsidRPr="0084545A" w:rsidRDefault="007C551D" w:rsidP="00D92CA7">
            <w:pPr>
              <w:spacing w:after="0"/>
              <w:rPr>
                <w:rFonts w:eastAsia="Times New Roman" w:cstheme="minorHAnsi"/>
                <w:b/>
                <w:sz w:val="24"/>
                <w:szCs w:val="24"/>
                <w:lang w:eastAsia="el-GR"/>
              </w:rPr>
            </w:pPr>
            <w:r>
              <w:rPr>
                <w:rFonts w:eastAsia="Times New Roman" w:cstheme="minorHAnsi"/>
                <w:b/>
                <w:sz w:val="24"/>
                <w:szCs w:val="24"/>
                <w:lang w:val="en-US" w:eastAsia="el-GR"/>
              </w:rPr>
              <w:t xml:space="preserve">   </w:t>
            </w:r>
            <w:r w:rsidR="005D005C">
              <w:rPr>
                <w:rFonts w:eastAsia="Times New Roman" w:cstheme="minorHAnsi"/>
                <w:b/>
                <w:sz w:val="24"/>
                <w:szCs w:val="24"/>
                <w:lang w:eastAsia="el-GR"/>
              </w:rPr>
              <w:t xml:space="preserve">  </w:t>
            </w:r>
            <w:r>
              <w:rPr>
                <w:rFonts w:eastAsia="Times New Roman" w:cstheme="minorHAnsi"/>
                <w:b/>
                <w:sz w:val="24"/>
                <w:szCs w:val="24"/>
                <w:lang w:val="en-US" w:eastAsia="el-GR"/>
              </w:rPr>
              <w:t xml:space="preserve"> </w:t>
            </w:r>
            <w:proofErr w:type="spellStart"/>
            <w:r w:rsidR="00C316A0">
              <w:rPr>
                <w:rFonts w:eastAsia="Times New Roman" w:cstheme="minorHAnsi"/>
                <w:b/>
                <w:sz w:val="24"/>
                <w:szCs w:val="24"/>
                <w:lang w:eastAsia="el-GR"/>
              </w:rPr>
              <w:t>Αρ.πρωτ</w:t>
            </w:r>
            <w:proofErr w:type="spellEnd"/>
            <w:r w:rsidR="00FC36AA">
              <w:rPr>
                <w:rFonts w:eastAsia="Times New Roman" w:cstheme="minorHAnsi"/>
                <w:b/>
                <w:sz w:val="24"/>
                <w:szCs w:val="24"/>
                <w:lang w:eastAsia="el-GR"/>
              </w:rPr>
              <w:t xml:space="preserve"> </w:t>
            </w:r>
            <w:r w:rsidR="00C316A0">
              <w:rPr>
                <w:rFonts w:eastAsia="Times New Roman" w:cstheme="minorHAnsi"/>
                <w:b/>
                <w:sz w:val="24"/>
                <w:szCs w:val="24"/>
                <w:lang w:eastAsia="el-GR"/>
              </w:rPr>
              <w:t>:</w:t>
            </w:r>
            <w:r w:rsidR="00AC5DCB">
              <w:rPr>
                <w:rFonts w:eastAsia="Times New Roman" w:cstheme="minorHAnsi"/>
                <w:b/>
                <w:sz w:val="24"/>
                <w:szCs w:val="24"/>
                <w:lang w:val="en-US" w:eastAsia="el-GR"/>
              </w:rPr>
              <w:t xml:space="preserve"> </w:t>
            </w:r>
            <w:r w:rsidR="00DA6672">
              <w:rPr>
                <w:rFonts w:eastAsia="Times New Roman" w:cstheme="minorHAnsi"/>
                <w:b/>
                <w:sz w:val="24"/>
                <w:szCs w:val="24"/>
                <w:lang w:val="en-US" w:eastAsia="el-GR"/>
              </w:rPr>
              <w:t xml:space="preserve">     </w:t>
            </w:r>
            <w:r w:rsidR="00035D2F">
              <w:rPr>
                <w:rFonts w:eastAsia="Times New Roman" w:cstheme="minorHAnsi"/>
                <w:b/>
                <w:sz w:val="24"/>
                <w:szCs w:val="24"/>
                <w:lang w:eastAsia="el-GR"/>
              </w:rPr>
              <w:t>21407</w:t>
            </w:r>
            <w:bookmarkStart w:id="0" w:name="_GoBack"/>
            <w:bookmarkEnd w:id="0"/>
            <w:r w:rsidR="00DA6672">
              <w:rPr>
                <w:rFonts w:eastAsia="Times New Roman" w:cstheme="minorHAnsi"/>
                <w:b/>
                <w:sz w:val="24"/>
                <w:szCs w:val="24"/>
                <w:lang w:val="en-US" w:eastAsia="el-GR"/>
              </w:rPr>
              <w:t xml:space="preserve"> </w:t>
            </w:r>
          </w:p>
        </w:tc>
      </w:tr>
      <w:tr w:rsidR="00650510" w:rsidRPr="00FD6843" w:rsidTr="00AF5D99">
        <w:trPr>
          <w:trHeight w:val="1617"/>
          <w:jc w:val="center"/>
        </w:trPr>
        <w:tc>
          <w:tcPr>
            <w:tcW w:w="1718" w:type="dxa"/>
          </w:tcPr>
          <w:p w:rsidR="007B39B5" w:rsidRDefault="007B39B5" w:rsidP="008B2536">
            <w:pPr>
              <w:tabs>
                <w:tab w:val="left" w:pos="1286"/>
              </w:tabs>
              <w:spacing w:after="0"/>
              <w:ind w:firstLine="0"/>
              <w:rPr>
                <w:rFonts w:eastAsia="Times New Roman" w:cstheme="minorHAnsi"/>
                <w:sz w:val="24"/>
                <w:szCs w:val="24"/>
                <w:lang w:eastAsia="el-GR"/>
              </w:rPr>
            </w:pPr>
            <w:r>
              <w:rPr>
                <w:rFonts w:eastAsia="Times New Roman" w:cstheme="minorHAnsi"/>
                <w:sz w:val="24"/>
                <w:szCs w:val="24"/>
                <w:lang w:eastAsia="el-GR"/>
              </w:rPr>
              <w:t>Διεύθυνση</w:t>
            </w:r>
            <w:r w:rsidR="00650510" w:rsidRPr="00FD6843">
              <w:rPr>
                <w:rFonts w:eastAsia="Times New Roman" w:cstheme="minorHAnsi"/>
                <w:sz w:val="24"/>
                <w:szCs w:val="24"/>
                <w:lang w:eastAsia="el-GR"/>
              </w:rPr>
              <w:t>:</w:t>
            </w:r>
            <w:r>
              <w:rPr>
                <w:rFonts w:eastAsia="Times New Roman" w:cstheme="minorHAnsi"/>
                <w:sz w:val="24"/>
                <w:szCs w:val="24"/>
                <w:lang w:eastAsia="el-GR"/>
              </w:rPr>
              <w:t xml:space="preserve"> </w:t>
            </w:r>
          </w:p>
          <w:p w:rsidR="00650510" w:rsidRPr="00FD6843" w:rsidRDefault="00650510" w:rsidP="008B2536">
            <w:pPr>
              <w:tabs>
                <w:tab w:val="left" w:pos="1286"/>
              </w:tabs>
              <w:spacing w:after="0"/>
              <w:ind w:firstLine="0"/>
              <w:rPr>
                <w:rFonts w:eastAsia="Times New Roman" w:cstheme="minorHAnsi"/>
                <w:sz w:val="24"/>
                <w:szCs w:val="24"/>
                <w:lang w:eastAsia="el-GR"/>
              </w:rPr>
            </w:pPr>
            <w:r w:rsidRPr="00FD6843">
              <w:rPr>
                <w:rFonts w:eastAsia="Times New Roman" w:cstheme="minorHAnsi"/>
                <w:sz w:val="24"/>
                <w:szCs w:val="24"/>
                <w:lang w:eastAsia="el-GR"/>
              </w:rPr>
              <w:t>Τμήμα</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sz w:val="24"/>
                <w:szCs w:val="24"/>
                <w:lang w:eastAsia="el-GR"/>
              </w:rPr>
            </w:pPr>
            <w:proofErr w:type="spellStart"/>
            <w:r w:rsidRPr="00FD6843">
              <w:rPr>
                <w:rFonts w:eastAsia="Times New Roman" w:cstheme="minorHAnsi"/>
                <w:sz w:val="24"/>
                <w:szCs w:val="24"/>
                <w:lang w:eastAsia="el-GR"/>
              </w:rPr>
              <w:t>Ταχ</w:t>
            </w:r>
            <w:proofErr w:type="spellEnd"/>
            <w:r w:rsidRPr="00FD6843">
              <w:rPr>
                <w:rFonts w:eastAsia="Times New Roman" w:cstheme="minorHAnsi"/>
                <w:sz w:val="24"/>
                <w:szCs w:val="24"/>
                <w:lang w:eastAsia="el-GR"/>
              </w:rPr>
              <w:t xml:space="preserve">. </w:t>
            </w:r>
            <w:proofErr w:type="spellStart"/>
            <w:r w:rsidRPr="00FD6843">
              <w:rPr>
                <w:rFonts w:eastAsia="Times New Roman" w:cstheme="minorHAnsi"/>
                <w:sz w:val="24"/>
                <w:szCs w:val="24"/>
                <w:lang w:eastAsia="el-GR"/>
              </w:rPr>
              <w:t>Διεύθ</w:t>
            </w:r>
            <w:proofErr w:type="spellEnd"/>
            <w:r w:rsidRPr="00FD6843">
              <w:rPr>
                <w:rFonts w:eastAsia="Times New Roman" w:cstheme="minorHAnsi"/>
                <w:sz w:val="24"/>
                <w:szCs w:val="24"/>
                <w:lang w:eastAsia="el-GR"/>
              </w:rPr>
              <w:t>.</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sz w:val="24"/>
                <w:szCs w:val="24"/>
                <w:lang w:eastAsia="el-GR"/>
              </w:rPr>
            </w:pPr>
            <w:r w:rsidRPr="00FD6843">
              <w:rPr>
                <w:rFonts w:eastAsia="Times New Roman" w:cstheme="minorHAnsi"/>
                <w:sz w:val="24"/>
                <w:szCs w:val="24"/>
                <w:lang w:eastAsia="el-GR"/>
              </w:rPr>
              <w:t>Αρμόδιος</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bCs/>
                <w:sz w:val="24"/>
                <w:szCs w:val="24"/>
                <w:lang w:eastAsia="el-GR"/>
              </w:rPr>
            </w:pPr>
            <w:r w:rsidRPr="00FD6843">
              <w:rPr>
                <w:rFonts w:eastAsia="Times New Roman" w:cstheme="minorHAnsi"/>
                <w:sz w:val="24"/>
                <w:szCs w:val="24"/>
                <w:lang w:val="en-US" w:eastAsia="el-GR"/>
              </w:rPr>
              <w:t>E-MAIL</w:t>
            </w:r>
            <w:r w:rsidRPr="00FD6843">
              <w:rPr>
                <w:rFonts w:eastAsia="Times New Roman" w:cstheme="minorHAnsi"/>
                <w:sz w:val="24"/>
                <w:szCs w:val="24"/>
                <w:lang w:eastAsia="el-GR"/>
              </w:rPr>
              <w:t xml:space="preserve">     </w:t>
            </w:r>
            <w:r w:rsidR="00722A63">
              <w:rPr>
                <w:rFonts w:eastAsia="Times New Roman" w:cstheme="minorHAnsi"/>
                <w:sz w:val="24"/>
                <w:szCs w:val="24"/>
                <w:lang w:eastAsia="el-GR"/>
              </w:rPr>
              <w:t xml:space="preserve">    </w:t>
            </w:r>
            <w:r w:rsidRPr="00FD6843">
              <w:rPr>
                <w:rFonts w:eastAsia="Times New Roman" w:cstheme="minorHAnsi"/>
                <w:sz w:val="24"/>
                <w:szCs w:val="24"/>
                <w:lang w:eastAsia="el-GR"/>
              </w:rPr>
              <w:t xml:space="preserve">  :</w:t>
            </w:r>
          </w:p>
          <w:p w:rsidR="00650510" w:rsidRPr="00FD6843" w:rsidRDefault="00650510" w:rsidP="008B2536">
            <w:pPr>
              <w:tabs>
                <w:tab w:val="left" w:pos="1286"/>
              </w:tabs>
              <w:spacing w:after="0"/>
              <w:ind w:firstLine="0"/>
              <w:rPr>
                <w:rFonts w:eastAsia="Times New Roman" w:cstheme="minorHAnsi"/>
                <w:bCs/>
                <w:sz w:val="24"/>
                <w:szCs w:val="24"/>
                <w:lang w:eastAsia="el-GR"/>
              </w:rPr>
            </w:pPr>
            <w:r w:rsidRPr="00FD6843">
              <w:rPr>
                <w:rFonts w:eastAsia="Times New Roman" w:cstheme="minorHAnsi"/>
                <w:bCs/>
                <w:sz w:val="24"/>
                <w:szCs w:val="24"/>
                <w:lang w:eastAsia="el-GR"/>
              </w:rPr>
              <w:t>Τηλέφωνο</w:t>
            </w:r>
            <w:r w:rsidRPr="00FD6843">
              <w:rPr>
                <w:rFonts w:eastAsia="Times New Roman" w:cstheme="minorHAnsi"/>
                <w:bCs/>
                <w:sz w:val="24"/>
                <w:szCs w:val="24"/>
                <w:lang w:eastAsia="el-GR"/>
              </w:rPr>
              <w:tab/>
              <w:t>:</w:t>
            </w:r>
          </w:p>
        </w:tc>
        <w:tc>
          <w:tcPr>
            <w:tcW w:w="4094" w:type="dxa"/>
          </w:tcPr>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Πολι</w:t>
            </w:r>
            <w:r w:rsidR="007B39B5">
              <w:rPr>
                <w:rFonts w:eastAsia="Times New Roman" w:cstheme="minorHAnsi"/>
                <w:sz w:val="24"/>
                <w:szCs w:val="24"/>
                <w:lang w:eastAsia="el-GR"/>
              </w:rPr>
              <w:t>τισμού, Παιδείας και Νέας Γενιάς</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Παιδείας και Διά Βίου Μάθησης</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Φιλαρέτου 108, 176-76</w:t>
            </w:r>
          </w:p>
          <w:p w:rsidR="00650510" w:rsidRPr="00FD6843" w:rsidRDefault="00D766A6" w:rsidP="008B2536">
            <w:pPr>
              <w:spacing w:after="0"/>
              <w:ind w:firstLine="0"/>
              <w:rPr>
                <w:rFonts w:eastAsia="Times New Roman" w:cstheme="minorHAnsi"/>
                <w:sz w:val="24"/>
                <w:szCs w:val="24"/>
                <w:lang w:eastAsia="el-GR"/>
              </w:rPr>
            </w:pPr>
            <w:r>
              <w:rPr>
                <w:rFonts w:eastAsia="Times New Roman" w:cstheme="minorHAnsi"/>
                <w:sz w:val="24"/>
                <w:szCs w:val="24"/>
                <w:lang w:eastAsia="el-GR"/>
              </w:rPr>
              <w:t xml:space="preserve">Ε. </w:t>
            </w:r>
            <w:proofErr w:type="spellStart"/>
            <w:r>
              <w:rPr>
                <w:rFonts w:eastAsia="Times New Roman" w:cstheme="minorHAnsi"/>
                <w:sz w:val="24"/>
                <w:szCs w:val="24"/>
                <w:lang w:eastAsia="el-GR"/>
              </w:rPr>
              <w:t>Σερπετζόγλου</w:t>
            </w:r>
            <w:proofErr w:type="spellEnd"/>
            <w:r>
              <w:rPr>
                <w:rFonts w:eastAsia="Times New Roman" w:cstheme="minorHAnsi"/>
                <w:sz w:val="24"/>
                <w:szCs w:val="24"/>
                <w:lang w:eastAsia="el-GR"/>
              </w:rPr>
              <w:t xml:space="preserve">              </w:t>
            </w:r>
            <w:r>
              <w:rPr>
                <w:rFonts w:eastAsia="Times New Roman" w:cstheme="minorHAnsi"/>
                <w:sz w:val="24"/>
                <w:szCs w:val="24"/>
                <w:lang w:val="en-US" w:eastAsia="el-GR"/>
              </w:rPr>
              <w:t>paideia</w:t>
            </w:r>
            <w:r w:rsidR="00650510" w:rsidRPr="00FD6843">
              <w:rPr>
                <w:rFonts w:eastAsia="Times New Roman" w:cstheme="minorHAnsi"/>
                <w:sz w:val="24"/>
                <w:szCs w:val="24"/>
                <w:lang w:eastAsia="el-GR"/>
              </w:rPr>
              <w:t>@</w:t>
            </w:r>
            <w:proofErr w:type="spellStart"/>
            <w:r w:rsidR="00650510" w:rsidRPr="00FD6843">
              <w:rPr>
                <w:rFonts w:eastAsia="Times New Roman" w:cstheme="minorHAnsi"/>
                <w:sz w:val="24"/>
                <w:szCs w:val="24"/>
                <w:lang w:val="en-US" w:eastAsia="el-GR"/>
              </w:rPr>
              <w:t>kallithea</w:t>
            </w:r>
            <w:proofErr w:type="spellEnd"/>
            <w:r w:rsidR="00650510" w:rsidRPr="00FD6843">
              <w:rPr>
                <w:rFonts w:eastAsia="Times New Roman" w:cstheme="minorHAnsi"/>
                <w:sz w:val="24"/>
                <w:szCs w:val="24"/>
                <w:lang w:eastAsia="el-GR"/>
              </w:rPr>
              <w:t>.</w:t>
            </w:r>
            <w:r w:rsidR="00650510" w:rsidRPr="00FD6843">
              <w:rPr>
                <w:rFonts w:eastAsia="Times New Roman" w:cstheme="minorHAnsi"/>
                <w:sz w:val="24"/>
                <w:szCs w:val="24"/>
                <w:lang w:val="en-US" w:eastAsia="el-GR"/>
              </w:rPr>
              <w:t>gr</w:t>
            </w:r>
          </w:p>
          <w:p w:rsidR="00650510" w:rsidRPr="00FD6843" w:rsidRDefault="00650510" w:rsidP="008B2536">
            <w:pPr>
              <w:spacing w:after="0"/>
              <w:ind w:firstLine="0"/>
              <w:rPr>
                <w:rFonts w:eastAsia="Times New Roman" w:cstheme="minorHAnsi"/>
                <w:bCs/>
                <w:sz w:val="24"/>
                <w:szCs w:val="24"/>
                <w:lang w:eastAsia="el-GR"/>
              </w:rPr>
            </w:pPr>
            <w:r w:rsidRPr="00FD6843">
              <w:rPr>
                <w:rFonts w:eastAsia="Times New Roman" w:cstheme="minorHAnsi"/>
                <w:bCs/>
                <w:sz w:val="24"/>
                <w:szCs w:val="24"/>
                <w:lang w:eastAsia="el-GR"/>
              </w:rPr>
              <w:t>2109589635</w:t>
            </w:r>
          </w:p>
        </w:tc>
        <w:tc>
          <w:tcPr>
            <w:tcW w:w="4561" w:type="dxa"/>
            <w:vMerge/>
          </w:tcPr>
          <w:p w:rsidR="00650510" w:rsidRPr="00FD6843" w:rsidRDefault="00650510" w:rsidP="008B2536">
            <w:pPr>
              <w:spacing w:after="0"/>
              <w:ind w:firstLine="0"/>
              <w:rPr>
                <w:rFonts w:eastAsia="Times New Roman" w:cstheme="minorHAnsi"/>
                <w:b/>
                <w:bCs/>
                <w:sz w:val="24"/>
                <w:szCs w:val="24"/>
                <w:lang w:eastAsia="el-GR"/>
              </w:rPr>
            </w:pPr>
          </w:p>
        </w:tc>
      </w:tr>
    </w:tbl>
    <w:p w:rsidR="00145876" w:rsidRDefault="00FC36AA" w:rsidP="007D3A7C">
      <w:pPr>
        <w:rPr>
          <w:rFonts w:ascii="Tahoma" w:hAnsi="Tahoma" w:cs="Tahoma"/>
          <w:b/>
          <w:u w:val="single"/>
        </w:rPr>
      </w:pPr>
      <w:r w:rsidRPr="00B74A34">
        <w:rPr>
          <w:rFonts w:eastAsia="Times New Roman" w:cstheme="minorHAnsi"/>
          <w:b/>
          <w:bCs/>
          <w:sz w:val="24"/>
          <w:szCs w:val="24"/>
          <w:lang w:eastAsia="el-GR"/>
        </w:rPr>
        <w:t xml:space="preserve"> </w:t>
      </w:r>
      <w:r>
        <w:rPr>
          <w:rFonts w:ascii="Tahoma" w:hAnsi="Tahoma" w:cs="Tahoma"/>
        </w:rPr>
        <w:t xml:space="preserve">                                  </w:t>
      </w:r>
      <w:r w:rsidR="00C7405D">
        <w:rPr>
          <w:rFonts w:ascii="Tahoma" w:hAnsi="Tahoma" w:cs="Tahoma"/>
        </w:rPr>
        <w:t xml:space="preserve">                            </w:t>
      </w:r>
      <w:r w:rsidR="00145876">
        <w:rPr>
          <w:rFonts w:ascii="Tahoma" w:hAnsi="Tahoma" w:cs="Tahoma"/>
        </w:rPr>
        <w:t xml:space="preserve">  </w:t>
      </w:r>
      <w:r>
        <w:rPr>
          <w:rFonts w:ascii="Tahoma" w:hAnsi="Tahoma" w:cs="Tahoma"/>
        </w:rPr>
        <w:t xml:space="preserve">    </w:t>
      </w:r>
      <w:r>
        <w:rPr>
          <w:rFonts w:ascii="Tahoma" w:hAnsi="Tahoma" w:cs="Tahoma"/>
          <w:b/>
          <w:u w:val="single"/>
        </w:rPr>
        <w:t xml:space="preserve">Π Ρ Ο Σ </w:t>
      </w:r>
    </w:p>
    <w:p w:rsidR="00FC36AA" w:rsidRDefault="00FC36AA" w:rsidP="00FC36AA">
      <w:pPr>
        <w:rPr>
          <w:rFonts w:ascii="Tahoma" w:hAnsi="Tahoma" w:cs="Tahoma"/>
          <w:b/>
        </w:rPr>
      </w:pPr>
      <w:r>
        <w:rPr>
          <w:rFonts w:ascii="Tahoma" w:hAnsi="Tahoma" w:cs="Tahoma"/>
          <w:b/>
        </w:rPr>
        <w:t xml:space="preserve">         </w:t>
      </w:r>
      <w:r w:rsidR="00C7405D">
        <w:rPr>
          <w:rFonts w:ascii="Tahoma" w:hAnsi="Tahoma" w:cs="Tahoma"/>
          <w:b/>
        </w:rPr>
        <w:t xml:space="preserve">                              </w:t>
      </w:r>
      <w:r>
        <w:rPr>
          <w:rFonts w:ascii="Tahoma" w:hAnsi="Tahoma" w:cs="Tahoma"/>
          <w:b/>
        </w:rPr>
        <w:t xml:space="preserve">    Τον Πρόεδρο του Δημοτικού  Συμβουλίου   </w:t>
      </w:r>
      <w:r w:rsidRPr="00FC36AA">
        <w:rPr>
          <w:rFonts w:ascii="Tahoma" w:hAnsi="Tahoma" w:cs="Tahoma"/>
          <w:b/>
        </w:rPr>
        <w:t xml:space="preserve">                             </w:t>
      </w:r>
      <w:r>
        <w:rPr>
          <w:rFonts w:ascii="Tahoma" w:hAnsi="Tahoma" w:cs="Tahoma"/>
          <w:b/>
        </w:rPr>
        <w:t xml:space="preserve">                    </w:t>
      </w:r>
    </w:p>
    <w:p w:rsidR="00FC36AA" w:rsidRDefault="00FC36AA" w:rsidP="00FC36AA">
      <w:pPr>
        <w:rPr>
          <w:b/>
        </w:rPr>
      </w:pPr>
    </w:p>
    <w:p w:rsidR="00FC36AA" w:rsidRDefault="00FC36AA" w:rsidP="00145876">
      <w:pPr>
        <w:ind w:firstLine="0"/>
        <w:rPr>
          <w:rFonts w:ascii="Tahoma" w:hAnsi="Tahoma" w:cs="Tahoma"/>
          <w:b/>
        </w:rPr>
      </w:pPr>
      <w:r>
        <w:rPr>
          <w:rFonts w:ascii="Times New Roman" w:hAnsi="Times New Roman" w:cs="Times New Roman"/>
          <w:b/>
          <w:sz w:val="20"/>
          <w:szCs w:val="20"/>
        </w:rPr>
        <w:t xml:space="preserve"> </w:t>
      </w:r>
      <w:r>
        <w:rPr>
          <w:rFonts w:ascii="Tahoma" w:hAnsi="Tahoma" w:cs="Tahoma"/>
          <w:b/>
        </w:rPr>
        <w:t xml:space="preserve"> </w:t>
      </w:r>
      <w:r w:rsidR="00264481">
        <w:rPr>
          <w:rFonts w:ascii="Tahoma" w:hAnsi="Tahoma" w:cs="Tahoma"/>
          <w:b/>
          <w:u w:val="single"/>
        </w:rPr>
        <w:t>ΘΕΜΑ: «</w:t>
      </w:r>
      <w:r w:rsidR="00AC5DCB">
        <w:rPr>
          <w:rFonts w:ascii="Tahoma" w:hAnsi="Tahoma" w:cs="Tahoma"/>
          <w:b/>
        </w:rPr>
        <w:t>Αποδοχή και κατανομή</w:t>
      </w:r>
      <w:r w:rsidR="00673F0C" w:rsidRPr="00673F0C">
        <w:rPr>
          <w:rFonts w:ascii="Tahoma" w:hAnsi="Tahoma" w:cs="Tahoma"/>
          <w:b/>
        </w:rPr>
        <w:t xml:space="preserve"> </w:t>
      </w:r>
      <w:r w:rsidR="00372DF3">
        <w:rPr>
          <w:rFonts w:ascii="Tahoma" w:hAnsi="Tahoma" w:cs="Tahoma"/>
          <w:b/>
        </w:rPr>
        <w:t>Επιχορήγησης</w:t>
      </w:r>
      <w:r>
        <w:rPr>
          <w:rFonts w:ascii="Tahoma" w:hAnsi="Tahoma" w:cs="Tahoma"/>
          <w:b/>
        </w:rPr>
        <w:t xml:space="preserve"> </w:t>
      </w:r>
      <w:r w:rsidR="000B52B7">
        <w:rPr>
          <w:rFonts w:ascii="Tahoma" w:hAnsi="Tahoma" w:cs="Tahoma"/>
          <w:b/>
        </w:rPr>
        <w:t>Β</w:t>
      </w:r>
      <w:r w:rsidR="00897620">
        <w:rPr>
          <w:rFonts w:ascii="Tahoma" w:hAnsi="Tahoma" w:cs="Tahoma"/>
          <w:b/>
        </w:rPr>
        <w:t>΄ΔΟΣΗΣ έτους 2021</w:t>
      </w:r>
      <w:r>
        <w:rPr>
          <w:rFonts w:ascii="Tahoma" w:hAnsi="Tahoma" w:cs="Tahoma"/>
          <w:b/>
        </w:rPr>
        <w:t>,</w:t>
      </w:r>
      <w:r w:rsidR="00A7631A">
        <w:rPr>
          <w:rFonts w:ascii="Tahoma" w:hAnsi="Tahoma" w:cs="Tahoma"/>
          <w:b/>
        </w:rPr>
        <w:t xml:space="preserve"> στις Σχολικές Επιτροπές του Δήμου μας</w:t>
      </w:r>
      <w:r w:rsidR="0077752C">
        <w:rPr>
          <w:rFonts w:ascii="Tahoma" w:hAnsi="Tahoma" w:cs="Tahoma"/>
          <w:b/>
        </w:rPr>
        <w:t>,</w:t>
      </w:r>
      <w:r>
        <w:rPr>
          <w:rFonts w:ascii="Tahoma" w:hAnsi="Tahoma" w:cs="Tahoma"/>
          <w:b/>
        </w:rPr>
        <w:t xml:space="preserve"> για την κάλυψη λειτουργικών  δαπανών των Σχολείων Πρωτοβάθμιας και Δευτεροβάθμιας </w:t>
      </w:r>
      <w:r w:rsidR="00264481">
        <w:rPr>
          <w:rFonts w:ascii="Tahoma" w:hAnsi="Tahoma" w:cs="Tahoma"/>
          <w:b/>
        </w:rPr>
        <w:t>Εκπαίδευσης του Δήμου Καλλιθέας»</w:t>
      </w:r>
      <w:r>
        <w:rPr>
          <w:rFonts w:ascii="Tahoma" w:hAnsi="Tahoma" w:cs="Tahoma"/>
          <w:b/>
        </w:rPr>
        <w:t>.</w:t>
      </w:r>
    </w:p>
    <w:p w:rsidR="00FC36AA" w:rsidRDefault="00FC36AA" w:rsidP="00FC36AA">
      <w:pPr>
        <w:rPr>
          <w:rFonts w:ascii="Tahoma" w:hAnsi="Tahoma" w:cs="Tahoma"/>
          <w:b/>
        </w:rPr>
      </w:pPr>
    </w:p>
    <w:p w:rsidR="00FC36AA" w:rsidRDefault="00423650" w:rsidP="00FC36AA">
      <w:pPr>
        <w:rPr>
          <w:rFonts w:ascii="Tahoma" w:hAnsi="Tahoma" w:cs="Tahoma"/>
        </w:rPr>
      </w:pPr>
      <w:r>
        <w:rPr>
          <w:rFonts w:ascii="Tahoma" w:hAnsi="Tahoma" w:cs="Tahoma"/>
        </w:rPr>
        <w:t>Έχοντας</w:t>
      </w:r>
      <w:r w:rsidR="00FC36AA">
        <w:rPr>
          <w:rFonts w:ascii="Tahoma" w:hAnsi="Tahoma" w:cs="Tahoma"/>
        </w:rPr>
        <w:t xml:space="preserve"> υπόψη: </w:t>
      </w:r>
    </w:p>
    <w:p w:rsidR="00FC36AA" w:rsidRDefault="00FC36AA" w:rsidP="00FC36AA">
      <w:pPr>
        <w:rPr>
          <w:rFonts w:ascii="Tahoma" w:hAnsi="Tahoma" w:cs="Tahoma"/>
        </w:rPr>
      </w:pPr>
      <w:r>
        <w:rPr>
          <w:rFonts w:ascii="Tahoma" w:hAnsi="Tahoma" w:cs="Tahoma"/>
        </w:rPr>
        <w:t>α) Τις διατάξεις του άρθρου 65 του Ν.3852/2010,</w:t>
      </w:r>
    </w:p>
    <w:p w:rsidR="00CC33CA" w:rsidRDefault="00A24EBA" w:rsidP="00CC33CA">
      <w:pPr>
        <w:rPr>
          <w:rFonts w:ascii="Tahoma" w:hAnsi="Tahoma" w:cs="Tahoma"/>
        </w:rPr>
      </w:pPr>
      <w:r>
        <w:rPr>
          <w:rFonts w:ascii="Tahoma" w:hAnsi="Tahoma" w:cs="Tahoma"/>
        </w:rPr>
        <w:t>β)</w:t>
      </w:r>
      <w:r w:rsidRPr="00A24EBA">
        <w:rPr>
          <w:rFonts w:ascii="Tahoma" w:hAnsi="Tahoma" w:cs="Tahoma"/>
        </w:rPr>
        <w:t xml:space="preserve"> </w:t>
      </w:r>
      <w:r>
        <w:rPr>
          <w:rFonts w:ascii="Tahoma" w:hAnsi="Tahoma" w:cs="Tahoma"/>
        </w:rPr>
        <w:t>Τις διατάξεις του άρθρου 113 παρ.6 του Ν.1892/1990</w:t>
      </w:r>
      <w:r w:rsidR="005E0D0D">
        <w:rPr>
          <w:rFonts w:ascii="Tahoma" w:hAnsi="Tahoma" w:cs="Tahoma"/>
        </w:rPr>
        <w:t xml:space="preserve"> όπως τροποποιήθηκε   και ισχύει</w:t>
      </w:r>
      <w:r>
        <w:rPr>
          <w:rFonts w:ascii="Tahoma" w:hAnsi="Tahoma" w:cs="Tahoma"/>
        </w:rPr>
        <w:t>,</w:t>
      </w:r>
    </w:p>
    <w:p w:rsidR="00FC36AA" w:rsidRDefault="00CC33CA" w:rsidP="00A24EBA">
      <w:pPr>
        <w:ind w:firstLine="0"/>
        <w:rPr>
          <w:rFonts w:ascii="Tahoma" w:hAnsi="Tahoma" w:cs="Tahoma"/>
        </w:rPr>
      </w:pPr>
      <w:r>
        <w:rPr>
          <w:rFonts w:ascii="Tahoma" w:hAnsi="Tahoma" w:cs="Tahoma"/>
        </w:rPr>
        <w:t xml:space="preserve">        </w:t>
      </w:r>
      <w:r w:rsidR="00A24EBA">
        <w:rPr>
          <w:rFonts w:ascii="Tahoma" w:hAnsi="Tahoma" w:cs="Tahoma"/>
        </w:rPr>
        <w:t xml:space="preserve">   γ</w:t>
      </w:r>
      <w:r w:rsidR="000B52B7">
        <w:rPr>
          <w:rFonts w:ascii="Tahoma" w:hAnsi="Tahoma" w:cs="Tahoma"/>
        </w:rPr>
        <w:t xml:space="preserve">) την με </w:t>
      </w:r>
      <w:proofErr w:type="spellStart"/>
      <w:r w:rsidR="000B52B7">
        <w:rPr>
          <w:rFonts w:ascii="Tahoma" w:hAnsi="Tahoma" w:cs="Tahoma"/>
        </w:rPr>
        <w:t>αρ.πρωτ</w:t>
      </w:r>
      <w:proofErr w:type="spellEnd"/>
      <w:r w:rsidR="000B52B7">
        <w:rPr>
          <w:rFonts w:ascii="Tahoma" w:hAnsi="Tahoma" w:cs="Tahoma"/>
        </w:rPr>
        <w:t xml:space="preserve">.: </w:t>
      </w:r>
      <w:r w:rsidR="007B0937" w:rsidRPr="003074A5">
        <w:rPr>
          <w:rFonts w:ascii="Tahoma" w:hAnsi="Tahoma" w:cs="Tahoma"/>
        </w:rPr>
        <w:t xml:space="preserve">32891/27-4-2021(ΑΔΑ:60ΝΔ46ΜΤΛ6-5ΜΨ) </w:t>
      </w:r>
      <w:r>
        <w:rPr>
          <w:rFonts w:ascii="Tahoma" w:hAnsi="Tahoma" w:cs="Tahoma"/>
        </w:rPr>
        <w:t>απόφαση Υπ</w:t>
      </w:r>
      <w:r w:rsidR="00DE7A41">
        <w:rPr>
          <w:rFonts w:ascii="Tahoma" w:hAnsi="Tahoma" w:cs="Tahoma"/>
        </w:rPr>
        <w:t xml:space="preserve">ουργού </w:t>
      </w:r>
      <w:r w:rsidR="00F806C0">
        <w:rPr>
          <w:rFonts w:ascii="Tahoma" w:hAnsi="Tahoma" w:cs="Tahoma"/>
        </w:rPr>
        <w:t>Εσωτερικών σύμφωνα με την οποία ο Δήμος μας επιχορηγείται με το ποσό των 167.850,00 ευρώ</w:t>
      </w:r>
      <w:r w:rsidR="00D60102">
        <w:rPr>
          <w:rFonts w:ascii="Tahoma" w:hAnsi="Tahoma" w:cs="Tahoma"/>
        </w:rPr>
        <w:t xml:space="preserve"> για την κάλυψη λειτουργικών δαπανών των Σχολείων </w:t>
      </w:r>
      <w:r w:rsidR="00F806C0">
        <w:rPr>
          <w:rFonts w:ascii="Tahoma" w:hAnsi="Tahoma" w:cs="Tahoma"/>
        </w:rPr>
        <w:t xml:space="preserve">στις </w:t>
      </w:r>
      <w:r w:rsidR="00D60102">
        <w:rPr>
          <w:rFonts w:ascii="Tahoma" w:hAnsi="Tahoma" w:cs="Tahoma"/>
        </w:rPr>
        <w:t xml:space="preserve">  Σχολικές Επιτροπές </w:t>
      </w:r>
      <w:r w:rsidR="00DE7A41">
        <w:rPr>
          <w:rFonts w:ascii="Tahoma" w:hAnsi="Tahoma" w:cs="Tahoma"/>
        </w:rPr>
        <w:t xml:space="preserve"> </w:t>
      </w:r>
      <w:r w:rsidR="00D60102">
        <w:rPr>
          <w:rFonts w:ascii="Tahoma" w:hAnsi="Tahoma" w:cs="Tahoma"/>
        </w:rPr>
        <w:t>του Δήμου μας,</w:t>
      </w:r>
      <w:r w:rsidR="00F806C0">
        <w:rPr>
          <w:rFonts w:ascii="Tahoma" w:hAnsi="Tahoma" w:cs="Tahoma"/>
        </w:rPr>
        <w:t xml:space="preserve"> την απόδοση ποσού στη Σχολική Επιτροπή Πρωτοβάθμιας </w:t>
      </w:r>
      <w:r w:rsidR="008D2D43">
        <w:rPr>
          <w:rFonts w:ascii="Tahoma" w:hAnsi="Tahoma" w:cs="Tahoma"/>
        </w:rPr>
        <w:t xml:space="preserve">Εκπαίδευσης  για την κάλυψη δαπάνης της υλοποίησης του θεσμού του σχολικού τροχονόμου για το </w:t>
      </w:r>
      <w:r w:rsidR="00B028FA">
        <w:rPr>
          <w:rFonts w:ascii="Tahoma" w:hAnsi="Tahoma" w:cs="Tahoma"/>
        </w:rPr>
        <w:t>Β τρίμηνο 2021</w:t>
      </w:r>
      <w:r w:rsidR="009771FD">
        <w:rPr>
          <w:rFonts w:ascii="Tahoma" w:hAnsi="Tahoma" w:cs="Tahoma"/>
        </w:rPr>
        <w:t>,</w:t>
      </w:r>
      <w:r w:rsidR="00B028FA">
        <w:rPr>
          <w:rFonts w:ascii="Tahoma" w:hAnsi="Tahoma" w:cs="Tahoma"/>
        </w:rPr>
        <w:t xml:space="preserve"> καθώς  επίσης και την παρακράτηση ποσού από το Δήμο </w:t>
      </w:r>
      <w:r>
        <w:rPr>
          <w:rFonts w:ascii="Tahoma" w:hAnsi="Tahoma" w:cs="Tahoma"/>
        </w:rPr>
        <w:t xml:space="preserve"> για τη κάλυψη των δαπανών των μέσων ατομικής προστασίας του προσωπικού καθαριότητας</w:t>
      </w:r>
      <w:r w:rsidR="00B028FA">
        <w:rPr>
          <w:rFonts w:ascii="Tahoma" w:hAnsi="Tahoma" w:cs="Tahoma"/>
        </w:rPr>
        <w:t xml:space="preserve">  εξήντα πέντε (65) εργαζομένων</w:t>
      </w:r>
      <w:r>
        <w:rPr>
          <w:rFonts w:ascii="Tahoma" w:hAnsi="Tahoma" w:cs="Tahoma"/>
        </w:rPr>
        <w:t xml:space="preserve"> με σύμβαση ιδιωτικού δικαίου ορισμένου χρόνου των σχολικών μονάδων Πρωτοβάθμιας και Δευτεροβάθμιας Εκπαίδευσης, που προσλήφθηκε κατ’ εφαρμογή του άρθρου 34 του ν.4713/20. </w:t>
      </w:r>
    </w:p>
    <w:p w:rsidR="00FC36AA" w:rsidRDefault="007B0937" w:rsidP="00FC36AA">
      <w:pPr>
        <w:rPr>
          <w:rFonts w:ascii="Tahoma" w:hAnsi="Tahoma" w:cs="Tahoma"/>
        </w:rPr>
      </w:pPr>
      <w:r>
        <w:rPr>
          <w:rFonts w:ascii="Tahoma" w:hAnsi="Tahoma" w:cs="Tahoma"/>
        </w:rPr>
        <w:t>δ) το με αριθμό:</w:t>
      </w:r>
      <w:r w:rsidR="001A599F">
        <w:rPr>
          <w:rFonts w:ascii="Tahoma" w:hAnsi="Tahoma" w:cs="Tahoma"/>
        </w:rPr>
        <w:t xml:space="preserve">  </w:t>
      </w:r>
      <w:r>
        <w:rPr>
          <w:rFonts w:ascii="Tahoma" w:hAnsi="Tahoma" w:cs="Tahoma"/>
        </w:rPr>
        <w:t>283/6-5</w:t>
      </w:r>
      <w:r w:rsidR="001A599F">
        <w:rPr>
          <w:rFonts w:ascii="Tahoma" w:hAnsi="Tahoma" w:cs="Tahoma"/>
        </w:rPr>
        <w:t>-2021</w:t>
      </w:r>
      <w:r w:rsidR="00FC36AA">
        <w:rPr>
          <w:rFonts w:ascii="Tahoma" w:hAnsi="Tahoma" w:cs="Tahoma"/>
        </w:rPr>
        <w:t xml:space="preserve"> γραμμάτιο είσπραξης</w:t>
      </w:r>
      <w:r>
        <w:rPr>
          <w:rFonts w:ascii="Tahoma" w:hAnsi="Tahoma" w:cs="Tahoma"/>
        </w:rPr>
        <w:t>,</w:t>
      </w:r>
    </w:p>
    <w:p w:rsidR="006F0AA9" w:rsidRDefault="00AE244F" w:rsidP="00AE244F">
      <w:pPr>
        <w:autoSpaceDE w:val="0"/>
        <w:rPr>
          <w:rFonts w:ascii="Tahoma" w:eastAsia="Times New Roman" w:hAnsi="Tahoma" w:cs="Tahoma"/>
          <w:bCs/>
        </w:rPr>
      </w:pPr>
      <w:r w:rsidRPr="00AE244F">
        <w:rPr>
          <w:rFonts w:ascii="Tahoma" w:eastAsia="Times New Roman" w:hAnsi="Tahoma" w:cs="Tahoma"/>
          <w:bCs/>
        </w:rPr>
        <w:t xml:space="preserve">ε) τη με </w:t>
      </w:r>
      <w:proofErr w:type="spellStart"/>
      <w:r w:rsidRPr="00AE244F">
        <w:rPr>
          <w:rFonts w:ascii="Tahoma" w:eastAsia="Times New Roman" w:hAnsi="Tahoma" w:cs="Tahoma"/>
          <w:bCs/>
        </w:rPr>
        <w:t>αριθ</w:t>
      </w:r>
      <w:proofErr w:type="spellEnd"/>
      <w:r w:rsidRPr="00AE244F">
        <w:rPr>
          <w:rFonts w:ascii="Tahoma" w:eastAsia="Times New Roman" w:hAnsi="Tahoma" w:cs="Tahoma"/>
          <w:bCs/>
        </w:rPr>
        <w:t>:</w:t>
      </w:r>
      <w:r w:rsidR="00E90C9F">
        <w:rPr>
          <w:rFonts w:ascii="Tahoma" w:eastAsia="Times New Roman" w:hAnsi="Tahoma" w:cs="Tahoma"/>
          <w:bCs/>
        </w:rPr>
        <w:t xml:space="preserve"> </w:t>
      </w:r>
      <w:r w:rsidRPr="00AE244F">
        <w:rPr>
          <w:rFonts w:ascii="Tahoma" w:eastAsia="Times New Roman" w:hAnsi="Tahoma" w:cs="Tahoma"/>
          <w:bCs/>
        </w:rPr>
        <w:t>47455/16-8-07 ΚΥ</w:t>
      </w:r>
      <w:r w:rsidR="006F0AA9">
        <w:rPr>
          <w:rFonts w:ascii="Tahoma" w:eastAsia="Times New Roman" w:hAnsi="Tahoma" w:cs="Tahoma"/>
          <w:bCs/>
        </w:rPr>
        <w:t>Α(ΦΕΚ 1734/Β/30-8-07) και το με</w:t>
      </w:r>
    </w:p>
    <w:p w:rsidR="00AE244F" w:rsidRPr="00AE244F" w:rsidRDefault="00AE244F" w:rsidP="006F0AA9">
      <w:pPr>
        <w:autoSpaceDE w:val="0"/>
        <w:ind w:firstLine="0"/>
        <w:rPr>
          <w:rFonts w:ascii="Tahoma" w:hAnsi="Tahoma" w:cs="Tahoma"/>
        </w:rPr>
      </w:pPr>
      <w:proofErr w:type="spellStart"/>
      <w:r w:rsidRPr="00AE244F">
        <w:rPr>
          <w:rFonts w:ascii="Tahoma" w:eastAsia="Times New Roman" w:hAnsi="Tahoma" w:cs="Tahoma"/>
          <w:bCs/>
        </w:rPr>
        <w:t>αριθμ</w:t>
      </w:r>
      <w:proofErr w:type="spellEnd"/>
      <w:r w:rsidRPr="00AE244F">
        <w:rPr>
          <w:rFonts w:ascii="Tahoma" w:eastAsia="Times New Roman" w:hAnsi="Tahoma" w:cs="Tahoma"/>
          <w:bCs/>
        </w:rPr>
        <w:t>:</w:t>
      </w:r>
      <w:r w:rsidR="006F0AA9">
        <w:rPr>
          <w:rFonts w:ascii="Tahoma" w:eastAsia="Times New Roman" w:hAnsi="Tahoma" w:cs="Tahoma"/>
          <w:bCs/>
        </w:rPr>
        <w:t xml:space="preserve"> </w:t>
      </w:r>
      <w:r w:rsidRPr="00AE244F">
        <w:rPr>
          <w:rFonts w:ascii="Tahoma" w:eastAsia="Times New Roman" w:hAnsi="Tahoma" w:cs="Tahoma"/>
          <w:bCs/>
        </w:rPr>
        <w:t>2998/26-2-2008 έγγραφο του Υπ. Εσωτερικών, που αφορούν στην αποζημίωση των εθελοντών σχολικών τροχονόμων και τον επισυναπτόμενο πίνακα κατανομής ποσού για την αμοιβή αυτών.</w:t>
      </w:r>
    </w:p>
    <w:p w:rsidR="00991CB7" w:rsidRDefault="00DD0717" w:rsidP="00991CB7">
      <w:pPr>
        <w:ind w:firstLine="0"/>
        <w:jc w:val="both"/>
        <w:rPr>
          <w:rFonts w:ascii="Tahoma" w:hAnsi="Tahoma" w:cs="Tahoma"/>
        </w:rPr>
      </w:pPr>
      <w:r>
        <w:rPr>
          <w:rFonts w:ascii="Tahoma" w:hAnsi="Tahoma" w:cs="Tahoma"/>
        </w:rPr>
        <w:t xml:space="preserve">        </w:t>
      </w:r>
      <w:proofErr w:type="spellStart"/>
      <w:r w:rsidR="007B0937">
        <w:rPr>
          <w:rFonts w:ascii="Tahoma" w:hAnsi="Tahoma" w:cs="Tahoma"/>
        </w:rPr>
        <w:t>στ</w:t>
      </w:r>
      <w:proofErr w:type="spellEnd"/>
      <w:r w:rsidR="007B0937">
        <w:rPr>
          <w:rFonts w:ascii="Tahoma" w:hAnsi="Tahoma" w:cs="Tahoma"/>
        </w:rPr>
        <w:t>) τη με αριθμό  2</w:t>
      </w:r>
      <w:r w:rsidR="00542AAA">
        <w:rPr>
          <w:rFonts w:ascii="Tahoma" w:hAnsi="Tahoma" w:cs="Tahoma"/>
        </w:rPr>
        <w:t>/2021</w:t>
      </w:r>
      <w:r>
        <w:rPr>
          <w:rFonts w:ascii="Tahoma" w:hAnsi="Tahoma" w:cs="Tahoma"/>
        </w:rPr>
        <w:t xml:space="preserve"> απόφαση τ</w:t>
      </w:r>
      <w:r w:rsidR="00E02D9F">
        <w:rPr>
          <w:rFonts w:ascii="Tahoma" w:hAnsi="Tahoma" w:cs="Tahoma"/>
        </w:rPr>
        <w:t>ης Δημοτικής Επιτροπής Παιδείας</w:t>
      </w:r>
      <w:r w:rsidR="00D910F4" w:rsidRPr="003074A5">
        <w:rPr>
          <w:rFonts w:ascii="Tahoma" w:hAnsi="Tahoma" w:cs="Tahoma"/>
          <w:bCs/>
        </w:rPr>
        <w:t xml:space="preserve">    </w:t>
      </w:r>
      <w:r w:rsidR="00D910F4" w:rsidRPr="003074A5">
        <w:rPr>
          <w:rFonts w:ascii="Tahoma" w:hAnsi="Tahoma" w:cs="Tahoma"/>
        </w:rPr>
        <w:t xml:space="preserve">       </w:t>
      </w:r>
    </w:p>
    <w:p w:rsidR="00AF249A" w:rsidRDefault="00E02D9F" w:rsidP="00991CB7">
      <w:pPr>
        <w:ind w:firstLine="0"/>
        <w:jc w:val="both"/>
        <w:rPr>
          <w:rFonts w:ascii="Tahoma" w:hAnsi="Tahoma" w:cs="Tahoma"/>
        </w:rPr>
      </w:pPr>
      <w:r>
        <w:rPr>
          <w:rFonts w:ascii="Tahoma" w:hAnsi="Tahoma" w:cs="Tahoma"/>
        </w:rPr>
        <w:t xml:space="preserve">      </w:t>
      </w:r>
      <w:r w:rsidR="00991CB7">
        <w:rPr>
          <w:rFonts w:ascii="Tahoma" w:hAnsi="Tahoma" w:cs="Tahoma"/>
        </w:rPr>
        <w:t xml:space="preserve"> </w:t>
      </w:r>
      <w:r>
        <w:rPr>
          <w:rFonts w:ascii="Tahoma" w:hAnsi="Tahoma" w:cs="Tahoma"/>
        </w:rPr>
        <w:t xml:space="preserve"> ζ</w:t>
      </w:r>
      <w:r w:rsidR="00D910F4">
        <w:rPr>
          <w:rFonts w:ascii="Tahoma" w:hAnsi="Tahoma" w:cs="Tahoma"/>
        </w:rPr>
        <w:t>)</w:t>
      </w:r>
      <w:r w:rsidR="00D910F4" w:rsidRPr="003074A5">
        <w:rPr>
          <w:rFonts w:ascii="Tahoma" w:hAnsi="Tahoma" w:cs="Tahoma"/>
        </w:rPr>
        <w:t xml:space="preserve"> </w:t>
      </w:r>
      <w:r w:rsidR="00D910F4">
        <w:rPr>
          <w:rFonts w:ascii="Tahoma" w:hAnsi="Tahoma" w:cs="Tahoma"/>
        </w:rPr>
        <w:t xml:space="preserve">Τη με </w:t>
      </w:r>
      <w:proofErr w:type="spellStart"/>
      <w:r w:rsidR="00D910F4">
        <w:rPr>
          <w:rFonts w:ascii="Tahoma" w:hAnsi="Tahoma" w:cs="Tahoma"/>
        </w:rPr>
        <w:t>αρ</w:t>
      </w:r>
      <w:proofErr w:type="spellEnd"/>
      <w:r w:rsidR="00D910F4">
        <w:rPr>
          <w:rFonts w:ascii="Tahoma" w:hAnsi="Tahoma" w:cs="Tahoma"/>
        </w:rPr>
        <w:t xml:space="preserve">. </w:t>
      </w:r>
      <w:proofErr w:type="spellStart"/>
      <w:r w:rsidR="00D910F4">
        <w:rPr>
          <w:rFonts w:ascii="Tahoma" w:hAnsi="Tahoma" w:cs="Tahoma"/>
        </w:rPr>
        <w:t>πρωτ</w:t>
      </w:r>
      <w:proofErr w:type="spellEnd"/>
      <w:r w:rsidR="00D910F4">
        <w:rPr>
          <w:rFonts w:ascii="Tahoma" w:hAnsi="Tahoma" w:cs="Tahoma"/>
        </w:rPr>
        <w:t>. 20322/18-5-2021 β</w:t>
      </w:r>
      <w:r w:rsidR="00D910F4" w:rsidRPr="003074A5">
        <w:rPr>
          <w:rFonts w:ascii="Tahoma" w:hAnsi="Tahoma" w:cs="Tahoma"/>
        </w:rPr>
        <w:t xml:space="preserve">εβαίωση  του Τμήματος Προμηθειών και Αποθηκών σχετικά με τη δαπάνη </w:t>
      </w:r>
      <w:r w:rsidR="00D910F4">
        <w:rPr>
          <w:rFonts w:ascii="Tahoma" w:hAnsi="Tahoma" w:cs="Tahoma"/>
        </w:rPr>
        <w:t>για την κάλυψη ΜΑΠ (ΓΑΛΑ</w:t>
      </w:r>
      <w:r w:rsidR="00B028FA">
        <w:rPr>
          <w:rFonts w:ascii="Tahoma" w:hAnsi="Tahoma" w:cs="Tahoma"/>
        </w:rPr>
        <w:t xml:space="preserve">) για τους εξήντα πέντε </w:t>
      </w:r>
      <w:r w:rsidR="00B028FA">
        <w:rPr>
          <w:rFonts w:ascii="Tahoma" w:hAnsi="Tahoma" w:cs="Tahoma"/>
        </w:rPr>
        <w:lastRenderedPageBreak/>
        <w:t>(65)</w:t>
      </w:r>
      <w:r w:rsidR="00D910F4" w:rsidRPr="003074A5">
        <w:rPr>
          <w:rFonts w:ascii="Tahoma" w:hAnsi="Tahoma" w:cs="Tahoma"/>
        </w:rPr>
        <w:t xml:space="preserve"> εργαζόμενους, σχολικούς καθαριστές και καθαρίστριες ΙΔΟΧ</w:t>
      </w:r>
      <w:r w:rsidR="00D910F4">
        <w:rPr>
          <w:rFonts w:ascii="Tahoma" w:hAnsi="Tahoma" w:cs="Tahoma"/>
        </w:rPr>
        <w:t>,</w:t>
      </w:r>
      <w:r w:rsidR="00D910F4" w:rsidRPr="003074A5">
        <w:rPr>
          <w:rFonts w:ascii="Tahoma" w:hAnsi="Tahoma" w:cs="Tahoma"/>
        </w:rPr>
        <w:t xml:space="preserve"> που απασχολούνται στις </w:t>
      </w:r>
      <w:proofErr w:type="spellStart"/>
      <w:r w:rsidR="00D910F4" w:rsidRPr="003074A5">
        <w:rPr>
          <w:rFonts w:ascii="Tahoma" w:hAnsi="Tahoma" w:cs="Tahoma"/>
        </w:rPr>
        <w:t>στις</w:t>
      </w:r>
      <w:proofErr w:type="spellEnd"/>
      <w:r w:rsidR="00D910F4" w:rsidRPr="003074A5">
        <w:rPr>
          <w:rFonts w:ascii="Tahoma" w:hAnsi="Tahoma" w:cs="Tahoma"/>
        </w:rPr>
        <w:t xml:space="preserve"> Σχολικές Μονάδες του Δήμου </w:t>
      </w:r>
      <w:r w:rsidR="00D910F4">
        <w:rPr>
          <w:rFonts w:ascii="Tahoma" w:hAnsi="Tahoma" w:cs="Tahoma"/>
        </w:rPr>
        <w:t>μας,</w:t>
      </w:r>
      <w:r w:rsidR="00D910F4" w:rsidRPr="005612D1">
        <w:rPr>
          <w:rFonts w:ascii="Tahoma" w:hAnsi="Tahoma" w:cs="Tahoma"/>
        </w:rPr>
        <w:t xml:space="preserve"> </w:t>
      </w:r>
      <w:r w:rsidR="00D910F4">
        <w:rPr>
          <w:rFonts w:ascii="Tahoma" w:hAnsi="Tahoma" w:cs="Tahoma"/>
        </w:rPr>
        <w:t xml:space="preserve">σύμφωνα με την οποία  για τους καθαριστές της Πρωτοβάθμιας </w:t>
      </w:r>
      <w:proofErr w:type="spellStart"/>
      <w:r w:rsidR="00D910F4">
        <w:rPr>
          <w:rFonts w:ascii="Tahoma" w:hAnsi="Tahoma" w:cs="Tahoma"/>
        </w:rPr>
        <w:t>Εκπ</w:t>
      </w:r>
      <w:proofErr w:type="spellEnd"/>
      <w:r w:rsidR="00D910F4">
        <w:rPr>
          <w:rFonts w:ascii="Tahoma" w:hAnsi="Tahoma" w:cs="Tahoma"/>
        </w:rPr>
        <w:t>/</w:t>
      </w:r>
      <w:proofErr w:type="spellStart"/>
      <w:r w:rsidR="00D910F4">
        <w:rPr>
          <w:rFonts w:ascii="Tahoma" w:hAnsi="Tahoma" w:cs="Tahoma"/>
        </w:rPr>
        <w:t>σης</w:t>
      </w:r>
      <w:proofErr w:type="spellEnd"/>
      <w:r w:rsidR="00D910F4">
        <w:rPr>
          <w:rFonts w:ascii="Tahoma" w:hAnsi="Tahoma" w:cs="Tahoma"/>
        </w:rPr>
        <w:t xml:space="preserve"> ανέρχεται στο ποσό των 3</w:t>
      </w:r>
      <w:r w:rsidR="00BE02FC">
        <w:rPr>
          <w:rFonts w:ascii="Tahoma" w:hAnsi="Tahoma" w:cs="Tahoma"/>
        </w:rPr>
        <w:t>.</w:t>
      </w:r>
      <w:r w:rsidR="00D910F4">
        <w:rPr>
          <w:rFonts w:ascii="Tahoma" w:hAnsi="Tahoma" w:cs="Tahoma"/>
        </w:rPr>
        <w:t xml:space="preserve">976,47 ευρώ και για τους καθαριστές της Δευτεροβάθμιας </w:t>
      </w:r>
      <w:proofErr w:type="spellStart"/>
      <w:r w:rsidR="00D910F4">
        <w:rPr>
          <w:rFonts w:ascii="Tahoma" w:hAnsi="Tahoma" w:cs="Tahoma"/>
        </w:rPr>
        <w:t>Εκπ</w:t>
      </w:r>
      <w:proofErr w:type="spellEnd"/>
      <w:r w:rsidR="00D910F4">
        <w:rPr>
          <w:rFonts w:ascii="Tahoma" w:hAnsi="Tahoma" w:cs="Tahoma"/>
        </w:rPr>
        <w:t>/</w:t>
      </w:r>
      <w:proofErr w:type="spellStart"/>
      <w:r w:rsidR="00D910F4">
        <w:rPr>
          <w:rFonts w:ascii="Tahoma" w:hAnsi="Tahoma" w:cs="Tahoma"/>
        </w:rPr>
        <w:t>σης</w:t>
      </w:r>
      <w:proofErr w:type="spellEnd"/>
      <w:r w:rsidR="00D910F4">
        <w:rPr>
          <w:rFonts w:ascii="Tahoma" w:hAnsi="Tahoma" w:cs="Tahoma"/>
        </w:rPr>
        <w:t xml:space="preserve"> στο ποσό των 1</w:t>
      </w:r>
      <w:r w:rsidR="00BE02FC">
        <w:rPr>
          <w:rFonts w:ascii="Tahoma" w:hAnsi="Tahoma" w:cs="Tahoma"/>
        </w:rPr>
        <w:t>.</w:t>
      </w:r>
      <w:r w:rsidR="00D910F4">
        <w:rPr>
          <w:rFonts w:ascii="Tahoma" w:hAnsi="Tahoma" w:cs="Tahoma"/>
        </w:rPr>
        <w:t>642,46 ευρώ.</w:t>
      </w:r>
    </w:p>
    <w:p w:rsidR="00CC33CA" w:rsidRDefault="00AF249A" w:rsidP="00AF249A">
      <w:pPr>
        <w:autoSpaceDE w:val="0"/>
        <w:rPr>
          <w:rFonts w:ascii="Tahoma" w:hAnsi="Tahoma" w:cs="Tahoma"/>
        </w:rPr>
      </w:pPr>
      <w:r w:rsidRPr="00AF249A">
        <w:rPr>
          <w:rFonts w:ascii="Tahoma" w:hAnsi="Tahoma" w:cs="Tahoma"/>
        </w:rPr>
        <w:t xml:space="preserve"> </w:t>
      </w:r>
      <w:r>
        <w:rPr>
          <w:rFonts w:ascii="Tahoma" w:hAnsi="Tahoma" w:cs="Tahoma"/>
        </w:rPr>
        <w:t>η) την  βεβαίωση του Τμήματος Προμήθειων και Αποθηκών σύμφωνα με την οποία  μέχρι και σήμερα, δεν έχει κατατεθεί  προς δημοσίευση –διεξαγωγή διαγωνιστικής διαδικασίας, τεύχος μελέτης για την προμήθεια ειδών</w:t>
      </w:r>
      <w:r w:rsidRPr="009A5550">
        <w:rPr>
          <w:rFonts w:ascii="Tahoma" w:hAnsi="Tahoma" w:cs="Tahoma"/>
        </w:rPr>
        <w:t xml:space="preserve"> </w:t>
      </w:r>
      <w:r>
        <w:rPr>
          <w:rFonts w:ascii="Tahoma" w:hAnsi="Tahoma" w:cs="Tahoma"/>
        </w:rPr>
        <w:t xml:space="preserve">ατομικής προστασίας για τους δικαιούχους εργαζομένους του Δήμου μας. </w:t>
      </w:r>
    </w:p>
    <w:p w:rsidR="00D910F4" w:rsidRDefault="00D910F4" w:rsidP="00CC33CA">
      <w:pPr>
        <w:autoSpaceDE w:val="0"/>
        <w:ind w:firstLine="0"/>
        <w:rPr>
          <w:rFonts w:ascii="Tahoma" w:hAnsi="Tahoma" w:cs="Tahoma"/>
        </w:rPr>
      </w:pPr>
      <w:r>
        <w:rPr>
          <w:rFonts w:ascii="Tahoma" w:hAnsi="Tahoma" w:cs="Tahoma"/>
        </w:rPr>
        <w:t xml:space="preserve"> Η συνολική δαπάνη των 5</w:t>
      </w:r>
      <w:r w:rsidR="00BE02FC">
        <w:rPr>
          <w:rFonts w:ascii="Tahoma" w:hAnsi="Tahoma" w:cs="Tahoma"/>
        </w:rPr>
        <w:t>.</w:t>
      </w:r>
      <w:r>
        <w:rPr>
          <w:rFonts w:ascii="Tahoma" w:hAnsi="Tahoma" w:cs="Tahoma"/>
        </w:rPr>
        <w:t>618,93 ευρώ αφορά μόνο στο χρονικό διάστημα από 2/1/21 έως 30/4/21 και μόνο για τη χορή</w:t>
      </w:r>
      <w:r w:rsidR="00CC33CA">
        <w:rPr>
          <w:rFonts w:ascii="Tahoma" w:hAnsi="Tahoma" w:cs="Tahoma"/>
        </w:rPr>
        <w:t xml:space="preserve">γηση γάλακτος στους δικαιούχους </w:t>
      </w:r>
      <w:r>
        <w:rPr>
          <w:rFonts w:ascii="Tahoma" w:hAnsi="Tahoma" w:cs="Tahoma"/>
        </w:rPr>
        <w:t>εργαζόμενους.</w:t>
      </w:r>
    </w:p>
    <w:p w:rsidR="00A24EBA" w:rsidRDefault="00A24EBA" w:rsidP="00713990">
      <w:pPr>
        <w:rPr>
          <w:rFonts w:ascii="Tahoma" w:hAnsi="Tahoma" w:cs="Tahoma"/>
        </w:rPr>
      </w:pPr>
      <w:r>
        <w:rPr>
          <w:rFonts w:ascii="Tahoma" w:hAnsi="Tahoma" w:cs="Tahoma"/>
        </w:rPr>
        <w:t>Παρακαλούμε  όπως συμπεριλάβετε μεταξύ των θεμάτων της ημερήσιας διάταξης την αποδοχή και την έγκριση κατανομής πίστωσης π</w:t>
      </w:r>
      <w:r w:rsidR="00D96E26">
        <w:rPr>
          <w:rFonts w:ascii="Tahoma" w:hAnsi="Tahoma" w:cs="Tahoma"/>
        </w:rPr>
        <w:t>οσού 167.598,22</w:t>
      </w:r>
      <w:r>
        <w:rPr>
          <w:rFonts w:ascii="Tahoma" w:hAnsi="Tahoma" w:cs="Tahoma"/>
          <w:b/>
        </w:rPr>
        <w:t>€</w:t>
      </w:r>
      <w:r>
        <w:rPr>
          <w:rFonts w:ascii="Tahoma" w:hAnsi="Tahoma" w:cs="Tahoma"/>
        </w:rPr>
        <w:t xml:space="preserve"> που αφορά</w:t>
      </w:r>
      <w:r w:rsidR="00DA6751">
        <w:rPr>
          <w:rFonts w:ascii="Tahoma" w:hAnsi="Tahoma" w:cs="Tahoma"/>
        </w:rPr>
        <w:t xml:space="preserve"> στη</w:t>
      </w:r>
      <w:r w:rsidR="00673F0C">
        <w:rPr>
          <w:rFonts w:ascii="Tahoma" w:hAnsi="Tahoma" w:cs="Tahoma"/>
        </w:rPr>
        <w:t>ν επιχορήγηση</w:t>
      </w:r>
      <w:r w:rsidR="00DA6751">
        <w:rPr>
          <w:rFonts w:ascii="Tahoma" w:hAnsi="Tahoma" w:cs="Tahoma"/>
        </w:rPr>
        <w:t xml:space="preserve"> </w:t>
      </w:r>
      <w:r w:rsidR="00673F0C">
        <w:rPr>
          <w:rFonts w:ascii="Tahoma" w:hAnsi="Tahoma" w:cs="Tahoma"/>
        </w:rPr>
        <w:t>(</w:t>
      </w:r>
      <w:r w:rsidR="00D910F4">
        <w:rPr>
          <w:rFonts w:ascii="Tahoma" w:hAnsi="Tahoma" w:cs="Tahoma"/>
        </w:rPr>
        <w:t>Β</w:t>
      </w:r>
      <w:r w:rsidR="00DA6751">
        <w:rPr>
          <w:rFonts w:ascii="Tahoma" w:hAnsi="Tahoma" w:cs="Tahoma"/>
        </w:rPr>
        <w:t>΄ΔΟΣΗ</w:t>
      </w:r>
      <w:r w:rsidR="00673F0C">
        <w:rPr>
          <w:rFonts w:ascii="Tahoma" w:hAnsi="Tahoma" w:cs="Tahoma"/>
        </w:rPr>
        <w:t>)</w:t>
      </w:r>
      <w:r w:rsidR="00897620">
        <w:rPr>
          <w:rFonts w:ascii="Tahoma" w:hAnsi="Tahoma" w:cs="Tahoma"/>
        </w:rPr>
        <w:t xml:space="preserve"> οικονομικού έτους 2021</w:t>
      </w:r>
      <w:r w:rsidR="00DA6751">
        <w:rPr>
          <w:rFonts w:ascii="Tahoma" w:hAnsi="Tahoma" w:cs="Tahoma"/>
        </w:rPr>
        <w:t xml:space="preserve">, για λειτουργικές δαπάνες </w:t>
      </w:r>
      <w:r w:rsidR="00673F0C">
        <w:rPr>
          <w:rFonts w:ascii="Tahoma" w:hAnsi="Tahoma" w:cs="Tahoma"/>
        </w:rPr>
        <w:t xml:space="preserve">των διδακτηρίων Πρωτοβάθμιας και </w:t>
      </w:r>
      <w:r>
        <w:rPr>
          <w:rFonts w:ascii="Tahoma" w:hAnsi="Tahoma" w:cs="Tahoma"/>
        </w:rPr>
        <w:t xml:space="preserve">Δευτεροβάθμιας </w:t>
      </w:r>
      <w:r w:rsidR="00DA6751">
        <w:rPr>
          <w:rFonts w:ascii="Tahoma" w:hAnsi="Tahoma" w:cs="Tahoma"/>
        </w:rPr>
        <w:t>Εκπαίδ</w:t>
      </w:r>
      <w:r w:rsidR="00B64187">
        <w:rPr>
          <w:rFonts w:ascii="Tahoma" w:hAnsi="Tahoma" w:cs="Tahoma"/>
        </w:rPr>
        <w:t>ευσης του Δήμου Καλλιθέας,</w:t>
      </w:r>
      <w:r w:rsidR="00CA0EFE" w:rsidRPr="00CA0EFE">
        <w:rPr>
          <w:rFonts w:ascii="Tahoma" w:hAnsi="Tahoma" w:cs="Tahoma"/>
        </w:rPr>
        <w:t xml:space="preserve"> </w:t>
      </w:r>
      <w:r w:rsidR="00CA0EFE">
        <w:rPr>
          <w:rFonts w:ascii="Tahoma" w:hAnsi="Tahoma" w:cs="Tahoma"/>
        </w:rPr>
        <w:t xml:space="preserve">την </w:t>
      </w:r>
      <w:r w:rsidR="00DA6751">
        <w:rPr>
          <w:rFonts w:ascii="Tahoma" w:hAnsi="Tahoma" w:cs="Tahoma"/>
        </w:rPr>
        <w:t xml:space="preserve"> αποζημίωση των Εθελοντών Σχολικών Τροχονόμων γ</w:t>
      </w:r>
      <w:r w:rsidR="00B74A34">
        <w:rPr>
          <w:rFonts w:ascii="Tahoma" w:hAnsi="Tahoma" w:cs="Tahoma"/>
        </w:rPr>
        <w:t>ια το χρονικό διά</w:t>
      </w:r>
      <w:r w:rsidR="000D71BB">
        <w:rPr>
          <w:rFonts w:ascii="Tahoma" w:hAnsi="Tahoma" w:cs="Tahoma"/>
        </w:rPr>
        <w:t>στημα από 1/4</w:t>
      </w:r>
      <w:r w:rsidR="005E0D0D">
        <w:rPr>
          <w:rFonts w:ascii="Tahoma" w:hAnsi="Tahoma" w:cs="Tahoma"/>
        </w:rPr>
        <w:t xml:space="preserve"> έ</w:t>
      </w:r>
      <w:r w:rsidR="000D71BB">
        <w:rPr>
          <w:rFonts w:ascii="Tahoma" w:hAnsi="Tahoma" w:cs="Tahoma"/>
        </w:rPr>
        <w:t>ως και 30/6</w:t>
      </w:r>
      <w:r w:rsidR="00897620">
        <w:rPr>
          <w:rFonts w:ascii="Tahoma" w:hAnsi="Tahoma" w:cs="Tahoma"/>
        </w:rPr>
        <w:t>/2021</w:t>
      </w:r>
      <w:r w:rsidR="00D31925">
        <w:rPr>
          <w:rFonts w:ascii="Tahoma" w:hAnsi="Tahoma" w:cs="Tahoma"/>
        </w:rPr>
        <w:t xml:space="preserve">, </w:t>
      </w:r>
      <w:r w:rsidR="00B64187">
        <w:rPr>
          <w:rFonts w:ascii="Tahoma" w:hAnsi="Tahoma" w:cs="Tahoma"/>
        </w:rPr>
        <w:t xml:space="preserve"> </w:t>
      </w:r>
      <w:r w:rsidR="00D31925">
        <w:rPr>
          <w:rFonts w:ascii="Tahoma" w:hAnsi="Tahoma" w:cs="Tahoma"/>
        </w:rPr>
        <w:t xml:space="preserve">καθώς επίσης και την παρακράτηση ποσού από το Δήμο,  για τη κάλυψη των δαπανών των μέσων ατομικής προστασίας (χορήγηση γάλακτος) του προσωπικού καθαριότητας (65 εργαζόμενων) με σύμβαση ιδιωτικού δικαίου ορισμένου χρόνου των σχολικών μονάδων Πρωτοβάθμιας και Δευτεροβάθμιας Εκπαίδευσης, που προσλήφθηκε κατ’ εφαρμογή του άρθρου 34 του ν.4713/20. </w:t>
      </w:r>
    </w:p>
    <w:p w:rsidR="00145876" w:rsidRDefault="00A24EBA" w:rsidP="00E751FF">
      <w:pPr>
        <w:rPr>
          <w:rFonts w:ascii="Tahoma" w:hAnsi="Tahoma" w:cs="Tahoma"/>
        </w:rPr>
      </w:pPr>
      <w:r>
        <w:rPr>
          <w:rFonts w:ascii="Tahoma" w:hAnsi="Tahoma" w:cs="Tahoma"/>
        </w:rPr>
        <w:t xml:space="preserve">Σημειώνουμε ότι για την παρούσα κατανομή έχουν ληφθεί υπόψη οι ίδιες παράμετροι που ισχύουν μέχρι τώρα. </w:t>
      </w:r>
    </w:p>
    <w:p w:rsidR="00A24EBA" w:rsidRDefault="00A24EBA" w:rsidP="00A24EBA">
      <w:pPr>
        <w:rPr>
          <w:rFonts w:ascii="Tahoma" w:hAnsi="Tahoma" w:cs="Tahoma"/>
        </w:rPr>
      </w:pPr>
      <w:r>
        <w:rPr>
          <w:rFonts w:ascii="Tahoma" w:hAnsi="Tahoma" w:cs="Tahoma"/>
        </w:rPr>
        <w:t xml:space="preserve">Οπότε έχουμε τα εξής: </w:t>
      </w:r>
    </w:p>
    <w:p w:rsidR="00DA6751" w:rsidRDefault="00D92CA7" w:rsidP="00A24EBA">
      <w:pPr>
        <w:rPr>
          <w:rFonts w:ascii="Tahoma" w:hAnsi="Tahoma" w:cs="Tahoma"/>
        </w:rPr>
      </w:pPr>
      <w:r>
        <w:rPr>
          <w:rFonts w:ascii="Tahoma" w:hAnsi="Tahoma" w:cs="Tahoma"/>
        </w:rPr>
        <w:t xml:space="preserve">Από το ποσό των </w:t>
      </w:r>
      <w:r w:rsidRPr="0049107C">
        <w:rPr>
          <w:rFonts w:ascii="Tahoma" w:hAnsi="Tahoma" w:cs="Tahoma"/>
          <w:b/>
        </w:rPr>
        <w:t>167.85</w:t>
      </w:r>
      <w:r w:rsidR="00A24EBA" w:rsidRPr="0049107C">
        <w:rPr>
          <w:rFonts w:ascii="Tahoma" w:hAnsi="Tahoma" w:cs="Tahoma"/>
          <w:b/>
        </w:rPr>
        <w:t>0,00€</w:t>
      </w:r>
      <w:r w:rsidR="00A24EBA">
        <w:rPr>
          <w:rFonts w:ascii="Tahoma" w:hAnsi="Tahoma" w:cs="Tahoma"/>
        </w:rPr>
        <w:t xml:space="preserve"> γίνεται κράτηση ποσοστού </w:t>
      </w:r>
      <w:r w:rsidR="00A24EBA" w:rsidRPr="0049107C">
        <w:rPr>
          <w:rFonts w:ascii="Tahoma" w:hAnsi="Tahoma" w:cs="Tahoma"/>
          <w:b/>
        </w:rPr>
        <w:t xml:space="preserve">1,5 </w:t>
      </w:r>
      <w:r w:rsidR="0085436A" w:rsidRPr="0049107C">
        <w:rPr>
          <w:rFonts w:ascii="Tahoma" w:hAnsi="Tahoma" w:cs="Tahoma"/>
          <w:b/>
        </w:rPr>
        <w:t>ο</w:t>
      </w:r>
      <w:r w:rsidR="006B551A" w:rsidRPr="0049107C">
        <w:rPr>
          <w:rFonts w:ascii="Tahoma" w:hAnsi="Tahoma" w:cs="Tahoma"/>
          <w:b/>
        </w:rPr>
        <w:t>/οο</w:t>
      </w:r>
      <w:r w:rsidR="00A24EBA">
        <w:rPr>
          <w:rFonts w:ascii="Tahoma" w:hAnsi="Tahoma" w:cs="Tahoma"/>
        </w:rPr>
        <w:t xml:space="preserve">, </w:t>
      </w:r>
      <w:r w:rsidR="0085436A">
        <w:rPr>
          <w:rFonts w:ascii="Tahoma" w:hAnsi="Tahoma" w:cs="Tahoma"/>
        </w:rPr>
        <w:t xml:space="preserve"> </w:t>
      </w:r>
      <w:r w:rsidR="00A24EBA">
        <w:rPr>
          <w:rFonts w:ascii="Tahoma" w:hAnsi="Tahoma" w:cs="Tahoma"/>
        </w:rPr>
        <w:t>(ένα κό</w:t>
      </w:r>
      <w:r w:rsidR="00DA6751">
        <w:rPr>
          <w:rFonts w:ascii="Tahoma" w:hAnsi="Tahoma" w:cs="Tahoma"/>
        </w:rPr>
        <w:t xml:space="preserve">μμα </w:t>
      </w:r>
      <w:r w:rsidR="00D96E26">
        <w:rPr>
          <w:rFonts w:ascii="Tahoma" w:hAnsi="Tahoma" w:cs="Tahoma"/>
        </w:rPr>
        <w:t>πέντε τοις χιλίοις ) ήτοι 251,78</w:t>
      </w:r>
      <w:r w:rsidR="00A24EBA">
        <w:rPr>
          <w:rFonts w:ascii="Tahoma" w:hAnsi="Tahoma" w:cs="Tahoma"/>
        </w:rPr>
        <w:t xml:space="preserve"> € υπέρ του Ταμείου Παρακαταθηκών και Δανείων, εκ του λογαριασμού του οποίου καταβάλλονται στους ΟΤΑ τα ποσά που τους αναλογούν ως  </w:t>
      </w:r>
      <w:r w:rsidR="00D34053">
        <w:rPr>
          <w:rFonts w:ascii="Tahoma" w:hAnsi="Tahoma" w:cs="Tahoma"/>
        </w:rPr>
        <w:t>Β</w:t>
      </w:r>
      <w:r w:rsidR="00DA6751">
        <w:rPr>
          <w:rFonts w:ascii="Tahoma" w:hAnsi="Tahoma" w:cs="Tahoma"/>
        </w:rPr>
        <w:t>΄</w:t>
      </w:r>
      <w:r w:rsidR="004A5050">
        <w:rPr>
          <w:rFonts w:ascii="Tahoma" w:hAnsi="Tahoma" w:cs="Tahoma"/>
        </w:rPr>
        <w:t>ΔΟΣΗ</w:t>
      </w:r>
      <w:r w:rsidR="00A24EBA">
        <w:rPr>
          <w:rFonts w:ascii="Tahoma" w:hAnsi="Tahoma" w:cs="Tahoma"/>
        </w:rPr>
        <w:t>, έναντι του συνολικού ποσού που πρόκειται να τους αποδ</w:t>
      </w:r>
      <w:r w:rsidR="00897620">
        <w:rPr>
          <w:rFonts w:ascii="Tahoma" w:hAnsi="Tahoma" w:cs="Tahoma"/>
        </w:rPr>
        <w:t>οθεί για το οικονομικό έτος 2021</w:t>
      </w:r>
      <w:r w:rsidR="00A24EBA">
        <w:rPr>
          <w:rFonts w:ascii="Tahoma" w:hAnsi="Tahoma" w:cs="Tahoma"/>
        </w:rPr>
        <w:t xml:space="preserve">. </w:t>
      </w:r>
    </w:p>
    <w:p w:rsidR="00E751FF" w:rsidRDefault="00DA6751" w:rsidP="00E751FF">
      <w:pPr>
        <w:rPr>
          <w:rFonts w:ascii="Tahoma" w:hAnsi="Tahoma" w:cs="Tahoma"/>
        </w:rPr>
      </w:pPr>
      <w:r>
        <w:rPr>
          <w:rFonts w:ascii="Tahoma" w:hAnsi="Tahoma" w:cs="Tahoma"/>
        </w:rPr>
        <w:t>Αναλυτικά</w:t>
      </w:r>
      <w:r w:rsidR="00C96ACC">
        <w:rPr>
          <w:rFonts w:ascii="Tahoma" w:hAnsi="Tahoma" w:cs="Tahoma"/>
        </w:rPr>
        <w:t xml:space="preserve"> για το υπόλοιπο</w:t>
      </w:r>
      <w:r w:rsidR="00A24EBA">
        <w:rPr>
          <w:rFonts w:ascii="Tahoma" w:hAnsi="Tahoma" w:cs="Tahoma"/>
        </w:rPr>
        <w:t xml:space="preserve"> ποσό το οποίο θα κατανεμηθεί </w:t>
      </w:r>
      <w:r>
        <w:rPr>
          <w:rFonts w:ascii="Tahoma" w:hAnsi="Tahoma" w:cs="Tahoma"/>
        </w:rPr>
        <w:t xml:space="preserve">μετά την κράτηση </w:t>
      </w:r>
      <w:r w:rsidR="00C96ACC">
        <w:rPr>
          <w:rFonts w:ascii="Tahoma" w:hAnsi="Tahoma" w:cs="Tahoma"/>
        </w:rPr>
        <w:t xml:space="preserve">που </w:t>
      </w:r>
      <w:r w:rsidR="00504837">
        <w:rPr>
          <w:rFonts w:ascii="Tahoma" w:hAnsi="Tahoma" w:cs="Tahoma"/>
        </w:rPr>
        <w:t xml:space="preserve">είναι </w:t>
      </w:r>
      <w:r w:rsidR="00504837" w:rsidRPr="00C231BC">
        <w:rPr>
          <w:rFonts w:ascii="Tahoma" w:hAnsi="Tahoma" w:cs="Tahoma"/>
          <w:b/>
        </w:rPr>
        <w:t>167.598,22</w:t>
      </w:r>
      <w:r w:rsidR="00A24EBA" w:rsidRPr="00C231BC">
        <w:rPr>
          <w:rFonts w:ascii="Tahoma" w:hAnsi="Tahoma" w:cs="Tahoma"/>
          <w:b/>
        </w:rPr>
        <w:t>€</w:t>
      </w:r>
      <w:r w:rsidR="00C96ACC">
        <w:rPr>
          <w:rFonts w:ascii="Tahoma" w:hAnsi="Tahoma" w:cs="Tahoma"/>
          <w:b/>
        </w:rPr>
        <w:t xml:space="preserve"> </w:t>
      </w:r>
      <w:r w:rsidR="00C96ACC" w:rsidRPr="00C96ACC">
        <w:rPr>
          <w:rFonts w:ascii="Tahoma" w:hAnsi="Tahoma" w:cs="Tahoma"/>
        </w:rPr>
        <w:t>έχουμε τα εξής:</w:t>
      </w:r>
    </w:p>
    <w:p w:rsidR="00C96ACC" w:rsidRDefault="00504837" w:rsidP="00A24EBA">
      <w:pPr>
        <w:rPr>
          <w:rFonts w:ascii="Tahoma" w:hAnsi="Tahoma" w:cs="Tahoma"/>
          <w:b/>
        </w:rPr>
      </w:pPr>
      <w:r w:rsidRPr="00C231BC">
        <w:rPr>
          <w:rFonts w:ascii="Tahoma" w:hAnsi="Tahoma" w:cs="Tahoma"/>
          <w:b/>
        </w:rPr>
        <w:t>167.598,22</w:t>
      </w:r>
      <w:r w:rsidR="00C96ACC" w:rsidRPr="00C231BC">
        <w:rPr>
          <w:rFonts w:ascii="Tahoma" w:hAnsi="Tahoma" w:cs="Tahoma"/>
          <w:b/>
        </w:rPr>
        <w:t>€</w:t>
      </w:r>
      <w:r w:rsidR="00C96ACC" w:rsidRPr="00C96ACC">
        <w:rPr>
          <w:rFonts w:ascii="Tahoma" w:hAnsi="Tahoma" w:cs="Tahoma"/>
        </w:rPr>
        <w:t xml:space="preserve"> -</w:t>
      </w:r>
      <w:r w:rsidR="000D71BB">
        <w:rPr>
          <w:rFonts w:ascii="Tahoma" w:hAnsi="Tahoma" w:cs="Tahoma"/>
          <w:b/>
        </w:rPr>
        <w:t xml:space="preserve"> 10.120</w:t>
      </w:r>
      <w:r w:rsidR="00C96ACC" w:rsidRPr="005E0D0D">
        <w:rPr>
          <w:rFonts w:ascii="Tahoma" w:hAnsi="Tahoma" w:cs="Tahoma"/>
          <w:b/>
        </w:rPr>
        <w:t>,00</w:t>
      </w:r>
      <w:r w:rsidR="00E22502">
        <w:rPr>
          <w:rFonts w:ascii="Tahoma" w:hAnsi="Tahoma" w:cs="Tahoma"/>
          <w:b/>
        </w:rPr>
        <w:t xml:space="preserve"> </w:t>
      </w:r>
      <w:r w:rsidR="00C96ACC" w:rsidRPr="005E0D0D">
        <w:rPr>
          <w:rFonts w:ascii="Tahoma" w:hAnsi="Tahoma" w:cs="Tahoma"/>
          <w:b/>
        </w:rPr>
        <w:t xml:space="preserve">€ (αποζημίωση σχολικών τροχονόμων από </w:t>
      </w:r>
      <w:r w:rsidR="000D71BB">
        <w:rPr>
          <w:rFonts w:ascii="Tahoma" w:hAnsi="Tahoma" w:cs="Tahoma"/>
          <w:b/>
        </w:rPr>
        <w:t>1/4</w:t>
      </w:r>
      <w:r w:rsidR="00C96ACC" w:rsidRPr="005E0D0D">
        <w:rPr>
          <w:rFonts w:ascii="Tahoma" w:hAnsi="Tahoma" w:cs="Tahoma"/>
          <w:b/>
        </w:rPr>
        <w:t xml:space="preserve"> έως</w:t>
      </w:r>
      <w:r w:rsidR="00C96ACC" w:rsidRPr="00C96ACC">
        <w:rPr>
          <w:rFonts w:ascii="Tahoma" w:hAnsi="Tahoma" w:cs="Tahoma"/>
        </w:rPr>
        <w:t xml:space="preserve"> </w:t>
      </w:r>
      <w:r w:rsidR="000D71BB">
        <w:rPr>
          <w:rFonts w:ascii="Tahoma" w:hAnsi="Tahoma" w:cs="Tahoma"/>
          <w:b/>
        </w:rPr>
        <w:t>και 30/6</w:t>
      </w:r>
      <w:r w:rsidR="00897620">
        <w:rPr>
          <w:rFonts w:ascii="Tahoma" w:hAnsi="Tahoma" w:cs="Tahoma"/>
          <w:b/>
        </w:rPr>
        <w:t>/2021</w:t>
      </w:r>
      <w:r w:rsidR="00C96ACC" w:rsidRPr="005E0D0D">
        <w:rPr>
          <w:rFonts w:ascii="Tahoma" w:hAnsi="Tahoma" w:cs="Tahoma"/>
          <w:b/>
        </w:rPr>
        <w:t>)=</w:t>
      </w:r>
      <w:r w:rsidR="004C1A7A">
        <w:rPr>
          <w:rFonts w:ascii="Tahoma" w:hAnsi="Tahoma" w:cs="Tahoma"/>
          <w:b/>
        </w:rPr>
        <w:t xml:space="preserve"> </w:t>
      </w:r>
      <w:r w:rsidR="00DE7A41">
        <w:rPr>
          <w:rFonts w:ascii="Tahoma" w:hAnsi="Tahoma" w:cs="Tahoma"/>
          <w:b/>
        </w:rPr>
        <w:t>157.478,22</w:t>
      </w:r>
      <w:r w:rsidR="004C1A7A">
        <w:rPr>
          <w:rFonts w:ascii="Tahoma" w:hAnsi="Tahoma" w:cs="Tahoma"/>
          <w:b/>
        </w:rPr>
        <w:t xml:space="preserve"> </w:t>
      </w:r>
      <w:r w:rsidR="00C96ACC" w:rsidRPr="00C231BC">
        <w:rPr>
          <w:rFonts w:ascii="Tahoma" w:hAnsi="Tahoma" w:cs="Tahoma"/>
          <w:b/>
        </w:rPr>
        <w:t>€</w:t>
      </w:r>
    </w:p>
    <w:p w:rsidR="00E751FF" w:rsidRPr="00A16D5C" w:rsidRDefault="00E751FF" w:rsidP="00E751FF">
      <w:pPr>
        <w:jc w:val="both"/>
        <w:rPr>
          <w:rFonts w:ascii="Tahoma" w:hAnsi="Tahoma" w:cs="Tahoma"/>
        </w:rPr>
      </w:pPr>
      <w:r w:rsidRPr="00A16D5C">
        <w:rPr>
          <w:rFonts w:ascii="Tahoma" w:hAnsi="Tahoma" w:cs="Tahoma"/>
        </w:rPr>
        <w:t>Τον</w:t>
      </w:r>
      <w:r w:rsidRPr="00A16D5C">
        <w:rPr>
          <w:rFonts w:ascii="Tahoma" w:hAnsi="Tahoma" w:cs="Tahoma"/>
          <w:b/>
        </w:rPr>
        <w:t xml:space="preserve"> </w:t>
      </w:r>
      <w:r w:rsidRPr="00A16D5C">
        <w:rPr>
          <w:rFonts w:ascii="Tahoma" w:hAnsi="Tahoma" w:cs="Tahoma"/>
        </w:rPr>
        <w:t>Επιμερισμό</w:t>
      </w:r>
      <w:r w:rsidRPr="00A16D5C">
        <w:rPr>
          <w:rFonts w:ascii="Tahoma" w:hAnsi="Tahoma" w:cs="Tahoma"/>
          <w:b/>
        </w:rPr>
        <w:t xml:space="preserve"> </w:t>
      </w:r>
      <w:r w:rsidRPr="00A16D5C">
        <w:rPr>
          <w:rFonts w:ascii="Tahoma" w:hAnsi="Tahoma" w:cs="Tahoma"/>
        </w:rPr>
        <w:t>της</w:t>
      </w:r>
      <w:r w:rsidRPr="00A16D5C">
        <w:rPr>
          <w:rFonts w:ascii="Tahoma" w:hAnsi="Tahoma" w:cs="Tahoma"/>
          <w:b/>
        </w:rPr>
        <w:t xml:space="preserve"> </w:t>
      </w:r>
      <w:r w:rsidRPr="00A16D5C">
        <w:rPr>
          <w:rFonts w:ascii="Tahoma" w:hAnsi="Tahoma" w:cs="Tahoma"/>
        </w:rPr>
        <w:t>τακτικής</w:t>
      </w:r>
      <w:r w:rsidRPr="00A16D5C">
        <w:rPr>
          <w:rFonts w:ascii="Tahoma" w:hAnsi="Tahoma" w:cs="Tahoma"/>
          <w:b/>
        </w:rPr>
        <w:t xml:space="preserve"> </w:t>
      </w:r>
      <w:r w:rsidRPr="00A16D5C">
        <w:rPr>
          <w:rFonts w:ascii="Tahoma" w:hAnsi="Tahoma" w:cs="Tahoma"/>
        </w:rPr>
        <w:t>επιχορήγησης της</w:t>
      </w:r>
      <w:r w:rsidRPr="00A16D5C">
        <w:rPr>
          <w:rFonts w:ascii="Tahoma" w:hAnsi="Tahoma" w:cs="Tahoma"/>
          <w:b/>
        </w:rPr>
        <w:t xml:space="preserve"> Β’ </w:t>
      </w:r>
      <w:r w:rsidRPr="00A16D5C">
        <w:rPr>
          <w:rFonts w:ascii="Tahoma" w:hAnsi="Tahoma" w:cs="Tahoma"/>
        </w:rPr>
        <w:t xml:space="preserve">δόσης </w:t>
      </w:r>
      <w:r w:rsidRPr="00A16D5C">
        <w:rPr>
          <w:rFonts w:ascii="Tahoma" w:hAnsi="Tahoma" w:cs="Tahoma"/>
          <w:b/>
        </w:rPr>
        <w:t>2021</w:t>
      </w:r>
      <w:r w:rsidRPr="00A16D5C">
        <w:rPr>
          <w:rFonts w:ascii="Tahoma" w:hAnsi="Tahoma" w:cs="Tahoma"/>
        </w:rPr>
        <w:t xml:space="preserve"> ως εξής:</w:t>
      </w:r>
    </w:p>
    <w:p w:rsidR="00E751FF" w:rsidRPr="00A16D5C" w:rsidRDefault="00E751FF" w:rsidP="00E751FF">
      <w:pPr>
        <w:jc w:val="both"/>
        <w:rPr>
          <w:rFonts w:ascii="Tahoma" w:hAnsi="Tahoma" w:cs="Tahoma"/>
          <w:b/>
        </w:rPr>
      </w:pPr>
      <w:r w:rsidRPr="00A16D5C">
        <w:rPr>
          <w:rFonts w:ascii="Tahoma" w:hAnsi="Tahoma" w:cs="Tahoma"/>
          <w:b/>
        </w:rPr>
        <w:t>Σχολική Επιτροπή Α/</w:t>
      </w:r>
      <w:proofErr w:type="spellStart"/>
      <w:r w:rsidRPr="00A16D5C">
        <w:rPr>
          <w:rFonts w:ascii="Tahoma" w:hAnsi="Tahoma" w:cs="Tahoma"/>
          <w:b/>
        </w:rPr>
        <w:t>θμιας</w:t>
      </w:r>
      <w:proofErr w:type="spellEnd"/>
      <w:r w:rsidRPr="00A16D5C">
        <w:rPr>
          <w:rFonts w:ascii="Tahoma" w:hAnsi="Tahoma" w:cs="Tahoma"/>
          <w:b/>
        </w:rPr>
        <w:t xml:space="preserve"> </w:t>
      </w:r>
      <w:proofErr w:type="spellStart"/>
      <w:r w:rsidRPr="00A16D5C">
        <w:rPr>
          <w:rFonts w:ascii="Tahoma" w:hAnsi="Tahoma" w:cs="Tahoma"/>
          <w:b/>
        </w:rPr>
        <w:t>Εκπ</w:t>
      </w:r>
      <w:proofErr w:type="spellEnd"/>
      <w:r w:rsidRPr="00A16D5C">
        <w:rPr>
          <w:rFonts w:ascii="Tahoma" w:hAnsi="Tahoma" w:cs="Tahoma"/>
          <w:b/>
        </w:rPr>
        <w:t>/</w:t>
      </w:r>
      <w:proofErr w:type="spellStart"/>
      <w:r w:rsidRPr="00A16D5C">
        <w:rPr>
          <w:rFonts w:ascii="Tahoma" w:hAnsi="Tahoma" w:cs="Tahoma"/>
          <w:b/>
        </w:rPr>
        <w:t>σης</w:t>
      </w:r>
      <w:proofErr w:type="spellEnd"/>
      <w:r w:rsidRPr="00A16D5C">
        <w:rPr>
          <w:rFonts w:ascii="Tahoma" w:hAnsi="Tahoma" w:cs="Tahoma"/>
          <w:b/>
        </w:rPr>
        <w:t xml:space="preserve"> :</w:t>
      </w:r>
    </w:p>
    <w:p w:rsidR="00E751FF" w:rsidRDefault="00E751FF" w:rsidP="00C7405D">
      <w:pPr>
        <w:jc w:val="both"/>
        <w:rPr>
          <w:rFonts w:ascii="Tahoma" w:hAnsi="Tahoma" w:cs="Tahoma"/>
          <w:b/>
        </w:rPr>
      </w:pPr>
      <w:r>
        <w:rPr>
          <w:rFonts w:ascii="Tahoma" w:hAnsi="Tahoma" w:cs="Tahoma"/>
        </w:rPr>
        <w:t xml:space="preserve">                 </w:t>
      </w:r>
      <w:r w:rsidRPr="00A16D5C">
        <w:rPr>
          <w:rFonts w:ascii="Tahoma" w:hAnsi="Tahoma" w:cs="Tahoma"/>
        </w:rPr>
        <w:t xml:space="preserve">        </w:t>
      </w:r>
      <w:r w:rsidR="00C7405D">
        <w:rPr>
          <w:rFonts w:ascii="Tahoma" w:hAnsi="Tahoma" w:cs="Tahoma"/>
        </w:rPr>
        <w:t xml:space="preserve">                 </w:t>
      </w:r>
      <w:r w:rsidRPr="00A16D5C">
        <w:rPr>
          <w:rFonts w:ascii="Tahoma" w:hAnsi="Tahoma" w:cs="Tahoma"/>
        </w:rPr>
        <w:t xml:space="preserve"> Μαθητές: </w:t>
      </w:r>
      <w:r w:rsidRPr="00A16D5C">
        <w:rPr>
          <w:rFonts w:ascii="Tahoma" w:hAnsi="Tahoma" w:cs="Tahoma"/>
          <w:b/>
        </w:rPr>
        <w:t>5.172</w:t>
      </w:r>
      <w:r w:rsidR="00C7405D">
        <w:rPr>
          <w:rFonts w:ascii="Tahoma" w:hAnsi="Tahoma" w:cs="Tahoma"/>
        </w:rPr>
        <w:t xml:space="preserve">  </w:t>
      </w:r>
      <w:r w:rsidRPr="00A16D5C">
        <w:rPr>
          <w:rFonts w:ascii="Tahoma" w:hAnsi="Tahoma" w:cs="Tahoma"/>
        </w:rPr>
        <w:t xml:space="preserve">   </w:t>
      </w:r>
      <w:r w:rsidRPr="00A16D5C">
        <w:rPr>
          <w:rFonts w:ascii="Tahoma" w:hAnsi="Tahoma" w:cs="Tahoma"/>
          <w:b/>
        </w:rPr>
        <w:t>ποσό:</w:t>
      </w:r>
      <w:r w:rsidRPr="00A16D5C">
        <w:rPr>
          <w:rFonts w:ascii="Tahoma" w:hAnsi="Tahoma" w:cs="Tahoma"/>
        </w:rPr>
        <w:t xml:space="preserve"> </w:t>
      </w:r>
      <w:r w:rsidR="00C7405D">
        <w:rPr>
          <w:rFonts w:ascii="Tahoma" w:hAnsi="Tahoma" w:cs="Tahoma"/>
        </w:rPr>
        <w:t xml:space="preserve"> </w:t>
      </w:r>
      <w:r>
        <w:rPr>
          <w:rFonts w:ascii="Tahoma" w:hAnsi="Tahoma" w:cs="Tahoma"/>
        </w:rPr>
        <w:t xml:space="preserve"> </w:t>
      </w:r>
      <w:r w:rsidR="00C7405D">
        <w:rPr>
          <w:rFonts w:ascii="Tahoma" w:hAnsi="Tahoma" w:cs="Tahoma"/>
        </w:rPr>
        <w:t xml:space="preserve">    </w:t>
      </w:r>
      <w:r>
        <w:rPr>
          <w:rFonts w:ascii="Tahoma" w:hAnsi="Tahoma" w:cs="Tahoma"/>
        </w:rPr>
        <w:t xml:space="preserve">  </w:t>
      </w:r>
      <w:r w:rsidRPr="00A16D5C">
        <w:rPr>
          <w:rFonts w:ascii="Tahoma" w:hAnsi="Tahoma" w:cs="Tahoma"/>
          <w:b/>
        </w:rPr>
        <w:t>89.828,76 €</w:t>
      </w:r>
    </w:p>
    <w:p w:rsidR="00E751FF" w:rsidRPr="00A16D5C" w:rsidRDefault="00E751FF" w:rsidP="00713990">
      <w:pPr>
        <w:ind w:firstLine="0"/>
        <w:jc w:val="both"/>
        <w:rPr>
          <w:rFonts w:ascii="Tahoma" w:hAnsi="Tahoma" w:cs="Tahoma"/>
          <w:b/>
        </w:rPr>
      </w:pPr>
      <w:r w:rsidRPr="00A16D5C">
        <w:rPr>
          <w:rFonts w:ascii="Tahoma" w:hAnsi="Tahoma" w:cs="Tahoma"/>
          <w:b/>
        </w:rPr>
        <w:t xml:space="preserve">Αμοιβή Σχολικών Τροχονόμων για το Β’ τρίμ.2021   ποσό: </w:t>
      </w:r>
      <w:r w:rsidR="00713990">
        <w:rPr>
          <w:rFonts w:ascii="Tahoma" w:hAnsi="Tahoma" w:cs="Tahoma"/>
          <w:b/>
        </w:rPr>
        <w:t xml:space="preserve">   </w:t>
      </w:r>
      <w:r w:rsidR="00C7405D">
        <w:rPr>
          <w:rFonts w:ascii="Tahoma" w:hAnsi="Tahoma" w:cs="Tahoma"/>
          <w:b/>
        </w:rPr>
        <w:t xml:space="preserve"> </w:t>
      </w:r>
      <w:r>
        <w:rPr>
          <w:rFonts w:ascii="Tahoma" w:hAnsi="Tahoma" w:cs="Tahoma"/>
          <w:b/>
        </w:rPr>
        <w:t xml:space="preserve"> </w:t>
      </w:r>
      <w:r w:rsidR="00713990">
        <w:rPr>
          <w:rFonts w:ascii="Tahoma" w:hAnsi="Tahoma" w:cs="Tahoma"/>
          <w:b/>
        </w:rPr>
        <w:t>+</w:t>
      </w:r>
      <w:r>
        <w:rPr>
          <w:rFonts w:ascii="Tahoma" w:hAnsi="Tahoma" w:cs="Tahoma"/>
          <w:b/>
        </w:rPr>
        <w:t xml:space="preserve"> </w:t>
      </w:r>
      <w:r w:rsidRPr="00A16D5C">
        <w:rPr>
          <w:rFonts w:ascii="Tahoma" w:hAnsi="Tahoma" w:cs="Tahoma"/>
          <w:b/>
        </w:rPr>
        <w:t>10.120,00 €</w:t>
      </w:r>
    </w:p>
    <w:p w:rsidR="00E751FF" w:rsidRDefault="00E751FF" w:rsidP="00C7405D">
      <w:pPr>
        <w:ind w:firstLine="0"/>
        <w:jc w:val="both"/>
        <w:rPr>
          <w:rFonts w:ascii="Tahoma" w:hAnsi="Tahoma" w:cs="Tahoma"/>
          <w:b/>
        </w:rPr>
      </w:pPr>
      <w:r w:rsidRPr="00A16D5C">
        <w:rPr>
          <w:rFonts w:ascii="Tahoma" w:hAnsi="Tahoma" w:cs="Tahoma"/>
        </w:rPr>
        <w:t xml:space="preserve">        </w:t>
      </w:r>
      <w:r w:rsidR="00C7405D">
        <w:rPr>
          <w:rFonts w:ascii="Tahoma" w:hAnsi="Tahoma" w:cs="Tahoma"/>
        </w:rPr>
        <w:t xml:space="preserve">                                                           </w:t>
      </w:r>
      <w:r w:rsidRPr="00A16D5C">
        <w:rPr>
          <w:rFonts w:ascii="Tahoma" w:hAnsi="Tahoma" w:cs="Tahoma"/>
        </w:rPr>
        <w:t xml:space="preserve"> </w:t>
      </w:r>
      <w:r w:rsidRPr="00A16D5C">
        <w:rPr>
          <w:rFonts w:ascii="Tahoma" w:hAnsi="Tahoma" w:cs="Tahoma"/>
          <w:b/>
        </w:rPr>
        <w:t>Σύνολο:</w:t>
      </w:r>
      <w:r w:rsidRPr="00A16D5C">
        <w:rPr>
          <w:rFonts w:ascii="Tahoma" w:hAnsi="Tahoma" w:cs="Tahoma"/>
        </w:rPr>
        <w:t xml:space="preserve">       </w:t>
      </w:r>
      <w:r w:rsidRPr="00A16D5C">
        <w:rPr>
          <w:rFonts w:ascii="Tahoma" w:hAnsi="Tahoma" w:cs="Tahoma"/>
          <w:b/>
        </w:rPr>
        <w:t xml:space="preserve"> </w:t>
      </w:r>
      <w:r>
        <w:rPr>
          <w:rFonts w:ascii="Tahoma" w:hAnsi="Tahoma" w:cs="Tahoma"/>
          <w:b/>
        </w:rPr>
        <w:t xml:space="preserve">          </w:t>
      </w:r>
      <w:r w:rsidR="00C7405D">
        <w:rPr>
          <w:rFonts w:ascii="Tahoma" w:hAnsi="Tahoma" w:cs="Tahoma"/>
          <w:b/>
        </w:rPr>
        <w:t xml:space="preserve"> </w:t>
      </w:r>
      <w:r w:rsidRPr="00A16D5C">
        <w:rPr>
          <w:rFonts w:ascii="Tahoma" w:hAnsi="Tahoma" w:cs="Tahoma"/>
          <w:b/>
        </w:rPr>
        <w:t xml:space="preserve">  99.948,76 </w:t>
      </w:r>
      <w:r>
        <w:rPr>
          <w:rFonts w:ascii="Tahoma" w:hAnsi="Tahoma" w:cs="Tahoma"/>
          <w:b/>
        </w:rPr>
        <w:t>€</w:t>
      </w:r>
    </w:p>
    <w:p w:rsidR="00C7405D" w:rsidRDefault="00E751FF" w:rsidP="00E751FF">
      <w:pPr>
        <w:ind w:firstLine="0"/>
        <w:jc w:val="both"/>
        <w:rPr>
          <w:rFonts w:ascii="Tahoma" w:hAnsi="Tahoma" w:cs="Tahoma"/>
          <w:b/>
        </w:rPr>
      </w:pPr>
      <w:r w:rsidRPr="00A16D5C">
        <w:rPr>
          <w:rFonts w:ascii="Tahoma" w:hAnsi="Tahoma" w:cs="Tahoma"/>
          <w:b/>
        </w:rPr>
        <w:t>Δαπάνη για κάλυψη ΜΑΠ  εργ</w:t>
      </w:r>
      <w:r w:rsidR="00C7405D">
        <w:rPr>
          <w:rFonts w:ascii="Tahoma" w:hAnsi="Tahoma" w:cs="Tahoma"/>
          <w:b/>
        </w:rPr>
        <w:t xml:space="preserve">αζόμενων (ΓΑΛΑ)      </w:t>
      </w:r>
      <w:r>
        <w:rPr>
          <w:rFonts w:ascii="Tahoma" w:hAnsi="Tahoma" w:cs="Tahoma"/>
          <w:b/>
        </w:rPr>
        <w:t xml:space="preserve"> </w:t>
      </w:r>
      <w:r w:rsidR="00C7405D">
        <w:rPr>
          <w:rFonts w:ascii="Tahoma" w:hAnsi="Tahoma" w:cs="Tahoma"/>
          <w:b/>
        </w:rPr>
        <w:t>ποσό:</w:t>
      </w:r>
      <w:r>
        <w:rPr>
          <w:rFonts w:ascii="Tahoma" w:hAnsi="Tahoma" w:cs="Tahoma"/>
          <w:b/>
        </w:rPr>
        <w:t xml:space="preserve">   </w:t>
      </w:r>
      <w:r w:rsidRPr="00A16D5C">
        <w:rPr>
          <w:rFonts w:ascii="Tahoma" w:hAnsi="Tahoma" w:cs="Tahoma"/>
          <w:b/>
        </w:rPr>
        <w:t xml:space="preserve">  </w:t>
      </w:r>
      <w:r w:rsidR="00C7405D">
        <w:rPr>
          <w:rFonts w:ascii="Tahoma" w:hAnsi="Tahoma" w:cs="Tahoma"/>
          <w:b/>
        </w:rPr>
        <w:t xml:space="preserve">    </w:t>
      </w:r>
      <w:r w:rsidRPr="00A16D5C">
        <w:rPr>
          <w:rFonts w:ascii="Tahoma" w:hAnsi="Tahoma" w:cs="Tahoma"/>
          <w:b/>
        </w:rPr>
        <w:t>-  3</w:t>
      </w:r>
      <w:r w:rsidR="00AF249A">
        <w:rPr>
          <w:rFonts w:ascii="Tahoma" w:hAnsi="Tahoma" w:cs="Tahoma"/>
          <w:b/>
        </w:rPr>
        <w:t>.</w:t>
      </w:r>
      <w:r w:rsidRPr="00A16D5C">
        <w:rPr>
          <w:rFonts w:ascii="Tahoma" w:hAnsi="Tahoma" w:cs="Tahoma"/>
          <w:b/>
        </w:rPr>
        <w:t>976,47 €</w:t>
      </w:r>
    </w:p>
    <w:p w:rsidR="00E12305" w:rsidRDefault="00E12305" w:rsidP="00E751FF">
      <w:pPr>
        <w:ind w:firstLine="0"/>
        <w:jc w:val="both"/>
        <w:rPr>
          <w:rFonts w:ascii="Tahoma" w:hAnsi="Tahoma" w:cs="Tahoma"/>
          <w:b/>
        </w:rPr>
      </w:pPr>
    </w:p>
    <w:p w:rsidR="00C7405D" w:rsidRPr="00A16D5C" w:rsidRDefault="00E751FF" w:rsidP="00E751FF">
      <w:pPr>
        <w:ind w:firstLine="0"/>
        <w:jc w:val="both"/>
        <w:rPr>
          <w:rFonts w:ascii="Tahoma" w:hAnsi="Tahoma" w:cs="Tahoma"/>
          <w:b/>
        </w:rPr>
      </w:pPr>
      <w:r w:rsidRPr="00A16D5C">
        <w:rPr>
          <w:rFonts w:ascii="Tahoma" w:hAnsi="Tahoma" w:cs="Tahoma"/>
          <w:b/>
        </w:rPr>
        <w:t>ΠΟΣΟ ΚΑΤΑΝΟΜΗΣ ΓΙΑ ΤΗΝ Α/ΘΜΙΑ ΣΧΟΛΙΚΗ ΕΠΙΤΡΟΠΗ:</w:t>
      </w:r>
      <w:r>
        <w:rPr>
          <w:rFonts w:ascii="Tahoma" w:hAnsi="Tahoma" w:cs="Tahoma"/>
          <w:b/>
        </w:rPr>
        <w:t xml:space="preserve">    </w:t>
      </w:r>
      <w:r w:rsidR="00C7405D">
        <w:rPr>
          <w:rFonts w:ascii="Tahoma" w:hAnsi="Tahoma" w:cs="Tahoma"/>
          <w:b/>
        </w:rPr>
        <w:t xml:space="preserve"> </w:t>
      </w:r>
      <w:r w:rsidRPr="00A16D5C">
        <w:rPr>
          <w:rFonts w:ascii="Tahoma" w:hAnsi="Tahoma" w:cs="Tahoma"/>
          <w:b/>
        </w:rPr>
        <w:t xml:space="preserve">  95.972,29 €</w:t>
      </w:r>
    </w:p>
    <w:p w:rsidR="00E12305" w:rsidRDefault="00E12305" w:rsidP="00E751FF">
      <w:pPr>
        <w:jc w:val="both"/>
        <w:rPr>
          <w:rFonts w:ascii="Tahoma" w:hAnsi="Tahoma" w:cs="Tahoma"/>
          <w:b/>
        </w:rPr>
      </w:pPr>
    </w:p>
    <w:p w:rsidR="00E12305" w:rsidRDefault="00E12305" w:rsidP="00E751FF">
      <w:pPr>
        <w:jc w:val="both"/>
        <w:rPr>
          <w:rFonts w:ascii="Tahoma" w:hAnsi="Tahoma" w:cs="Tahoma"/>
          <w:b/>
        </w:rPr>
      </w:pPr>
    </w:p>
    <w:p w:rsidR="00E751FF" w:rsidRPr="00A16D5C" w:rsidRDefault="00E751FF" w:rsidP="00E751FF">
      <w:pPr>
        <w:jc w:val="both"/>
        <w:rPr>
          <w:rFonts w:ascii="Tahoma" w:hAnsi="Tahoma" w:cs="Tahoma"/>
          <w:b/>
        </w:rPr>
      </w:pPr>
      <w:r w:rsidRPr="00A16D5C">
        <w:rPr>
          <w:rFonts w:ascii="Tahoma" w:hAnsi="Tahoma" w:cs="Tahoma"/>
          <w:b/>
        </w:rPr>
        <w:lastRenderedPageBreak/>
        <w:t xml:space="preserve"> Σχολική Επιτροπή Β/</w:t>
      </w:r>
      <w:proofErr w:type="spellStart"/>
      <w:r w:rsidRPr="00A16D5C">
        <w:rPr>
          <w:rFonts w:ascii="Tahoma" w:hAnsi="Tahoma" w:cs="Tahoma"/>
          <w:b/>
        </w:rPr>
        <w:t>θμιας</w:t>
      </w:r>
      <w:proofErr w:type="spellEnd"/>
      <w:r w:rsidRPr="00A16D5C">
        <w:rPr>
          <w:rFonts w:ascii="Tahoma" w:hAnsi="Tahoma" w:cs="Tahoma"/>
          <w:b/>
        </w:rPr>
        <w:t xml:space="preserve"> </w:t>
      </w:r>
      <w:proofErr w:type="spellStart"/>
      <w:r w:rsidRPr="00A16D5C">
        <w:rPr>
          <w:rFonts w:ascii="Tahoma" w:hAnsi="Tahoma" w:cs="Tahoma"/>
          <w:b/>
        </w:rPr>
        <w:t>Εκπ</w:t>
      </w:r>
      <w:proofErr w:type="spellEnd"/>
      <w:r w:rsidRPr="00A16D5C">
        <w:rPr>
          <w:rFonts w:ascii="Tahoma" w:hAnsi="Tahoma" w:cs="Tahoma"/>
          <w:b/>
        </w:rPr>
        <w:t>/</w:t>
      </w:r>
      <w:proofErr w:type="spellStart"/>
      <w:r w:rsidRPr="00A16D5C">
        <w:rPr>
          <w:rFonts w:ascii="Tahoma" w:hAnsi="Tahoma" w:cs="Tahoma"/>
          <w:b/>
        </w:rPr>
        <w:t>σης</w:t>
      </w:r>
      <w:proofErr w:type="spellEnd"/>
      <w:r w:rsidRPr="00A16D5C">
        <w:rPr>
          <w:rFonts w:ascii="Tahoma" w:hAnsi="Tahoma" w:cs="Tahoma"/>
          <w:b/>
        </w:rPr>
        <w:t xml:space="preserve">: </w:t>
      </w:r>
    </w:p>
    <w:p w:rsidR="00E751FF" w:rsidRPr="00A16D5C" w:rsidRDefault="00E751FF" w:rsidP="00E751FF">
      <w:pPr>
        <w:rPr>
          <w:rFonts w:ascii="Tahoma" w:hAnsi="Tahoma" w:cs="Tahoma"/>
          <w:b/>
        </w:rPr>
      </w:pPr>
      <w:r w:rsidRPr="00A16D5C">
        <w:rPr>
          <w:rFonts w:ascii="Tahoma" w:hAnsi="Tahoma" w:cs="Tahoma"/>
          <w:b/>
        </w:rPr>
        <w:t xml:space="preserve">        </w:t>
      </w:r>
      <w:r>
        <w:rPr>
          <w:rFonts w:ascii="Tahoma" w:hAnsi="Tahoma" w:cs="Tahoma"/>
          <w:b/>
        </w:rPr>
        <w:t xml:space="preserve">                 </w:t>
      </w:r>
      <w:r w:rsidRPr="00A16D5C">
        <w:rPr>
          <w:rFonts w:ascii="Tahoma" w:hAnsi="Tahoma" w:cs="Tahoma"/>
          <w:b/>
        </w:rPr>
        <w:t xml:space="preserve">                     </w:t>
      </w:r>
      <w:r w:rsidRPr="00A16D5C">
        <w:rPr>
          <w:rFonts w:ascii="Tahoma" w:hAnsi="Tahoma" w:cs="Tahoma"/>
        </w:rPr>
        <w:t xml:space="preserve">Μαθητές: </w:t>
      </w:r>
      <w:r w:rsidRPr="00A16D5C">
        <w:rPr>
          <w:rFonts w:ascii="Tahoma" w:hAnsi="Tahoma" w:cs="Tahoma"/>
          <w:b/>
        </w:rPr>
        <w:t>3.895</w:t>
      </w:r>
      <w:r w:rsidRPr="00A16D5C">
        <w:rPr>
          <w:rFonts w:ascii="Tahoma" w:hAnsi="Tahoma" w:cs="Tahoma"/>
        </w:rPr>
        <w:t xml:space="preserve">      </w:t>
      </w:r>
      <w:r w:rsidRPr="00A16D5C">
        <w:rPr>
          <w:rFonts w:ascii="Tahoma" w:hAnsi="Tahoma" w:cs="Tahoma"/>
          <w:b/>
        </w:rPr>
        <w:t>ποσό:</w:t>
      </w:r>
      <w:r>
        <w:rPr>
          <w:rFonts w:ascii="Tahoma" w:hAnsi="Tahoma" w:cs="Tahoma"/>
          <w:b/>
        </w:rPr>
        <w:t xml:space="preserve">  </w:t>
      </w:r>
      <w:r w:rsidRPr="00A16D5C">
        <w:rPr>
          <w:rFonts w:ascii="Tahoma" w:hAnsi="Tahoma" w:cs="Tahoma"/>
          <w:b/>
        </w:rPr>
        <w:t xml:space="preserve">      67.649,46  €</w:t>
      </w:r>
    </w:p>
    <w:p w:rsidR="00E751FF" w:rsidRDefault="00C7405D" w:rsidP="00E751FF">
      <w:pPr>
        <w:ind w:firstLine="0"/>
        <w:jc w:val="both"/>
        <w:rPr>
          <w:rFonts w:ascii="Tahoma" w:hAnsi="Tahoma" w:cs="Tahoma"/>
          <w:b/>
        </w:rPr>
      </w:pPr>
      <w:r>
        <w:rPr>
          <w:rFonts w:ascii="Tahoma" w:hAnsi="Tahoma" w:cs="Tahoma"/>
          <w:b/>
        </w:rPr>
        <w:t xml:space="preserve"> </w:t>
      </w:r>
      <w:r w:rsidR="00E751FF" w:rsidRPr="00A16D5C">
        <w:rPr>
          <w:rFonts w:ascii="Tahoma" w:hAnsi="Tahoma" w:cs="Tahoma"/>
          <w:b/>
        </w:rPr>
        <w:t xml:space="preserve">  Δαπάνη για κάλυψη ΜΑΠ </w:t>
      </w:r>
      <w:r w:rsidR="00E751FF">
        <w:rPr>
          <w:rFonts w:ascii="Tahoma" w:hAnsi="Tahoma" w:cs="Tahoma"/>
          <w:b/>
        </w:rPr>
        <w:t xml:space="preserve"> εργαζόμενων (ΓΑΛΑ)</w:t>
      </w:r>
      <w:r w:rsidR="00E751FF" w:rsidRPr="00A16D5C">
        <w:rPr>
          <w:rFonts w:ascii="Tahoma" w:hAnsi="Tahoma" w:cs="Tahoma"/>
          <w:b/>
        </w:rPr>
        <w:t xml:space="preserve">   </w:t>
      </w:r>
      <w:r w:rsidR="00E751FF">
        <w:rPr>
          <w:rFonts w:ascii="Tahoma" w:hAnsi="Tahoma" w:cs="Tahoma"/>
          <w:b/>
        </w:rPr>
        <w:t xml:space="preserve">  </w:t>
      </w:r>
      <w:r w:rsidR="00AF249A">
        <w:rPr>
          <w:rFonts w:ascii="Tahoma" w:hAnsi="Tahoma" w:cs="Tahoma"/>
          <w:b/>
        </w:rPr>
        <w:t xml:space="preserve">ποσό:     </w:t>
      </w:r>
      <w:r w:rsidR="00E751FF" w:rsidRPr="00A16D5C">
        <w:rPr>
          <w:rFonts w:ascii="Tahoma" w:hAnsi="Tahoma" w:cs="Tahoma"/>
          <w:b/>
        </w:rPr>
        <w:t xml:space="preserve"> -   1</w:t>
      </w:r>
      <w:r w:rsidR="00AF249A">
        <w:rPr>
          <w:rFonts w:ascii="Tahoma" w:hAnsi="Tahoma" w:cs="Tahoma"/>
          <w:b/>
        </w:rPr>
        <w:t>.</w:t>
      </w:r>
      <w:r w:rsidR="00E751FF" w:rsidRPr="00A16D5C">
        <w:rPr>
          <w:rFonts w:ascii="Tahoma" w:hAnsi="Tahoma" w:cs="Tahoma"/>
          <w:b/>
        </w:rPr>
        <w:t xml:space="preserve">642,46  €  </w:t>
      </w:r>
    </w:p>
    <w:p w:rsidR="00E12305" w:rsidRDefault="00E751FF" w:rsidP="00515D6B">
      <w:pPr>
        <w:ind w:firstLine="0"/>
        <w:jc w:val="both"/>
        <w:rPr>
          <w:rFonts w:ascii="Tahoma" w:hAnsi="Tahoma" w:cs="Tahoma"/>
          <w:b/>
        </w:rPr>
      </w:pPr>
      <w:r w:rsidRPr="00A16D5C">
        <w:rPr>
          <w:rFonts w:ascii="Tahoma" w:hAnsi="Tahoma" w:cs="Tahoma"/>
          <w:b/>
        </w:rPr>
        <w:t xml:space="preserve">  </w:t>
      </w:r>
    </w:p>
    <w:p w:rsidR="00515D6B" w:rsidRDefault="00E751FF" w:rsidP="00515D6B">
      <w:pPr>
        <w:ind w:firstLine="0"/>
        <w:jc w:val="both"/>
        <w:rPr>
          <w:rFonts w:ascii="Tahoma" w:hAnsi="Tahoma" w:cs="Tahoma"/>
          <w:b/>
        </w:rPr>
      </w:pPr>
      <w:r w:rsidRPr="00A16D5C">
        <w:rPr>
          <w:rFonts w:ascii="Tahoma" w:hAnsi="Tahoma" w:cs="Tahoma"/>
          <w:b/>
        </w:rPr>
        <w:t>ΠΟΣΟ ΚΑΤΑΝΟΜΗΣ ΓΙΑ ΤΗΝ Β/ΘΜΙΑ ΣΧΟΛΙΚΗ ΕΠΙΤΡΟΠΗ:</w:t>
      </w:r>
      <w:r>
        <w:rPr>
          <w:rFonts w:ascii="Tahoma" w:hAnsi="Tahoma" w:cs="Tahoma"/>
          <w:b/>
        </w:rPr>
        <w:t xml:space="preserve">  </w:t>
      </w:r>
      <w:r w:rsidR="00C7405D">
        <w:rPr>
          <w:rFonts w:ascii="Tahoma" w:hAnsi="Tahoma" w:cs="Tahoma"/>
          <w:b/>
        </w:rPr>
        <w:t xml:space="preserve">  </w:t>
      </w:r>
      <w:r w:rsidRPr="00A16D5C">
        <w:rPr>
          <w:rFonts w:ascii="Tahoma" w:hAnsi="Tahoma" w:cs="Tahoma"/>
          <w:b/>
        </w:rPr>
        <w:t xml:space="preserve"> 66.007,00 €</w:t>
      </w:r>
      <w:r w:rsidR="00515D6B">
        <w:rPr>
          <w:rFonts w:ascii="Tahoma" w:hAnsi="Tahoma" w:cs="Tahoma"/>
          <w:b/>
        </w:rPr>
        <w:t xml:space="preserve">    </w:t>
      </w:r>
    </w:p>
    <w:p w:rsidR="00E12305" w:rsidRDefault="00515D6B" w:rsidP="00515D6B">
      <w:pPr>
        <w:ind w:firstLine="0"/>
        <w:jc w:val="both"/>
        <w:rPr>
          <w:rFonts w:ascii="Tahoma" w:hAnsi="Tahoma" w:cs="Tahoma"/>
          <w:b/>
        </w:rPr>
      </w:pPr>
      <w:r>
        <w:rPr>
          <w:rFonts w:ascii="Tahoma" w:hAnsi="Tahoma" w:cs="Tahoma"/>
          <w:b/>
        </w:rPr>
        <w:t xml:space="preserve">    </w:t>
      </w:r>
    </w:p>
    <w:p w:rsidR="00E751FF" w:rsidRDefault="00515D6B" w:rsidP="00515D6B">
      <w:pPr>
        <w:ind w:firstLine="0"/>
        <w:jc w:val="both"/>
        <w:rPr>
          <w:rFonts w:ascii="Tahoma" w:hAnsi="Tahoma" w:cs="Tahoma"/>
          <w:b/>
        </w:rPr>
      </w:pPr>
      <w:r>
        <w:rPr>
          <w:rFonts w:ascii="Tahoma" w:hAnsi="Tahoma" w:cs="Tahoma"/>
          <w:b/>
        </w:rPr>
        <w:t xml:space="preserve">ΣΥΝΟΛΙΚΟ ΠΟΣΟ ΚΑΤΑΝΟΜΗΣ:                         </w:t>
      </w:r>
      <w:r w:rsidR="00A838E2">
        <w:rPr>
          <w:rFonts w:ascii="Tahoma" w:hAnsi="Tahoma" w:cs="Tahoma"/>
          <w:b/>
        </w:rPr>
        <w:t xml:space="preserve">                        167.598,22</w:t>
      </w:r>
      <w:r>
        <w:rPr>
          <w:rFonts w:ascii="Tahoma" w:hAnsi="Tahoma" w:cs="Tahoma"/>
          <w:b/>
        </w:rPr>
        <w:t xml:space="preserve"> </w:t>
      </w:r>
      <w:r w:rsidRPr="00A16D5C">
        <w:rPr>
          <w:rFonts w:ascii="Tahoma" w:hAnsi="Tahoma" w:cs="Tahoma"/>
          <w:b/>
        </w:rPr>
        <w:t>€</w:t>
      </w:r>
    </w:p>
    <w:p w:rsidR="00C41848" w:rsidRPr="00C231BC" w:rsidRDefault="00C41848" w:rsidP="00A24EBA">
      <w:pPr>
        <w:rPr>
          <w:rFonts w:ascii="Tahoma" w:hAnsi="Tahoma" w:cs="Tahoma"/>
          <w:b/>
        </w:rPr>
      </w:pPr>
    </w:p>
    <w:p w:rsidR="00FC36AA" w:rsidRDefault="00A24EBA" w:rsidP="00240B49">
      <w:pPr>
        <w:ind w:firstLine="0"/>
        <w:rPr>
          <w:rFonts w:ascii="Tahoma" w:hAnsi="Tahoma" w:cs="Tahoma"/>
        </w:rPr>
      </w:pPr>
      <w:r>
        <w:rPr>
          <w:rFonts w:ascii="Tahoma" w:hAnsi="Tahoma" w:cs="Tahoma"/>
        </w:rPr>
        <w:t>Η δαπάνη θα βαρύνει</w:t>
      </w:r>
      <w:r w:rsidR="005E0D0D">
        <w:rPr>
          <w:rFonts w:ascii="Tahoma" w:hAnsi="Tahoma" w:cs="Tahoma"/>
        </w:rPr>
        <w:t xml:space="preserve"> την πίστωση με </w:t>
      </w:r>
      <w:r w:rsidR="005E0D0D" w:rsidRPr="00240B49">
        <w:rPr>
          <w:rFonts w:ascii="Tahoma" w:hAnsi="Tahoma" w:cs="Tahoma"/>
          <w:b/>
        </w:rPr>
        <w:t>Κ.Α 00.6711.0001</w:t>
      </w:r>
      <w:r w:rsidRPr="00240B49">
        <w:rPr>
          <w:rFonts w:ascii="Tahoma" w:hAnsi="Tahoma" w:cs="Tahoma"/>
          <w:b/>
        </w:rPr>
        <w:t xml:space="preserve"> </w:t>
      </w:r>
      <w:r>
        <w:rPr>
          <w:rFonts w:ascii="Tahoma" w:hAnsi="Tahoma" w:cs="Tahoma"/>
        </w:rPr>
        <w:t>του προϋπολο</w:t>
      </w:r>
      <w:r w:rsidR="00897620">
        <w:rPr>
          <w:rFonts w:ascii="Tahoma" w:hAnsi="Tahoma" w:cs="Tahoma"/>
        </w:rPr>
        <w:t>γισμού του Δήμου Οικ. έτους 2021.</w:t>
      </w:r>
    </w:p>
    <w:p w:rsidR="00DE7A41" w:rsidRDefault="00DE7A41" w:rsidP="00DE7A41">
      <w:pPr>
        <w:rPr>
          <w:rFonts w:ascii="Tahoma" w:hAnsi="Tahoma" w:cs="Tahoma"/>
        </w:rPr>
      </w:pPr>
    </w:p>
    <w:p w:rsidR="00DE7A41" w:rsidRDefault="00DE7A41" w:rsidP="00DE7A41">
      <w:pPr>
        <w:rPr>
          <w:rFonts w:ascii="Tahoma" w:hAnsi="Tahoma" w:cs="Tahoma"/>
        </w:rPr>
      </w:pPr>
    </w:p>
    <w:p w:rsidR="00FC36AA" w:rsidRDefault="00897620" w:rsidP="00AE14DD">
      <w:pPr>
        <w:ind w:firstLine="0"/>
        <w:rPr>
          <w:rFonts w:ascii="Tahoma" w:hAnsi="Tahoma" w:cs="Tahoma"/>
        </w:rPr>
      </w:pPr>
      <w:r>
        <w:rPr>
          <w:rFonts w:ascii="Tahoma" w:hAnsi="Tahoma" w:cs="Tahoma"/>
          <w:b/>
        </w:rPr>
        <w:t xml:space="preserve">    </w:t>
      </w:r>
      <w:r w:rsidR="00AE14DD" w:rsidRPr="0074487D">
        <w:rPr>
          <w:rFonts w:ascii="Tahoma" w:hAnsi="Tahoma" w:cs="Tahoma"/>
          <w:b/>
        </w:rPr>
        <w:t xml:space="preserve"> </w:t>
      </w:r>
      <w:r w:rsidR="00FC36AA" w:rsidRPr="00AE14DD">
        <w:rPr>
          <w:rFonts w:ascii="Tahoma" w:hAnsi="Tahoma" w:cs="Tahoma"/>
          <w:b/>
        </w:rPr>
        <w:t xml:space="preserve"> ΕΣΩΤ.ΔΙΑΝΟΜΗ</w:t>
      </w:r>
      <w:r w:rsidR="00FC36AA">
        <w:rPr>
          <w:rFonts w:ascii="Tahoma" w:hAnsi="Tahoma" w:cs="Tahoma"/>
        </w:rPr>
        <w:t xml:space="preserve">                </w:t>
      </w:r>
      <w:r w:rsidR="007E0D26">
        <w:rPr>
          <w:rFonts w:ascii="Tahoma" w:hAnsi="Tahoma" w:cs="Tahoma"/>
        </w:rPr>
        <w:t xml:space="preserve">                </w:t>
      </w:r>
      <w:r w:rsidR="00D27B5C">
        <w:rPr>
          <w:rFonts w:ascii="Tahoma" w:hAnsi="Tahoma" w:cs="Tahoma"/>
        </w:rPr>
        <w:t xml:space="preserve">    </w:t>
      </w:r>
      <w:r w:rsidR="00C7405D">
        <w:rPr>
          <w:rFonts w:ascii="Tahoma" w:hAnsi="Tahoma" w:cs="Tahoma"/>
        </w:rPr>
        <w:t xml:space="preserve">   </w:t>
      </w:r>
      <w:r w:rsidR="007E0D26">
        <w:rPr>
          <w:rFonts w:ascii="Tahoma" w:hAnsi="Tahoma" w:cs="Tahoma"/>
        </w:rPr>
        <w:t xml:space="preserve"> </w:t>
      </w:r>
      <w:r>
        <w:rPr>
          <w:rFonts w:ascii="Tahoma" w:hAnsi="Tahoma" w:cs="Tahoma"/>
        </w:rPr>
        <w:t xml:space="preserve">  </w:t>
      </w:r>
      <w:r w:rsidR="00D27B5C" w:rsidRPr="00D27B5C">
        <w:rPr>
          <w:rFonts w:ascii="Tahoma" w:hAnsi="Tahoma" w:cs="Tahoma"/>
          <w:b/>
          <w:lang w:val="en-US"/>
        </w:rPr>
        <w:t>O</w:t>
      </w:r>
      <w:r w:rsidR="00D27B5C" w:rsidRPr="00D27B5C">
        <w:rPr>
          <w:rFonts w:ascii="Tahoma" w:hAnsi="Tahoma" w:cs="Tahoma"/>
          <w:b/>
        </w:rPr>
        <w:t xml:space="preserve"> </w:t>
      </w:r>
      <w:r w:rsidR="00D27B5C">
        <w:rPr>
          <w:rFonts w:ascii="Tahoma" w:hAnsi="Tahoma" w:cs="Tahoma"/>
          <w:b/>
        </w:rPr>
        <w:t xml:space="preserve">ΑΝΤΙΔΗΜΑΡΧΟΣ </w:t>
      </w:r>
      <w:r w:rsidR="00D27B5C" w:rsidRPr="00D27B5C">
        <w:rPr>
          <w:rFonts w:ascii="Tahoma" w:hAnsi="Tahoma" w:cs="Tahoma"/>
          <w:b/>
        </w:rPr>
        <w:t>ΠΑΙΔΕΙΑΣ</w:t>
      </w:r>
      <w:r w:rsidR="007E0D26">
        <w:rPr>
          <w:rFonts w:ascii="Tahoma" w:hAnsi="Tahoma" w:cs="Tahoma"/>
        </w:rPr>
        <w:t xml:space="preserve">       </w:t>
      </w:r>
      <w:r w:rsidR="00CF0503">
        <w:rPr>
          <w:rFonts w:ascii="Tahoma" w:hAnsi="Tahoma" w:cs="Tahoma"/>
        </w:rPr>
        <w:t xml:space="preserve"> </w:t>
      </w:r>
      <w:r w:rsidR="00FC36AA">
        <w:rPr>
          <w:rFonts w:ascii="Tahoma" w:hAnsi="Tahoma" w:cs="Tahoma"/>
        </w:rPr>
        <w:t xml:space="preserve"> </w:t>
      </w:r>
    </w:p>
    <w:p w:rsidR="00FC36AA" w:rsidRPr="00FC36AA" w:rsidRDefault="00FC36AA" w:rsidP="00FC36AA">
      <w:pPr>
        <w:pStyle w:val="a4"/>
        <w:numPr>
          <w:ilvl w:val="0"/>
          <w:numId w:val="1"/>
        </w:numPr>
        <w:rPr>
          <w:rFonts w:ascii="Tahoma" w:hAnsi="Tahoma" w:cs="Tahoma"/>
        </w:rPr>
      </w:pPr>
      <w:r w:rsidRPr="00FC36AA">
        <w:rPr>
          <w:rFonts w:ascii="Tahoma" w:hAnsi="Tahoma" w:cs="Tahoma"/>
        </w:rPr>
        <w:t xml:space="preserve">ΓΡ.ΔΗΜΑΡΧΟΥ                           </w:t>
      </w:r>
      <w:r w:rsidR="007E0D26">
        <w:rPr>
          <w:rFonts w:ascii="Tahoma" w:hAnsi="Tahoma" w:cs="Tahoma"/>
        </w:rPr>
        <w:t xml:space="preserve">                        </w:t>
      </w:r>
      <w:r w:rsidR="00CF0503">
        <w:rPr>
          <w:rFonts w:ascii="Tahoma" w:hAnsi="Tahoma" w:cs="Tahoma"/>
        </w:rPr>
        <w:t xml:space="preserve"> </w:t>
      </w:r>
      <w:r w:rsidR="007E0D26">
        <w:rPr>
          <w:rFonts w:ascii="Tahoma" w:hAnsi="Tahoma" w:cs="Tahoma"/>
        </w:rPr>
        <w:t xml:space="preserve"> </w:t>
      </w:r>
    </w:p>
    <w:p w:rsidR="00FC36AA" w:rsidRDefault="00FC36AA" w:rsidP="00FC36AA">
      <w:pPr>
        <w:pStyle w:val="a4"/>
        <w:numPr>
          <w:ilvl w:val="0"/>
          <w:numId w:val="1"/>
        </w:numPr>
        <w:rPr>
          <w:rFonts w:ascii="Tahoma" w:hAnsi="Tahoma" w:cs="Tahoma"/>
        </w:rPr>
      </w:pPr>
      <w:r>
        <w:rPr>
          <w:rFonts w:ascii="Tahoma" w:hAnsi="Tahoma" w:cs="Tahoma"/>
        </w:rPr>
        <w:t>ΓΡ.ΓΕΝ.ΓΡΑΜΜΑΤΕΑ</w:t>
      </w:r>
    </w:p>
    <w:p w:rsidR="00897620" w:rsidRPr="00897620" w:rsidRDefault="00FC36AA" w:rsidP="00897620">
      <w:pPr>
        <w:pStyle w:val="a4"/>
        <w:numPr>
          <w:ilvl w:val="0"/>
          <w:numId w:val="1"/>
        </w:numPr>
        <w:rPr>
          <w:rFonts w:ascii="Tahoma" w:hAnsi="Tahoma" w:cs="Tahoma"/>
        </w:rPr>
      </w:pPr>
      <w:r>
        <w:rPr>
          <w:rFonts w:ascii="Tahoma" w:hAnsi="Tahoma" w:cs="Tahoma"/>
        </w:rPr>
        <w:t>ΤΜ.ΠΡΟΜΗΘΕΙΩΝ &amp; ΑΠΟΘΗΚΩΝ</w:t>
      </w:r>
      <w:r w:rsidR="00897620">
        <w:rPr>
          <w:rFonts w:ascii="Tahoma" w:hAnsi="Tahoma" w:cs="Tahoma"/>
        </w:rPr>
        <w:t xml:space="preserve">                       </w:t>
      </w:r>
    </w:p>
    <w:p w:rsidR="00FC36AA" w:rsidRDefault="00D27B5C" w:rsidP="00FC36AA">
      <w:pPr>
        <w:pStyle w:val="a4"/>
        <w:numPr>
          <w:ilvl w:val="0"/>
          <w:numId w:val="1"/>
        </w:numPr>
        <w:rPr>
          <w:rFonts w:ascii="Tahoma" w:hAnsi="Tahoma" w:cs="Tahoma"/>
        </w:rPr>
      </w:pPr>
      <w:r>
        <w:rPr>
          <w:rFonts w:ascii="Tahoma" w:hAnsi="Tahoma" w:cs="Tahoma"/>
        </w:rPr>
        <w:t>ΤΜ.ΠΡΟΫΠΟΛ. &amp; ΕΚΚΑΘ.ΔΑΠΑΝΩΝ</w:t>
      </w:r>
    </w:p>
    <w:p w:rsidR="00FC36AA" w:rsidRPr="00D27B5C" w:rsidRDefault="00FC36AA" w:rsidP="00D27B5C">
      <w:pPr>
        <w:pStyle w:val="a4"/>
        <w:numPr>
          <w:ilvl w:val="0"/>
          <w:numId w:val="1"/>
        </w:numPr>
        <w:rPr>
          <w:rFonts w:ascii="Tahoma" w:hAnsi="Tahoma" w:cs="Tahoma"/>
        </w:rPr>
      </w:pPr>
      <w:r w:rsidRPr="00D27B5C">
        <w:rPr>
          <w:rFonts w:ascii="Tahoma" w:hAnsi="Tahoma" w:cs="Tahoma"/>
        </w:rPr>
        <w:t xml:space="preserve">ΤΜ.ΠΑΙΔΕΙΑΣ </w:t>
      </w:r>
      <w:r w:rsidR="007E0D26" w:rsidRPr="00D27B5C">
        <w:rPr>
          <w:rFonts w:ascii="Tahoma" w:hAnsi="Tahoma" w:cs="Tahoma"/>
        </w:rPr>
        <w:t xml:space="preserve">                                                      </w:t>
      </w:r>
    </w:p>
    <w:p w:rsidR="00CF0503" w:rsidRPr="00D27B5C" w:rsidRDefault="00D27B5C" w:rsidP="00FC36AA">
      <w:pPr>
        <w:pStyle w:val="a4"/>
        <w:numPr>
          <w:ilvl w:val="0"/>
          <w:numId w:val="1"/>
        </w:numPr>
        <w:rPr>
          <w:rFonts w:ascii="Tahoma" w:hAnsi="Tahoma" w:cs="Tahoma"/>
          <w:b/>
        </w:rPr>
      </w:pPr>
      <w:r>
        <w:rPr>
          <w:rFonts w:ascii="Tahoma" w:hAnsi="Tahoma" w:cs="Tahoma"/>
        </w:rPr>
        <w:t>Δ/ΣΗ ΠΟΛΙΤ.</w:t>
      </w:r>
      <w:r w:rsidR="00FC36AA">
        <w:rPr>
          <w:rFonts w:ascii="Tahoma" w:hAnsi="Tahoma" w:cs="Tahoma"/>
        </w:rPr>
        <w:t>ΠΑΙΔΕΙΑΣ &amp; ΝΕΑΣ ΓΕΝΙΑΣ</w:t>
      </w:r>
      <w:r w:rsidR="00897620">
        <w:rPr>
          <w:rFonts w:ascii="Tahoma" w:hAnsi="Tahoma" w:cs="Tahoma"/>
        </w:rPr>
        <w:t xml:space="preserve">         </w:t>
      </w:r>
      <w:r>
        <w:rPr>
          <w:rFonts w:ascii="Tahoma" w:hAnsi="Tahoma" w:cs="Tahoma"/>
        </w:rPr>
        <w:t xml:space="preserve"> </w:t>
      </w:r>
      <w:r w:rsidR="00CF0503" w:rsidRPr="00D27B5C">
        <w:rPr>
          <w:rFonts w:ascii="Tahoma" w:hAnsi="Tahoma" w:cs="Tahoma"/>
          <w:b/>
        </w:rPr>
        <w:t>ΚΑΛΟΓΕΡΟΠΟΥΛΟΣ ΚΩΝ/ΝΟΣ</w:t>
      </w:r>
    </w:p>
    <w:p w:rsidR="00CF0503" w:rsidRDefault="00D27B5C" w:rsidP="00FC36AA">
      <w:pPr>
        <w:pStyle w:val="a4"/>
        <w:numPr>
          <w:ilvl w:val="0"/>
          <w:numId w:val="1"/>
        </w:numPr>
        <w:rPr>
          <w:rFonts w:ascii="Tahoma" w:hAnsi="Tahoma" w:cs="Tahoma"/>
        </w:rPr>
      </w:pPr>
      <w:r>
        <w:rPr>
          <w:rFonts w:ascii="Tahoma" w:hAnsi="Tahoma" w:cs="Tahoma"/>
        </w:rPr>
        <w:t xml:space="preserve">ΑΝΤΙΔ/ΡΧΟ ΠΑΙΔΕΙΑΣ </w:t>
      </w:r>
    </w:p>
    <w:p w:rsidR="00CF0503" w:rsidRDefault="00CF0503" w:rsidP="00FC36AA">
      <w:pPr>
        <w:pStyle w:val="a4"/>
        <w:numPr>
          <w:ilvl w:val="0"/>
          <w:numId w:val="1"/>
        </w:numPr>
        <w:rPr>
          <w:rFonts w:ascii="Tahoma" w:hAnsi="Tahoma" w:cs="Tahoma"/>
        </w:rPr>
      </w:pPr>
      <w:r>
        <w:rPr>
          <w:rFonts w:ascii="Tahoma" w:hAnsi="Tahoma" w:cs="Tahoma"/>
        </w:rPr>
        <w:t>ΠΡΟΕΔΡΟ ΣΧ.ΕΠΙΤΡΟΠΗΣ ΠΡΩΤ/ΘΜΙΑΣ ΕΚΠ/ΣΗΣ</w:t>
      </w:r>
    </w:p>
    <w:p w:rsidR="00CF0503" w:rsidRDefault="00CF0503" w:rsidP="00CF0503">
      <w:pPr>
        <w:pStyle w:val="a4"/>
        <w:numPr>
          <w:ilvl w:val="0"/>
          <w:numId w:val="1"/>
        </w:numPr>
        <w:rPr>
          <w:rFonts w:ascii="Tahoma" w:hAnsi="Tahoma" w:cs="Tahoma"/>
        </w:rPr>
      </w:pPr>
      <w:r>
        <w:rPr>
          <w:rFonts w:ascii="Tahoma" w:hAnsi="Tahoma" w:cs="Tahoma"/>
        </w:rPr>
        <w:t>ΠΡΟΕΔΡΟ ΣΧ.ΕΠΙΤΡΟΠΗΣ ΔΕΥΤ/ΘΜΙΑΣ ΕΚΠ/ΣΗΣ</w:t>
      </w:r>
    </w:p>
    <w:p w:rsidR="00FC36AA" w:rsidRDefault="007E0D26" w:rsidP="00CF0503">
      <w:pPr>
        <w:pStyle w:val="a4"/>
        <w:ind w:left="435"/>
        <w:rPr>
          <w:rFonts w:ascii="Tahoma" w:hAnsi="Tahoma" w:cs="Tahoma"/>
        </w:rPr>
      </w:pPr>
      <w:r>
        <w:rPr>
          <w:rFonts w:ascii="Tahoma" w:hAnsi="Tahoma" w:cs="Tahoma"/>
        </w:rPr>
        <w:t xml:space="preserve">      </w:t>
      </w:r>
      <w:r w:rsidR="00CF0503" w:rsidRPr="00CF0503">
        <w:rPr>
          <w:rFonts w:ascii="Tahoma" w:hAnsi="Tahoma" w:cs="Tahoma"/>
        </w:rPr>
        <w:t xml:space="preserve">                                                                  </w:t>
      </w:r>
      <w:r w:rsidR="00CF0503">
        <w:rPr>
          <w:rFonts w:ascii="Tahoma" w:hAnsi="Tahoma" w:cs="Tahoma"/>
        </w:rPr>
        <w:t xml:space="preserve">                       </w:t>
      </w:r>
    </w:p>
    <w:p w:rsidR="00FC36AA" w:rsidRDefault="00FC36AA" w:rsidP="00FC36AA">
      <w:pPr>
        <w:ind w:left="75"/>
        <w:rPr>
          <w:rFonts w:ascii="Tahoma" w:hAnsi="Tahoma" w:cs="Tahoma"/>
        </w:rPr>
      </w:pPr>
    </w:p>
    <w:p w:rsidR="005A14E0" w:rsidRPr="00FC36AA" w:rsidRDefault="005A14E0" w:rsidP="008E4800">
      <w:pPr>
        <w:tabs>
          <w:tab w:val="left" w:pos="2055"/>
        </w:tabs>
        <w:ind w:firstLine="0"/>
        <w:rPr>
          <w:sz w:val="24"/>
          <w:szCs w:val="24"/>
        </w:rPr>
      </w:pPr>
    </w:p>
    <w:sectPr w:rsidR="005A14E0" w:rsidRPr="00FC36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B0685"/>
    <w:multiLevelType w:val="hybridMultilevel"/>
    <w:tmpl w:val="8012C0DE"/>
    <w:lvl w:ilvl="0" w:tplc="31364EE0">
      <w:numFmt w:val="bullet"/>
      <w:lvlText w:val="-"/>
      <w:lvlJc w:val="left"/>
      <w:pPr>
        <w:ind w:left="435" w:hanging="360"/>
      </w:pPr>
      <w:rPr>
        <w:rFonts w:ascii="Tahoma" w:eastAsiaTheme="minorHAnsi" w:hAnsi="Tahoma" w:cs="Tahoma" w:hint="default"/>
      </w:rPr>
    </w:lvl>
    <w:lvl w:ilvl="1" w:tplc="04080003">
      <w:start w:val="1"/>
      <w:numFmt w:val="bullet"/>
      <w:lvlText w:val="o"/>
      <w:lvlJc w:val="left"/>
      <w:pPr>
        <w:ind w:left="1155" w:hanging="360"/>
      </w:pPr>
      <w:rPr>
        <w:rFonts w:ascii="Courier New" w:hAnsi="Courier New" w:cs="Courier New" w:hint="default"/>
      </w:rPr>
    </w:lvl>
    <w:lvl w:ilvl="2" w:tplc="04080005">
      <w:start w:val="1"/>
      <w:numFmt w:val="bullet"/>
      <w:lvlText w:val=""/>
      <w:lvlJc w:val="left"/>
      <w:pPr>
        <w:ind w:left="1875" w:hanging="360"/>
      </w:pPr>
      <w:rPr>
        <w:rFonts w:ascii="Wingdings" w:hAnsi="Wingdings" w:hint="default"/>
      </w:rPr>
    </w:lvl>
    <w:lvl w:ilvl="3" w:tplc="04080001">
      <w:start w:val="1"/>
      <w:numFmt w:val="bullet"/>
      <w:lvlText w:val=""/>
      <w:lvlJc w:val="left"/>
      <w:pPr>
        <w:ind w:left="2595" w:hanging="360"/>
      </w:pPr>
      <w:rPr>
        <w:rFonts w:ascii="Symbol" w:hAnsi="Symbol" w:hint="default"/>
      </w:rPr>
    </w:lvl>
    <w:lvl w:ilvl="4" w:tplc="04080003">
      <w:start w:val="1"/>
      <w:numFmt w:val="bullet"/>
      <w:lvlText w:val="o"/>
      <w:lvlJc w:val="left"/>
      <w:pPr>
        <w:ind w:left="3315" w:hanging="360"/>
      </w:pPr>
      <w:rPr>
        <w:rFonts w:ascii="Courier New" w:hAnsi="Courier New" w:cs="Courier New" w:hint="default"/>
      </w:rPr>
    </w:lvl>
    <w:lvl w:ilvl="5" w:tplc="04080005">
      <w:start w:val="1"/>
      <w:numFmt w:val="bullet"/>
      <w:lvlText w:val=""/>
      <w:lvlJc w:val="left"/>
      <w:pPr>
        <w:ind w:left="4035" w:hanging="360"/>
      </w:pPr>
      <w:rPr>
        <w:rFonts w:ascii="Wingdings" w:hAnsi="Wingdings" w:hint="default"/>
      </w:rPr>
    </w:lvl>
    <w:lvl w:ilvl="6" w:tplc="04080001">
      <w:start w:val="1"/>
      <w:numFmt w:val="bullet"/>
      <w:lvlText w:val=""/>
      <w:lvlJc w:val="left"/>
      <w:pPr>
        <w:ind w:left="4755" w:hanging="360"/>
      </w:pPr>
      <w:rPr>
        <w:rFonts w:ascii="Symbol" w:hAnsi="Symbol" w:hint="default"/>
      </w:rPr>
    </w:lvl>
    <w:lvl w:ilvl="7" w:tplc="04080003">
      <w:start w:val="1"/>
      <w:numFmt w:val="bullet"/>
      <w:lvlText w:val="o"/>
      <w:lvlJc w:val="left"/>
      <w:pPr>
        <w:ind w:left="5475" w:hanging="360"/>
      </w:pPr>
      <w:rPr>
        <w:rFonts w:ascii="Courier New" w:hAnsi="Courier New" w:cs="Courier New" w:hint="default"/>
      </w:rPr>
    </w:lvl>
    <w:lvl w:ilvl="8" w:tplc="04080005">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10"/>
    <w:rsid w:val="000120FA"/>
    <w:rsid w:val="000257AA"/>
    <w:rsid w:val="00035D2F"/>
    <w:rsid w:val="00055032"/>
    <w:rsid w:val="00092378"/>
    <w:rsid w:val="00094445"/>
    <w:rsid w:val="000A4B12"/>
    <w:rsid w:val="000B52B7"/>
    <w:rsid w:val="000D71BB"/>
    <w:rsid w:val="00100D52"/>
    <w:rsid w:val="00122F16"/>
    <w:rsid w:val="00145876"/>
    <w:rsid w:val="00166758"/>
    <w:rsid w:val="001A599F"/>
    <w:rsid w:val="001C73BB"/>
    <w:rsid w:val="00206B06"/>
    <w:rsid w:val="00212C9A"/>
    <w:rsid w:val="00240B49"/>
    <w:rsid w:val="00264481"/>
    <w:rsid w:val="002F6FED"/>
    <w:rsid w:val="00347CD3"/>
    <w:rsid w:val="00372DF3"/>
    <w:rsid w:val="00387AEA"/>
    <w:rsid w:val="003950D4"/>
    <w:rsid w:val="003A3781"/>
    <w:rsid w:val="003B1B4C"/>
    <w:rsid w:val="00403499"/>
    <w:rsid w:val="00412703"/>
    <w:rsid w:val="00423650"/>
    <w:rsid w:val="00441D59"/>
    <w:rsid w:val="00473325"/>
    <w:rsid w:val="0049107C"/>
    <w:rsid w:val="004928F5"/>
    <w:rsid w:val="004A5050"/>
    <w:rsid w:val="004C1A7A"/>
    <w:rsid w:val="004D7739"/>
    <w:rsid w:val="004E1BE7"/>
    <w:rsid w:val="004F21C6"/>
    <w:rsid w:val="004F358E"/>
    <w:rsid w:val="00504837"/>
    <w:rsid w:val="00515D6B"/>
    <w:rsid w:val="0053091F"/>
    <w:rsid w:val="0053521F"/>
    <w:rsid w:val="005357EE"/>
    <w:rsid w:val="005379D4"/>
    <w:rsid w:val="00541061"/>
    <w:rsid w:val="00542AAA"/>
    <w:rsid w:val="00564EA9"/>
    <w:rsid w:val="005664F3"/>
    <w:rsid w:val="00580FC0"/>
    <w:rsid w:val="005829E2"/>
    <w:rsid w:val="0058675F"/>
    <w:rsid w:val="005A14E0"/>
    <w:rsid w:val="005B04F5"/>
    <w:rsid w:val="005D005C"/>
    <w:rsid w:val="005E0D0D"/>
    <w:rsid w:val="00625AE2"/>
    <w:rsid w:val="00643937"/>
    <w:rsid w:val="00650510"/>
    <w:rsid w:val="00656A36"/>
    <w:rsid w:val="00670D7D"/>
    <w:rsid w:val="00673F0C"/>
    <w:rsid w:val="006B551A"/>
    <w:rsid w:val="006C5B78"/>
    <w:rsid w:val="006D3410"/>
    <w:rsid w:val="006E0949"/>
    <w:rsid w:val="006F0AA9"/>
    <w:rsid w:val="00713990"/>
    <w:rsid w:val="00713C53"/>
    <w:rsid w:val="00722A63"/>
    <w:rsid w:val="00724AEB"/>
    <w:rsid w:val="007266CA"/>
    <w:rsid w:val="00732D68"/>
    <w:rsid w:val="0074487D"/>
    <w:rsid w:val="007531A7"/>
    <w:rsid w:val="00763AC0"/>
    <w:rsid w:val="0076642D"/>
    <w:rsid w:val="00767BCB"/>
    <w:rsid w:val="0077200C"/>
    <w:rsid w:val="0077752C"/>
    <w:rsid w:val="00784EF1"/>
    <w:rsid w:val="007A08E0"/>
    <w:rsid w:val="007B0937"/>
    <w:rsid w:val="007B39B5"/>
    <w:rsid w:val="007C551D"/>
    <w:rsid w:val="007C552D"/>
    <w:rsid w:val="007D3A7C"/>
    <w:rsid w:val="007E0D26"/>
    <w:rsid w:val="0084545A"/>
    <w:rsid w:val="0085436A"/>
    <w:rsid w:val="00864AB8"/>
    <w:rsid w:val="008801FF"/>
    <w:rsid w:val="00892F54"/>
    <w:rsid w:val="00897620"/>
    <w:rsid w:val="008A090E"/>
    <w:rsid w:val="008A6540"/>
    <w:rsid w:val="008D2D43"/>
    <w:rsid w:val="008E4800"/>
    <w:rsid w:val="009318F9"/>
    <w:rsid w:val="009619EC"/>
    <w:rsid w:val="00965427"/>
    <w:rsid w:val="009771FD"/>
    <w:rsid w:val="00981875"/>
    <w:rsid w:val="00991CB7"/>
    <w:rsid w:val="009A6057"/>
    <w:rsid w:val="009B314C"/>
    <w:rsid w:val="009D2A91"/>
    <w:rsid w:val="009D2B88"/>
    <w:rsid w:val="009E37C5"/>
    <w:rsid w:val="00A061C3"/>
    <w:rsid w:val="00A24EBA"/>
    <w:rsid w:val="00A628A2"/>
    <w:rsid w:val="00A70DB7"/>
    <w:rsid w:val="00A7631A"/>
    <w:rsid w:val="00A838E2"/>
    <w:rsid w:val="00AB070C"/>
    <w:rsid w:val="00AB3080"/>
    <w:rsid w:val="00AC5DCB"/>
    <w:rsid w:val="00AE14DD"/>
    <w:rsid w:val="00AE244F"/>
    <w:rsid w:val="00AF249A"/>
    <w:rsid w:val="00AF5D99"/>
    <w:rsid w:val="00B028FA"/>
    <w:rsid w:val="00B35227"/>
    <w:rsid w:val="00B50CA2"/>
    <w:rsid w:val="00B5412D"/>
    <w:rsid w:val="00B62D81"/>
    <w:rsid w:val="00B64187"/>
    <w:rsid w:val="00B74A34"/>
    <w:rsid w:val="00B765A7"/>
    <w:rsid w:val="00B84080"/>
    <w:rsid w:val="00BB6213"/>
    <w:rsid w:val="00BC623D"/>
    <w:rsid w:val="00BD3B17"/>
    <w:rsid w:val="00BE02FC"/>
    <w:rsid w:val="00BE0EA7"/>
    <w:rsid w:val="00BE4D6A"/>
    <w:rsid w:val="00BE594E"/>
    <w:rsid w:val="00BE758C"/>
    <w:rsid w:val="00BE7FFE"/>
    <w:rsid w:val="00BF0C5B"/>
    <w:rsid w:val="00C231BC"/>
    <w:rsid w:val="00C27ECA"/>
    <w:rsid w:val="00C316A0"/>
    <w:rsid w:val="00C41848"/>
    <w:rsid w:val="00C45035"/>
    <w:rsid w:val="00C62041"/>
    <w:rsid w:val="00C7006B"/>
    <w:rsid w:val="00C7405D"/>
    <w:rsid w:val="00C821EC"/>
    <w:rsid w:val="00C85077"/>
    <w:rsid w:val="00C96ACC"/>
    <w:rsid w:val="00CA0EFE"/>
    <w:rsid w:val="00CC33CA"/>
    <w:rsid w:val="00CF0503"/>
    <w:rsid w:val="00CF0CF9"/>
    <w:rsid w:val="00D20E33"/>
    <w:rsid w:val="00D22FF6"/>
    <w:rsid w:val="00D27B5C"/>
    <w:rsid w:val="00D31925"/>
    <w:rsid w:val="00D34053"/>
    <w:rsid w:val="00D60102"/>
    <w:rsid w:val="00D66A44"/>
    <w:rsid w:val="00D67EA3"/>
    <w:rsid w:val="00D766A6"/>
    <w:rsid w:val="00D910F4"/>
    <w:rsid w:val="00D92CA7"/>
    <w:rsid w:val="00D96E26"/>
    <w:rsid w:val="00DA6672"/>
    <w:rsid w:val="00DA6751"/>
    <w:rsid w:val="00DB43BD"/>
    <w:rsid w:val="00DD0717"/>
    <w:rsid w:val="00DE0169"/>
    <w:rsid w:val="00DE7A41"/>
    <w:rsid w:val="00E02D9F"/>
    <w:rsid w:val="00E12305"/>
    <w:rsid w:val="00E14D8D"/>
    <w:rsid w:val="00E22502"/>
    <w:rsid w:val="00E3109C"/>
    <w:rsid w:val="00E40F73"/>
    <w:rsid w:val="00E577FB"/>
    <w:rsid w:val="00E751FF"/>
    <w:rsid w:val="00E830B5"/>
    <w:rsid w:val="00E84845"/>
    <w:rsid w:val="00E90C9F"/>
    <w:rsid w:val="00EA7B56"/>
    <w:rsid w:val="00EB5E1E"/>
    <w:rsid w:val="00EF7EC6"/>
    <w:rsid w:val="00F04C4B"/>
    <w:rsid w:val="00F2229A"/>
    <w:rsid w:val="00F806C0"/>
    <w:rsid w:val="00FB0B6D"/>
    <w:rsid w:val="00FC36AA"/>
    <w:rsid w:val="00FC39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99DE-198C-4D17-9B57-243F8062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10"/>
    <w:pPr>
      <w:spacing w:after="120" w:line="240"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51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650510"/>
    <w:rPr>
      <w:rFonts w:ascii="Tahoma" w:hAnsi="Tahoma" w:cs="Tahoma"/>
      <w:sz w:val="16"/>
      <w:szCs w:val="16"/>
    </w:rPr>
  </w:style>
  <w:style w:type="paragraph" w:styleId="a4">
    <w:name w:val="List Paragraph"/>
    <w:basedOn w:val="a"/>
    <w:uiPriority w:val="34"/>
    <w:qFormat/>
    <w:rsid w:val="00FC36AA"/>
    <w:pPr>
      <w:spacing w:after="160" w:line="256"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424">
      <w:bodyDiv w:val="1"/>
      <w:marLeft w:val="0"/>
      <w:marRight w:val="0"/>
      <w:marTop w:val="0"/>
      <w:marBottom w:val="0"/>
      <w:divBdr>
        <w:top w:val="none" w:sz="0" w:space="0" w:color="auto"/>
        <w:left w:val="none" w:sz="0" w:space="0" w:color="auto"/>
        <w:bottom w:val="none" w:sz="0" w:space="0" w:color="auto"/>
        <w:right w:val="none" w:sz="0" w:space="0" w:color="auto"/>
      </w:divBdr>
    </w:div>
    <w:div w:id="791633825">
      <w:bodyDiv w:val="1"/>
      <w:marLeft w:val="0"/>
      <w:marRight w:val="0"/>
      <w:marTop w:val="0"/>
      <w:marBottom w:val="0"/>
      <w:divBdr>
        <w:top w:val="none" w:sz="0" w:space="0" w:color="auto"/>
        <w:left w:val="none" w:sz="0" w:space="0" w:color="auto"/>
        <w:bottom w:val="none" w:sz="0" w:space="0" w:color="auto"/>
        <w:right w:val="none" w:sz="0" w:space="0" w:color="auto"/>
      </w:divBdr>
    </w:div>
    <w:div w:id="899437671">
      <w:bodyDiv w:val="1"/>
      <w:marLeft w:val="0"/>
      <w:marRight w:val="0"/>
      <w:marTop w:val="0"/>
      <w:marBottom w:val="0"/>
      <w:divBdr>
        <w:top w:val="none" w:sz="0" w:space="0" w:color="auto"/>
        <w:left w:val="none" w:sz="0" w:space="0" w:color="auto"/>
        <w:bottom w:val="none" w:sz="0" w:space="0" w:color="auto"/>
        <w:right w:val="none" w:sz="0" w:space="0" w:color="auto"/>
      </w:divBdr>
    </w:div>
    <w:div w:id="1462504632">
      <w:bodyDiv w:val="1"/>
      <w:marLeft w:val="0"/>
      <w:marRight w:val="0"/>
      <w:marTop w:val="0"/>
      <w:marBottom w:val="0"/>
      <w:divBdr>
        <w:top w:val="none" w:sz="0" w:space="0" w:color="auto"/>
        <w:left w:val="none" w:sz="0" w:space="0" w:color="auto"/>
        <w:bottom w:val="none" w:sz="0" w:space="0" w:color="auto"/>
        <w:right w:val="none" w:sz="0" w:space="0" w:color="auto"/>
      </w:divBdr>
    </w:div>
    <w:div w:id="18304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35CD-9F19-4275-996E-4397314D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930</Words>
  <Characters>5028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Χατζηράπτης Γιάννης</cp:lastModifiedBy>
  <cp:revision>31</cp:revision>
  <cp:lastPrinted>2021-02-18T05:41:00Z</cp:lastPrinted>
  <dcterms:created xsi:type="dcterms:W3CDTF">2021-05-19T09:54:00Z</dcterms:created>
  <dcterms:modified xsi:type="dcterms:W3CDTF">2021-05-26T10:39:00Z</dcterms:modified>
</cp:coreProperties>
</file>